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9923" w14:textId="77777777" w:rsidR="00EA65D0" w:rsidRPr="00EA65D0" w:rsidRDefault="00EA65D0" w:rsidP="00EA65D0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 w:rsidRPr="00EA65D0">
        <w:rPr>
          <w:rFonts w:ascii="Open Sans" w:hAnsi="Open Sans" w:cs="Open Sans"/>
          <w:b/>
          <w:bCs/>
          <w:color w:val="000000"/>
          <w:bdr w:val="none" w:sz="0" w:space="0" w:color="auto" w:frame="1"/>
        </w:rPr>
        <w:t>Arlington High School Science Tenant Improvement </w:t>
      </w:r>
    </w:p>
    <w:p w14:paraId="2397C83B" w14:textId="77777777" w:rsidR="00EA65D0" w:rsidRPr="00EA65D0" w:rsidRDefault="00EA65D0" w:rsidP="00EA65D0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 w:rsidRPr="00EA65D0"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>Arlington School District</w:t>
      </w:r>
    </w:p>
    <w:p w14:paraId="10E9444C" w14:textId="77777777" w:rsidR="00EA65D0" w:rsidRPr="00EA65D0" w:rsidRDefault="00EA65D0" w:rsidP="00EA65D0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 w:rsidRPr="00EA65D0"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>Arlington, WA</w:t>
      </w:r>
    </w:p>
    <w:p w14:paraId="5FEDC850" w14:textId="77777777" w:rsidR="00EA65D0" w:rsidRPr="00EA65D0" w:rsidRDefault="00EA65D0" w:rsidP="00EA65D0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 w:rsidRPr="00EA65D0">
        <w:rPr>
          <w:rFonts w:ascii="Open Sans" w:hAnsi="Open Sans" w:cs="Open Sans"/>
          <w:b/>
          <w:bCs/>
          <w:color w:val="ED1C24"/>
          <w:sz w:val="22"/>
          <w:szCs w:val="22"/>
          <w:bdr w:val="none" w:sz="0" w:space="0" w:color="auto" w:frame="1"/>
        </w:rPr>
        <w:t>DATE 3/2/2022 @ 3:00 PM</w:t>
      </w:r>
    </w:p>
    <w:p w14:paraId="402A8173" w14:textId="77777777" w:rsidR="00EA65D0" w:rsidRPr="00EA65D0" w:rsidRDefault="00EA65D0" w:rsidP="00EA65D0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EA65D0">
        <w:rPr>
          <w:rStyle w:val="wixguard"/>
          <w:rFonts w:ascii="Open Sans" w:hAnsi="Open Sans" w:cs="Open Sans"/>
          <w:i/>
          <w:iCs/>
          <w:color w:val="000000"/>
          <w:sz w:val="22"/>
          <w:szCs w:val="22"/>
          <w:bdr w:val="none" w:sz="0" w:space="0" w:color="auto" w:frame="1"/>
        </w:rPr>
        <w:t>​</w:t>
      </w:r>
    </w:p>
    <w:p w14:paraId="39B4F132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b/>
          <w:bCs/>
          <w:color w:val="000000"/>
          <w:sz w:val="18"/>
          <w:szCs w:val="18"/>
          <w:bdr w:val="none" w:sz="0" w:space="0" w:color="auto" w:frame="1"/>
        </w:rPr>
        <w:t>Project Description:  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 Work Summary: The project remodels ± 1,200 sf interior only remodel converting a life skills suite into a science classroom. The work includes but is not limited to the following scope: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br/>
        <w:t>Remodel: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br/>
        <w:t xml:space="preserve">   a. The demolition of the existing life-skill suite of rooms (toilet, offices, kitchen), including walls, </w:t>
      </w:r>
      <w:proofErr w:type="gramStart"/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ceilings</w:t>
      </w:r>
      <w:proofErr w:type="gramEnd"/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 xml:space="preserve"> and finishes.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br/>
        <w:t>   b. Construction of a new dry-science classroom, including perimeter casework and storage room.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br/>
        <w:t>A new DOAS unit will be added to support the remodeled classroom. See mechanical and electrical documents for system summary.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br/>
        <w:t>The existing high school will remain in operation throughout construction, with limited summer-time operations. Coordination with the Owner’s schedule will be required including but not limited to start and end of school.</w:t>
      </w:r>
    </w:p>
    <w:p w14:paraId="6D95CB86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​</w:t>
      </w:r>
    </w:p>
    <w:p w14:paraId="26ADD502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b/>
          <w:bCs/>
          <w:color w:val="000000"/>
          <w:sz w:val="18"/>
          <w:szCs w:val="18"/>
          <w:bdr w:val="none" w:sz="0" w:space="0" w:color="auto" w:frame="1"/>
        </w:rPr>
        <w:t>Estimated Value:        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 $550,000</w:t>
      </w:r>
    </w:p>
    <w:p w14:paraId="75D174FB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​</w:t>
      </w:r>
    </w:p>
    <w:p w14:paraId="7F81B76B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b/>
          <w:bCs/>
          <w:color w:val="000000"/>
          <w:sz w:val="18"/>
          <w:szCs w:val="18"/>
          <w:bdr w:val="none" w:sz="0" w:space="0" w:color="auto" w:frame="1"/>
        </w:rPr>
        <w:t>Owner:</w:t>
      </w:r>
    </w:p>
    <w:p w14:paraId="2E6675FD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Arlington School District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br/>
        <w:t>Administration Office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br/>
        <w:t>315 North French Avenue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br/>
        <w:t>Arlington, WA 98223</w:t>
      </w:r>
    </w:p>
    <w:p w14:paraId="2BC936F7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​</w:t>
      </w:r>
    </w:p>
    <w:p w14:paraId="614E6337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b/>
          <w:bCs/>
          <w:color w:val="000000"/>
          <w:sz w:val="18"/>
          <w:szCs w:val="18"/>
          <w:bdr w:val="none" w:sz="0" w:space="0" w:color="auto" w:frame="1"/>
        </w:rPr>
        <w:t>Additional Information:</w:t>
      </w:r>
    </w:p>
    <w:p w14:paraId="17412BBF" w14:textId="77777777" w:rsidR="00EA65D0" w:rsidRPr="00EA65D0" w:rsidRDefault="00EA65D0" w:rsidP="00EA65D0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Prevailing wage rates and Mandatory 15% apprentice requirements apply to this project</w:t>
      </w:r>
    </w:p>
    <w:p w14:paraId="3A37EE0B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​</w:t>
      </w:r>
    </w:p>
    <w:p w14:paraId="0EB3E38E" w14:textId="77777777" w:rsidR="00EA65D0" w:rsidRPr="00EA65D0" w:rsidRDefault="00EA65D0" w:rsidP="00EA65D0">
      <w:pPr>
        <w:pStyle w:val="font8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Kassel &amp; Associates, Inc. is an Equal Opportunity Employer. We encourage bids from ALL subcontractors and suppliers including Small, Emerging Small, Native, Alaska Native, Women, Minority, Disadvantaged, Veteran, Vietnam Veteran, Disabled Veteran, 8(a), and HUBZone businesses</w:t>
      </w:r>
    </w:p>
    <w:p w14:paraId="262D83F9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​</w:t>
      </w:r>
    </w:p>
    <w:p w14:paraId="3B2CA293" w14:textId="77777777" w:rsidR="00EA65D0" w:rsidRPr="00EA65D0" w:rsidRDefault="00EA65D0" w:rsidP="00EA65D0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Kassel &amp; Associates, Inc. is signatory to the Carpenter's Union</w:t>
      </w:r>
    </w:p>
    <w:p w14:paraId="3A65C74E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​</w:t>
      </w:r>
    </w:p>
    <w:p w14:paraId="6D9BD65F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b/>
          <w:bCs/>
          <w:color w:val="000000"/>
          <w:sz w:val="18"/>
          <w:szCs w:val="18"/>
          <w:bdr w:val="none" w:sz="0" w:space="0" w:color="auto" w:frame="1"/>
        </w:rPr>
        <w:t>Documents: </w:t>
      </w: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 </w:t>
      </w:r>
    </w:p>
    <w:p w14:paraId="0E7BEEF4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Complete plans, specs &amp; addenda for this project are available on-line at Builders Exchange of Washington  </w:t>
      </w:r>
      <w:hyperlink r:id="rId5" w:tgtFrame="_blank" w:history="1">
        <w:r w:rsidRPr="00EA65D0">
          <w:rPr>
            <w:rStyle w:val="Hyperlink"/>
            <w:rFonts w:ascii="Open Sans" w:hAnsi="Open Sans" w:cs="Open Sans"/>
            <w:b/>
            <w:bCs/>
            <w:sz w:val="18"/>
            <w:szCs w:val="18"/>
            <w:bdr w:val="none" w:sz="0" w:space="0" w:color="auto" w:frame="1"/>
          </w:rPr>
          <w:t>http://www.bxwa.com</w:t>
        </w:r>
      </w:hyperlink>
    </w:p>
    <w:p w14:paraId="438AC49B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b/>
          <w:bCs/>
          <w:color w:val="234DD9"/>
          <w:sz w:val="18"/>
          <w:szCs w:val="18"/>
          <w:bdr w:val="none" w:sz="0" w:space="0" w:color="auto" w:frame="1"/>
        </w:rPr>
        <w:t>​</w:t>
      </w:r>
    </w:p>
    <w:p w14:paraId="3DA55077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We are an equal opportunity employer and request bids from all interested firms including disadvantaged, minority, and women business enterprises.</w:t>
      </w:r>
    </w:p>
    <w:p w14:paraId="0A0CBD20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​</w:t>
      </w:r>
    </w:p>
    <w:p w14:paraId="25C02A93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b/>
          <w:bCs/>
          <w:color w:val="000000"/>
          <w:sz w:val="18"/>
          <w:szCs w:val="18"/>
          <w:bdr w:val="none" w:sz="0" w:space="0" w:color="auto" w:frame="1"/>
        </w:rPr>
        <w:t>PLEASE FEEL FREE TO EMAIL THE PROJECT ESTIMATOR, Matt Vernon - </w:t>
      </w:r>
      <w:hyperlink r:id="rId6" w:tgtFrame="_self" w:history="1">
        <w:r w:rsidRPr="00EA65D0">
          <w:rPr>
            <w:rStyle w:val="Hyperlink"/>
            <w:rFonts w:ascii="Open Sans" w:hAnsi="Open Sans" w:cs="Open Sans"/>
            <w:b/>
            <w:bCs/>
            <w:color w:val="234DD9"/>
            <w:sz w:val="18"/>
            <w:szCs w:val="18"/>
            <w:bdr w:val="none" w:sz="0" w:space="0" w:color="auto" w:frame="1"/>
          </w:rPr>
          <w:t>Bids@kasselandassociates.com</w:t>
        </w:r>
      </w:hyperlink>
    </w:p>
    <w:p w14:paraId="582E1AD9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Style w:val="wixguard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​</w:t>
      </w:r>
    </w:p>
    <w:p w14:paraId="7BC8E1AD" w14:textId="77777777" w:rsidR="00EA65D0" w:rsidRPr="00EA65D0" w:rsidRDefault="00EA65D0" w:rsidP="00EA65D0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8"/>
          <w:szCs w:val="18"/>
        </w:rPr>
      </w:pPr>
      <w:r w:rsidRPr="00EA65D0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WA: KASSEAI914OM</w:t>
      </w:r>
    </w:p>
    <w:p w14:paraId="6486AACC" w14:textId="77777777" w:rsidR="00EA65D0" w:rsidRDefault="00EA65D0" w:rsidP="00EA65D0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>
        <w:rPr>
          <w:rStyle w:val="wixguard"/>
          <w:rFonts w:ascii="Open Sans" w:hAnsi="Open Sans" w:cs="Open Sans"/>
          <w:color w:val="000000"/>
          <w:bdr w:val="none" w:sz="0" w:space="0" w:color="auto" w:frame="1"/>
        </w:rPr>
        <w:t>​</w:t>
      </w:r>
    </w:p>
    <w:p w14:paraId="796F37B1" w14:textId="77777777" w:rsidR="009437B6" w:rsidRDefault="00EA65D0"/>
    <w:sectPr w:rsidR="009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46552"/>
    <w:multiLevelType w:val="multilevel"/>
    <w:tmpl w:val="7D6E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4B00B3"/>
    <w:multiLevelType w:val="multilevel"/>
    <w:tmpl w:val="1EDA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931255"/>
    <w:multiLevelType w:val="multilevel"/>
    <w:tmpl w:val="035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D0"/>
    <w:rsid w:val="002B4723"/>
    <w:rsid w:val="00494872"/>
    <w:rsid w:val="00E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78BF"/>
  <w15:chartTrackingRefBased/>
  <w15:docId w15:val="{641E3084-F9D7-4C50-863B-6E06E7FD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A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A65D0"/>
  </w:style>
  <w:style w:type="character" w:styleId="Hyperlink">
    <w:name w:val="Hyperlink"/>
    <w:basedOn w:val="DefaultParagraphFont"/>
    <w:uiPriority w:val="99"/>
    <w:semiHidden/>
    <w:unhideWhenUsed/>
    <w:rsid w:val="00EA6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s@kasselandassociates.com" TargetMode="External"/><Relationship Id="rId5" Type="http://schemas.openxmlformats.org/officeDocument/2006/relationships/hyperlink" Target="http://www.bxw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Green</dc:creator>
  <cp:keywords/>
  <dc:description/>
  <cp:lastModifiedBy>Tyler Green</cp:lastModifiedBy>
  <cp:revision>1</cp:revision>
  <dcterms:created xsi:type="dcterms:W3CDTF">2022-02-17T19:13:00Z</dcterms:created>
  <dcterms:modified xsi:type="dcterms:W3CDTF">2022-02-17T19:13:00Z</dcterms:modified>
</cp:coreProperties>
</file>