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0583" w14:textId="77777777" w:rsidR="00CD79F7" w:rsidRPr="00496C6A" w:rsidRDefault="00CD79F7" w:rsidP="00CD79F7">
      <w:pPr>
        <w:tabs>
          <w:tab w:val="left" w:pos="360"/>
        </w:tabs>
        <w:jc w:val="center"/>
        <w:rPr>
          <w:rFonts w:ascii="Verdana" w:hAnsi="Verdana"/>
          <w:b/>
          <w:sz w:val="28"/>
          <w:szCs w:val="28"/>
        </w:rPr>
      </w:pPr>
      <w:r w:rsidRPr="00496C6A">
        <w:rPr>
          <w:rFonts w:ascii="Verdana" w:hAnsi="Verdana"/>
          <w:b/>
          <w:sz w:val="28"/>
          <w:szCs w:val="28"/>
        </w:rPr>
        <w:t>INVITATION TO BID</w:t>
      </w:r>
    </w:p>
    <w:p w14:paraId="388B35CD" w14:textId="77777777" w:rsidR="00CD79F7" w:rsidRPr="00496C6A" w:rsidRDefault="00CD79F7" w:rsidP="00CD79F7">
      <w:pPr>
        <w:jc w:val="both"/>
        <w:rPr>
          <w:rFonts w:ascii="Verdana" w:hAnsi="Verdana"/>
          <w:sz w:val="22"/>
          <w:szCs w:val="22"/>
        </w:rPr>
      </w:pPr>
    </w:p>
    <w:p w14:paraId="4F9BD0B0" w14:textId="77777777" w:rsidR="00CD79F7" w:rsidRPr="00496C6A" w:rsidRDefault="00CD79F7" w:rsidP="00CD79F7">
      <w:pPr>
        <w:rPr>
          <w:rFonts w:ascii="Verdana" w:hAnsi="Verdana"/>
          <w:sz w:val="22"/>
          <w:szCs w:val="22"/>
        </w:rPr>
      </w:pPr>
      <w:bookmarkStart w:id="0" w:name="_Hlk72122044"/>
      <w:r w:rsidRPr="00496C6A">
        <w:rPr>
          <w:rFonts w:ascii="Verdana" w:hAnsi="Verdana"/>
          <w:sz w:val="22"/>
          <w:szCs w:val="22"/>
        </w:rPr>
        <w:t xml:space="preserve">Notice is hereby given that the City of Kent, Washington, will receive sealed bids at the City Clerk’s office through </w:t>
      </w:r>
      <w:r>
        <w:rPr>
          <w:rFonts w:ascii="Verdana" w:hAnsi="Verdana"/>
          <w:b/>
          <w:sz w:val="22"/>
          <w:szCs w:val="22"/>
        </w:rPr>
        <w:t>July 6</w:t>
      </w:r>
      <w:r w:rsidRPr="00496C6A">
        <w:rPr>
          <w:rFonts w:ascii="Verdana" w:hAnsi="Verdana"/>
          <w:b/>
          <w:sz w:val="22"/>
          <w:szCs w:val="22"/>
        </w:rPr>
        <w:t>, 20</w:t>
      </w:r>
      <w:r>
        <w:rPr>
          <w:rFonts w:ascii="Verdana" w:hAnsi="Verdana"/>
          <w:b/>
          <w:sz w:val="22"/>
          <w:szCs w:val="22"/>
        </w:rPr>
        <w:t>22</w:t>
      </w:r>
      <w:r w:rsidRPr="00496C6A">
        <w:rPr>
          <w:rFonts w:ascii="Verdana" w:hAnsi="Verdana"/>
          <w:sz w:val="22"/>
          <w:szCs w:val="22"/>
        </w:rPr>
        <w:t xml:space="preserve"> up to</w:t>
      </w:r>
      <w:r w:rsidRPr="00496C6A">
        <w:rPr>
          <w:rFonts w:ascii="Verdana" w:hAnsi="Verdana"/>
          <w:b/>
          <w:sz w:val="22"/>
          <w:szCs w:val="22"/>
        </w:rPr>
        <w:t xml:space="preserve"> </w:t>
      </w:r>
      <w:r>
        <w:rPr>
          <w:rFonts w:ascii="Verdana" w:hAnsi="Verdana"/>
          <w:b/>
          <w:sz w:val="22"/>
          <w:szCs w:val="22"/>
        </w:rPr>
        <w:t>11:00</w:t>
      </w:r>
      <w:r w:rsidRPr="00496C6A">
        <w:rPr>
          <w:rFonts w:ascii="Verdana" w:hAnsi="Verdana"/>
          <w:b/>
          <w:sz w:val="22"/>
          <w:szCs w:val="22"/>
        </w:rPr>
        <w:t xml:space="preserve"> </w:t>
      </w:r>
      <w:r>
        <w:rPr>
          <w:rFonts w:ascii="Verdana" w:hAnsi="Verdana"/>
          <w:b/>
          <w:sz w:val="22"/>
          <w:szCs w:val="22"/>
        </w:rPr>
        <w:t>a</w:t>
      </w:r>
      <w:r w:rsidRPr="00496C6A">
        <w:rPr>
          <w:rFonts w:ascii="Verdana" w:hAnsi="Verdana"/>
          <w:b/>
          <w:sz w:val="22"/>
          <w:szCs w:val="22"/>
        </w:rPr>
        <w:t>.m.</w:t>
      </w:r>
      <w:r w:rsidRPr="00496C6A">
        <w:rPr>
          <w:rFonts w:ascii="Verdana" w:hAnsi="Verdana"/>
          <w:sz w:val="22"/>
          <w:szCs w:val="22"/>
        </w:rPr>
        <w:t xml:space="preserve"> as shown on the clock on </w:t>
      </w:r>
      <w:r>
        <w:rPr>
          <w:rFonts w:ascii="Verdana" w:hAnsi="Verdana"/>
          <w:sz w:val="22"/>
          <w:szCs w:val="22"/>
        </w:rPr>
        <w:t>the east wall of the City Clerk’</w:t>
      </w:r>
      <w:r w:rsidRPr="00496C6A">
        <w:rPr>
          <w:rFonts w:ascii="Verdana" w:hAnsi="Verdana"/>
          <w:sz w:val="22"/>
          <w:szCs w:val="22"/>
        </w:rPr>
        <w:t xml:space="preserve">s Office on the first floor of City Hall, 220 4th Avenue South, Kent, Washington. All bids must be properly marked and sealed in accordance with this “Invitation to Bid.” Bids must be delivered and received at the City Clerk’s office by the above-stated time, regardless of delivery method, including U.S. Mail. All bids will be opened and read publicly aloud </w:t>
      </w:r>
      <w:r>
        <w:rPr>
          <w:rFonts w:ascii="Verdana" w:hAnsi="Verdana"/>
          <w:sz w:val="22"/>
          <w:szCs w:val="22"/>
        </w:rPr>
        <w:t xml:space="preserve">immediately following </w:t>
      </w:r>
      <w:r>
        <w:rPr>
          <w:rFonts w:ascii="Verdana" w:hAnsi="Verdana"/>
          <w:b/>
          <w:sz w:val="22"/>
          <w:szCs w:val="22"/>
        </w:rPr>
        <w:t xml:space="preserve">11:00 a.m. </w:t>
      </w:r>
      <w:r>
        <w:rPr>
          <w:rFonts w:ascii="Verdana" w:hAnsi="Verdana"/>
          <w:sz w:val="22"/>
          <w:szCs w:val="22"/>
        </w:rPr>
        <w:t>for the City of Kent project named as follows</w:t>
      </w:r>
      <w:r w:rsidRPr="00496C6A">
        <w:rPr>
          <w:rFonts w:ascii="Verdana" w:hAnsi="Verdana"/>
          <w:sz w:val="22"/>
          <w:szCs w:val="22"/>
        </w:rPr>
        <w:t>:</w:t>
      </w:r>
    </w:p>
    <w:bookmarkEnd w:id="0"/>
    <w:p w14:paraId="27A1DA43" w14:textId="77777777" w:rsidR="00CD79F7" w:rsidRPr="00496C6A" w:rsidRDefault="00CD79F7" w:rsidP="00CD79F7">
      <w:pPr>
        <w:rPr>
          <w:rFonts w:ascii="Verdana" w:hAnsi="Verdana"/>
          <w:sz w:val="22"/>
          <w:szCs w:val="22"/>
        </w:rPr>
      </w:pPr>
    </w:p>
    <w:p w14:paraId="073F0C84" w14:textId="77777777" w:rsidR="00CD79F7" w:rsidRDefault="00CD79F7" w:rsidP="00CD79F7">
      <w:pPr>
        <w:jc w:val="center"/>
        <w:rPr>
          <w:rFonts w:ascii="Verdana" w:hAnsi="Verdana"/>
          <w:b/>
          <w:sz w:val="22"/>
          <w:szCs w:val="22"/>
        </w:rPr>
      </w:pPr>
      <w:r>
        <w:rPr>
          <w:rFonts w:ascii="Verdana" w:hAnsi="Verdana"/>
          <w:b/>
          <w:sz w:val="22"/>
          <w:szCs w:val="22"/>
        </w:rPr>
        <w:t>76</w:t>
      </w:r>
      <w:r w:rsidRPr="00482DD4">
        <w:rPr>
          <w:rFonts w:ascii="Verdana" w:hAnsi="Verdana"/>
          <w:b/>
          <w:sz w:val="22"/>
          <w:szCs w:val="22"/>
          <w:vertAlign w:val="superscript"/>
        </w:rPr>
        <w:t>th</w:t>
      </w:r>
      <w:r>
        <w:rPr>
          <w:rFonts w:ascii="Verdana" w:hAnsi="Verdana"/>
          <w:b/>
          <w:sz w:val="22"/>
          <w:szCs w:val="22"/>
        </w:rPr>
        <w:t xml:space="preserve"> Avenue South – North Segment</w:t>
      </w:r>
    </w:p>
    <w:p w14:paraId="18CFE512" w14:textId="77777777" w:rsidR="00CD79F7" w:rsidRDefault="00CD79F7" w:rsidP="00CD79F7">
      <w:pPr>
        <w:jc w:val="center"/>
        <w:rPr>
          <w:rFonts w:ascii="Verdana" w:hAnsi="Verdana"/>
          <w:b/>
          <w:sz w:val="22"/>
          <w:szCs w:val="22"/>
        </w:rPr>
      </w:pPr>
      <w:r>
        <w:rPr>
          <w:rFonts w:ascii="Verdana" w:hAnsi="Verdana"/>
          <w:b/>
          <w:sz w:val="22"/>
          <w:szCs w:val="22"/>
        </w:rPr>
        <w:t xml:space="preserve">Federal Aid Number:  </w:t>
      </w:r>
      <w:bookmarkStart w:id="1" w:name="_Hlk105570999"/>
      <w:r>
        <w:rPr>
          <w:rFonts w:ascii="Verdana" w:hAnsi="Verdana"/>
          <w:b/>
          <w:sz w:val="22"/>
          <w:szCs w:val="22"/>
        </w:rPr>
        <w:t>STPUL-1075(004)</w:t>
      </w:r>
      <w:bookmarkEnd w:id="1"/>
    </w:p>
    <w:p w14:paraId="7A939118" w14:textId="77777777" w:rsidR="00CD79F7" w:rsidRPr="00496C6A" w:rsidRDefault="00CD79F7" w:rsidP="00CD79F7">
      <w:pPr>
        <w:jc w:val="center"/>
        <w:rPr>
          <w:rFonts w:ascii="Verdana" w:hAnsi="Verdana"/>
          <w:b/>
          <w:sz w:val="22"/>
          <w:szCs w:val="22"/>
        </w:rPr>
      </w:pPr>
      <w:r>
        <w:rPr>
          <w:rFonts w:ascii="Verdana" w:hAnsi="Verdana"/>
          <w:b/>
          <w:sz w:val="22"/>
          <w:szCs w:val="22"/>
        </w:rPr>
        <w:t>Project Number:  21-3012</w:t>
      </w:r>
    </w:p>
    <w:p w14:paraId="0A323058" w14:textId="77777777" w:rsidR="00CD79F7" w:rsidRDefault="00CD79F7" w:rsidP="00CD79F7">
      <w:pPr>
        <w:rPr>
          <w:rFonts w:ascii="Verdana" w:hAnsi="Verdana"/>
          <w:sz w:val="22"/>
          <w:szCs w:val="22"/>
        </w:rPr>
      </w:pPr>
    </w:p>
    <w:p w14:paraId="427565BA" w14:textId="77777777" w:rsidR="00CD79F7" w:rsidRPr="00C0370D" w:rsidRDefault="00CD79F7" w:rsidP="00CD79F7">
      <w:pPr>
        <w:rPr>
          <w:rFonts w:ascii="Verdana" w:hAnsi="Verdana"/>
          <w:b/>
          <w:sz w:val="22"/>
        </w:rPr>
      </w:pPr>
      <w:r w:rsidRPr="00C0370D">
        <w:rPr>
          <w:rFonts w:ascii="Verdana" w:hAnsi="Verdana"/>
          <w:b/>
          <w:sz w:val="22"/>
        </w:rPr>
        <w:t xml:space="preserve">The City Clerk will read the bids out </w:t>
      </w:r>
      <w:r>
        <w:rPr>
          <w:rFonts w:ascii="Verdana" w:hAnsi="Verdana"/>
          <w:b/>
          <w:sz w:val="22"/>
        </w:rPr>
        <w:t>l</w:t>
      </w:r>
      <w:r w:rsidRPr="00C0370D">
        <w:rPr>
          <w:rFonts w:ascii="Verdana" w:hAnsi="Verdana"/>
          <w:b/>
          <w:sz w:val="22"/>
        </w:rPr>
        <w:t>oud from the Clerk’s office. Individuals can stand in the lobby outside the Clerk’s office during the bid opening to hear the bid results.</w:t>
      </w:r>
    </w:p>
    <w:p w14:paraId="2CCC6E88" w14:textId="77777777" w:rsidR="00CD79F7" w:rsidRPr="00C0370D" w:rsidRDefault="00CD79F7" w:rsidP="00CD79F7">
      <w:pPr>
        <w:rPr>
          <w:rFonts w:ascii="Verdana" w:hAnsi="Verdana"/>
        </w:rPr>
      </w:pPr>
    </w:p>
    <w:p w14:paraId="39B928B4" w14:textId="77777777" w:rsidR="00CD79F7" w:rsidRDefault="00CD79F7" w:rsidP="00CD79F7">
      <w:pPr>
        <w:autoSpaceDE w:val="0"/>
        <w:autoSpaceDN w:val="0"/>
        <w:adjustRightInd w:val="0"/>
        <w:rPr>
          <w:rFonts w:ascii="Verdana" w:hAnsi="Verdana" w:cs="Verdana"/>
          <w:sz w:val="22"/>
          <w:szCs w:val="22"/>
        </w:rPr>
      </w:pPr>
      <w:r w:rsidRPr="00496C6A">
        <w:rPr>
          <w:rFonts w:ascii="Verdana" w:hAnsi="Verdana"/>
          <w:sz w:val="22"/>
          <w:szCs w:val="22"/>
        </w:rPr>
        <w:t xml:space="preserve">The project consists of </w:t>
      </w:r>
      <w:r>
        <w:rPr>
          <w:rFonts w:ascii="Verdana" w:hAnsi="Verdana" w:cs="Verdana"/>
          <w:sz w:val="22"/>
          <w:szCs w:val="22"/>
        </w:rPr>
        <w:t>raising 76</w:t>
      </w:r>
      <w:r w:rsidRPr="00872CBA">
        <w:rPr>
          <w:rFonts w:ascii="Verdana" w:hAnsi="Verdana" w:cs="Verdana"/>
          <w:sz w:val="22"/>
          <w:szCs w:val="22"/>
          <w:vertAlign w:val="superscript"/>
        </w:rPr>
        <w:t>th</w:t>
      </w:r>
      <w:r w:rsidRPr="00872CBA">
        <w:rPr>
          <w:rFonts w:ascii="Verdana" w:hAnsi="Verdana" w:cs="Verdana"/>
          <w:sz w:val="22"/>
          <w:szCs w:val="22"/>
        </w:rPr>
        <w:t xml:space="preserve"> </w:t>
      </w:r>
      <w:r>
        <w:rPr>
          <w:rFonts w:ascii="Verdana" w:hAnsi="Verdana" w:cs="Verdana"/>
          <w:sz w:val="22"/>
          <w:szCs w:val="22"/>
        </w:rPr>
        <w:t>Avenue South above the FEMA flood elevation, and includes the construction of a new 3 lane roadway, curb, gutter, sidewalk, storm system, watermain</w:t>
      </w:r>
    </w:p>
    <w:p w14:paraId="0F5B5E4E" w14:textId="77777777" w:rsidR="00CD79F7" w:rsidRPr="00496C6A" w:rsidRDefault="00CD79F7" w:rsidP="00CD79F7">
      <w:pPr>
        <w:rPr>
          <w:rFonts w:ascii="Verdana" w:hAnsi="Verdana"/>
          <w:sz w:val="22"/>
          <w:szCs w:val="22"/>
        </w:rPr>
      </w:pPr>
      <w:r>
        <w:rPr>
          <w:rFonts w:ascii="Verdana" w:hAnsi="Verdana" w:cs="Verdana"/>
          <w:sz w:val="22"/>
          <w:szCs w:val="22"/>
        </w:rPr>
        <w:t>system, illumination, planters, and various driveway improvements.</w:t>
      </w:r>
    </w:p>
    <w:p w14:paraId="3F3D92CE" w14:textId="77777777" w:rsidR="00CD79F7" w:rsidRDefault="00CD79F7" w:rsidP="00CD79F7">
      <w:pPr>
        <w:rPr>
          <w:rFonts w:ascii="Verdana" w:hAnsi="Verdana"/>
          <w:sz w:val="22"/>
          <w:szCs w:val="22"/>
        </w:rPr>
      </w:pPr>
    </w:p>
    <w:p w14:paraId="3835B2B7" w14:textId="77777777" w:rsidR="00CD79F7" w:rsidRPr="00934056" w:rsidRDefault="00CD79F7" w:rsidP="00CD79F7">
      <w:pPr>
        <w:contextualSpacing/>
        <w:rPr>
          <w:rFonts w:ascii="Verdana" w:hAnsi="Verdana"/>
          <w:b/>
          <w:bCs/>
          <w:color w:val="000000"/>
          <w:sz w:val="22"/>
          <w:szCs w:val="22"/>
        </w:rPr>
      </w:pPr>
      <w:r w:rsidRPr="00934056">
        <w:rPr>
          <w:rFonts w:ascii="Verdana" w:hAnsi="Verdana"/>
          <w:b/>
          <w:bCs/>
          <w:color w:val="000000"/>
          <w:sz w:val="22"/>
          <w:szCs w:val="22"/>
        </w:rPr>
        <w:t xml:space="preserve">Should a contract be executed, it is the contractor’s responsibility to comply with all COVID-19 workplace health and safety measures established by the state Department of Labor &amp; Industries or otherwise imposed by the Governor, the state Department of Health, or the Local Health Officer of Seattle-King County Public Health, or subsequent modifications to such health and safety measures as those authorities may issue, including providing all needed personal protective equipment. </w:t>
      </w:r>
    </w:p>
    <w:p w14:paraId="7F15F410" w14:textId="77777777" w:rsidR="00CD79F7" w:rsidRPr="00496C6A" w:rsidRDefault="00CD79F7" w:rsidP="00CD79F7">
      <w:pPr>
        <w:rPr>
          <w:rFonts w:ascii="Verdana" w:hAnsi="Verdana"/>
          <w:sz w:val="22"/>
          <w:szCs w:val="22"/>
        </w:rPr>
      </w:pPr>
    </w:p>
    <w:p w14:paraId="08410500" w14:textId="77777777" w:rsidR="00CD79F7" w:rsidRPr="00496C6A" w:rsidRDefault="00CD79F7" w:rsidP="00CD79F7">
      <w:pPr>
        <w:rPr>
          <w:rFonts w:ascii="Verdana" w:hAnsi="Verdana"/>
          <w:sz w:val="22"/>
          <w:szCs w:val="22"/>
        </w:rPr>
      </w:pPr>
      <w:r w:rsidRPr="00496C6A">
        <w:rPr>
          <w:rFonts w:ascii="Verdana" w:hAnsi="Verdana"/>
          <w:sz w:val="22"/>
          <w:szCs w:val="22"/>
        </w:rPr>
        <w:t>The Engineer’s estimated range for this project is approximately $</w:t>
      </w:r>
      <w:r>
        <w:rPr>
          <w:rFonts w:ascii="Verdana" w:hAnsi="Verdana"/>
          <w:sz w:val="22"/>
          <w:szCs w:val="22"/>
        </w:rPr>
        <w:t>3</w:t>
      </w:r>
      <w:r w:rsidRPr="00243EEF">
        <w:rPr>
          <w:rFonts w:ascii="Verdana" w:hAnsi="Verdana"/>
          <w:sz w:val="22"/>
          <w:szCs w:val="22"/>
        </w:rPr>
        <w:t>,</w:t>
      </w:r>
      <w:r>
        <w:rPr>
          <w:rFonts w:ascii="Verdana" w:hAnsi="Verdana"/>
          <w:sz w:val="22"/>
          <w:szCs w:val="22"/>
        </w:rPr>
        <w:t>7</w:t>
      </w:r>
      <w:r w:rsidRPr="00243EEF">
        <w:rPr>
          <w:rFonts w:ascii="Verdana" w:hAnsi="Verdana"/>
          <w:sz w:val="22"/>
          <w:szCs w:val="22"/>
        </w:rPr>
        <w:t>00,000 to $</w:t>
      </w:r>
      <w:r>
        <w:rPr>
          <w:rFonts w:ascii="Verdana" w:hAnsi="Verdana"/>
          <w:sz w:val="22"/>
          <w:szCs w:val="22"/>
        </w:rPr>
        <w:t>4,3</w:t>
      </w:r>
      <w:r w:rsidRPr="00243EEF">
        <w:rPr>
          <w:rFonts w:ascii="Verdana" w:hAnsi="Verdana"/>
          <w:sz w:val="22"/>
          <w:szCs w:val="22"/>
        </w:rPr>
        <w:t xml:space="preserve">00,000. </w:t>
      </w:r>
      <w:r w:rsidRPr="00581F39">
        <w:rPr>
          <w:rFonts w:ascii="Verdana" w:hAnsi="Verdana"/>
          <w:b/>
          <w:sz w:val="22"/>
          <w:szCs w:val="22"/>
        </w:rPr>
        <w:t xml:space="preserve">The DBE goal for this project is </w:t>
      </w:r>
      <w:r>
        <w:rPr>
          <w:rFonts w:ascii="Verdana" w:hAnsi="Verdana"/>
          <w:b/>
          <w:sz w:val="22"/>
          <w:szCs w:val="22"/>
        </w:rPr>
        <w:t>18</w:t>
      </w:r>
      <w:r w:rsidRPr="000659C4">
        <w:rPr>
          <w:rFonts w:ascii="Verdana" w:hAnsi="Verdana"/>
          <w:b/>
          <w:sz w:val="22"/>
          <w:szCs w:val="22"/>
        </w:rPr>
        <w:t>%</w:t>
      </w:r>
      <w:r w:rsidRPr="004533A4">
        <w:rPr>
          <w:rFonts w:ascii="Verdana" w:hAnsi="Verdana"/>
          <w:b/>
          <w:sz w:val="22"/>
          <w:szCs w:val="22"/>
        </w:rPr>
        <w:t>.</w:t>
      </w:r>
      <w:r w:rsidRPr="00834519">
        <w:rPr>
          <w:rFonts w:ascii="Verdana" w:hAnsi="Verdana"/>
          <w:bCs/>
          <w:sz w:val="22"/>
          <w:szCs w:val="22"/>
        </w:rPr>
        <w:t xml:space="preserve"> </w:t>
      </w:r>
      <w:r w:rsidRPr="00243EEF">
        <w:rPr>
          <w:rFonts w:ascii="Verdana" w:hAnsi="Verdana"/>
          <w:sz w:val="22"/>
          <w:szCs w:val="22"/>
        </w:rPr>
        <w:t>Bid documents may be obtained by contacting City of Kent Engineering Department, Nancy Yoshitake at 253-856-5508. For technical questions, please call Susanne Smith at</w:t>
      </w:r>
      <w:r w:rsidRPr="00496C6A">
        <w:rPr>
          <w:rFonts w:ascii="Verdana" w:hAnsi="Verdana"/>
          <w:sz w:val="22"/>
          <w:szCs w:val="22"/>
        </w:rPr>
        <w:t xml:space="preserve"> 253</w:t>
      </w:r>
      <w:r>
        <w:rPr>
          <w:rFonts w:ascii="Verdana" w:hAnsi="Verdana"/>
          <w:sz w:val="22"/>
          <w:szCs w:val="22"/>
        </w:rPr>
        <w:t>-</w:t>
      </w:r>
      <w:r w:rsidRPr="00496C6A">
        <w:rPr>
          <w:rFonts w:ascii="Verdana" w:hAnsi="Verdana"/>
          <w:sz w:val="22"/>
          <w:szCs w:val="22"/>
        </w:rPr>
        <w:t>856-55</w:t>
      </w:r>
      <w:r>
        <w:rPr>
          <w:rFonts w:ascii="Verdana" w:hAnsi="Verdana"/>
          <w:sz w:val="22"/>
          <w:szCs w:val="22"/>
        </w:rPr>
        <w:t>53 or Mark Madfai at 253-856-5521</w:t>
      </w:r>
      <w:r w:rsidRPr="00496C6A">
        <w:rPr>
          <w:rFonts w:ascii="Verdana" w:hAnsi="Verdana"/>
          <w:sz w:val="22"/>
          <w:szCs w:val="22"/>
        </w:rPr>
        <w:t>.</w:t>
      </w:r>
    </w:p>
    <w:p w14:paraId="416975CA" w14:textId="77777777" w:rsidR="00CD79F7" w:rsidRPr="00496C6A" w:rsidRDefault="00CD79F7" w:rsidP="00CD79F7">
      <w:pPr>
        <w:rPr>
          <w:rFonts w:ascii="Verdana" w:hAnsi="Verdana"/>
          <w:sz w:val="22"/>
          <w:szCs w:val="22"/>
        </w:rPr>
      </w:pPr>
    </w:p>
    <w:p w14:paraId="05D8A758" w14:textId="77777777" w:rsidR="00CD79F7" w:rsidRPr="00496C6A" w:rsidRDefault="00CD79F7" w:rsidP="00CD79F7">
      <w:pPr>
        <w:rPr>
          <w:rFonts w:ascii="Verdana" w:hAnsi="Verdana"/>
          <w:sz w:val="22"/>
          <w:szCs w:val="22"/>
        </w:rPr>
      </w:pPr>
      <w:r w:rsidRPr="00496C6A">
        <w:rPr>
          <w:rFonts w:ascii="Verdana" w:hAnsi="Verdana"/>
          <w:sz w:val="22"/>
          <w:szCs w:val="22"/>
        </w:rPr>
        <w:t xml:space="preserve">Bids must be clearly marked “Bid” with the name of the project on the outside of the envelope, addressed to the City Clerk, </w:t>
      </w:r>
      <w:r>
        <w:rPr>
          <w:rFonts w:ascii="Verdana" w:hAnsi="Verdana"/>
          <w:sz w:val="22"/>
          <w:szCs w:val="22"/>
        </w:rPr>
        <w:t xml:space="preserve">220 4th Avenue South, Kent, WA </w:t>
      </w:r>
      <w:r w:rsidRPr="00496C6A">
        <w:rPr>
          <w:rFonts w:ascii="Verdana" w:hAnsi="Verdana"/>
          <w:sz w:val="22"/>
          <w:szCs w:val="22"/>
        </w:rPr>
        <w:t>98032-5895.</w:t>
      </w:r>
      <w:r>
        <w:rPr>
          <w:rFonts w:ascii="Verdana" w:hAnsi="Verdana"/>
          <w:sz w:val="22"/>
          <w:szCs w:val="22"/>
        </w:rPr>
        <w:t xml:space="preserve"> </w:t>
      </w:r>
      <w:r w:rsidRPr="00496C6A">
        <w:rPr>
          <w:rFonts w:ascii="Verdana" w:hAnsi="Verdana"/>
          <w:sz w:val="22"/>
          <w:szCs w:val="22"/>
        </w:rPr>
        <w:t>Only sealed bids will be accepted.</w:t>
      </w:r>
      <w:r>
        <w:rPr>
          <w:rFonts w:ascii="Verdana" w:hAnsi="Verdana"/>
          <w:sz w:val="22"/>
          <w:szCs w:val="22"/>
        </w:rPr>
        <w:t xml:space="preserve"> </w:t>
      </w:r>
      <w:r w:rsidRPr="00496C6A">
        <w:rPr>
          <w:rFonts w:ascii="Verdana" w:hAnsi="Verdana"/>
          <w:sz w:val="22"/>
          <w:szCs w:val="22"/>
        </w:rPr>
        <w:t xml:space="preserve">No facsimiles </w:t>
      </w:r>
      <w:r>
        <w:rPr>
          <w:rFonts w:ascii="Verdana" w:hAnsi="Verdana"/>
          <w:sz w:val="22"/>
          <w:szCs w:val="22"/>
        </w:rPr>
        <w:t xml:space="preserve">or electronic submittals </w:t>
      </w:r>
      <w:r w:rsidRPr="00496C6A">
        <w:rPr>
          <w:rFonts w:ascii="Verdana" w:hAnsi="Verdana"/>
          <w:sz w:val="22"/>
          <w:szCs w:val="22"/>
        </w:rPr>
        <w:t>will be considered.</w:t>
      </w:r>
    </w:p>
    <w:p w14:paraId="63989017" w14:textId="77777777" w:rsidR="00CD79F7" w:rsidRPr="00496C6A" w:rsidRDefault="00CD79F7" w:rsidP="00CD79F7">
      <w:pPr>
        <w:rPr>
          <w:rFonts w:ascii="Verdana" w:hAnsi="Verdana"/>
          <w:sz w:val="22"/>
          <w:szCs w:val="22"/>
        </w:rPr>
      </w:pPr>
    </w:p>
    <w:p w14:paraId="6EDCBA3D" w14:textId="77777777" w:rsidR="00CD79F7" w:rsidRDefault="00CD79F7" w:rsidP="00CD79F7">
      <w:pPr>
        <w:rPr>
          <w:rFonts w:ascii="Verdana" w:hAnsi="Verdana"/>
          <w:sz w:val="22"/>
          <w:szCs w:val="22"/>
        </w:rPr>
      </w:pPr>
      <w:r w:rsidRPr="00496C6A">
        <w:rPr>
          <w:rFonts w:ascii="Verdana" w:hAnsi="Verdana"/>
          <w:sz w:val="22"/>
          <w:szCs w:val="22"/>
        </w:rPr>
        <w:t xml:space="preserve">Each bid shall be in accordance with the plans and specifications and other contract documents now on file in the office of the City Engineer, City of Kent, Washington. </w:t>
      </w:r>
      <w:r w:rsidRPr="00496C6A">
        <w:rPr>
          <w:rFonts w:ascii="Verdana" w:hAnsi="Verdana"/>
          <w:b/>
          <w:sz w:val="22"/>
          <w:szCs w:val="22"/>
        </w:rPr>
        <w:t>Plans and specifications can also be downloaded at no charge at</w:t>
      </w:r>
      <w:r>
        <w:rPr>
          <w:rFonts w:ascii="Verdana" w:hAnsi="Verdana"/>
          <w:b/>
          <w:sz w:val="22"/>
          <w:szCs w:val="22"/>
        </w:rPr>
        <w:t xml:space="preserve"> </w:t>
      </w:r>
      <w:hyperlink r:id="rId4" w:history="1">
        <w:r w:rsidRPr="001869E0">
          <w:rPr>
            <w:rFonts w:ascii="Verdana" w:hAnsi="Verdana"/>
            <w:b/>
            <w:bCs/>
            <w:color w:val="0000FF"/>
            <w:sz w:val="22"/>
            <w:szCs w:val="22"/>
            <w:u w:val="single"/>
          </w:rPr>
          <w:t>https://www.kentwa.gov/pay-and-apply/bids-procurement-rfps</w:t>
        </w:r>
      </w:hyperlink>
      <w:r w:rsidRPr="00311B65">
        <w:rPr>
          <w:rFonts w:ascii="Verdana" w:hAnsi="Verdana"/>
          <w:b/>
          <w:bCs/>
          <w:sz w:val="22"/>
          <w:szCs w:val="22"/>
        </w:rPr>
        <w:t>.</w:t>
      </w:r>
      <w:r w:rsidRPr="001C4C90">
        <w:rPr>
          <w:rFonts w:ascii="Verdana" w:hAnsi="Verdana"/>
          <w:sz w:val="22"/>
          <w:szCs w:val="22"/>
        </w:rPr>
        <w:t xml:space="preserve"> </w:t>
      </w:r>
      <w:r w:rsidRPr="00496C6A">
        <w:rPr>
          <w:rFonts w:ascii="Verdana" w:hAnsi="Verdana"/>
          <w:sz w:val="22"/>
          <w:szCs w:val="22"/>
        </w:rPr>
        <w:t>Copies of the WSDOT Standard Specifications are available for perusal only.</w:t>
      </w:r>
    </w:p>
    <w:p w14:paraId="24E1A7FA" w14:textId="77777777" w:rsidR="00CD79F7" w:rsidRDefault="00CD79F7" w:rsidP="00CD79F7">
      <w:pPr>
        <w:rPr>
          <w:rFonts w:ascii="Verdana" w:hAnsi="Verdana"/>
          <w:sz w:val="22"/>
          <w:szCs w:val="22"/>
        </w:rPr>
      </w:pPr>
    </w:p>
    <w:p w14:paraId="7FF5F85C" w14:textId="77777777" w:rsidR="00CD79F7" w:rsidRPr="00F84C88" w:rsidRDefault="00CD79F7" w:rsidP="00CD79F7">
      <w:pPr>
        <w:rPr>
          <w:rFonts w:ascii="Verdana" w:hAnsi="Verdana"/>
          <w:sz w:val="24"/>
          <w:szCs w:val="22"/>
        </w:rPr>
      </w:pPr>
      <w:r w:rsidRPr="00F84C88">
        <w:rPr>
          <w:rFonts w:ascii="Verdana" w:hAnsi="Verdana"/>
          <w:sz w:val="22"/>
        </w:rPr>
        <w:t>Apprentice Utilization Requirements are mandatory for all public works estimated to cost one million dollars or more, in which case no less than 15% of the labor hours must be performed by apprentices. KCC 6.01.030.</w:t>
      </w:r>
    </w:p>
    <w:p w14:paraId="1A45D9C2" w14:textId="77777777" w:rsidR="00CD79F7" w:rsidRPr="00496C6A" w:rsidRDefault="00CD79F7" w:rsidP="00CD79F7">
      <w:pPr>
        <w:rPr>
          <w:rFonts w:ascii="Verdana" w:hAnsi="Verdana"/>
          <w:sz w:val="22"/>
          <w:szCs w:val="22"/>
        </w:rPr>
      </w:pPr>
    </w:p>
    <w:p w14:paraId="04BFB688" w14:textId="77777777" w:rsidR="00CD79F7" w:rsidRPr="00496C6A" w:rsidRDefault="00CD79F7" w:rsidP="00CD79F7">
      <w:pPr>
        <w:rPr>
          <w:rFonts w:ascii="Verdana" w:hAnsi="Verdana"/>
          <w:sz w:val="22"/>
          <w:szCs w:val="22"/>
        </w:rPr>
      </w:pPr>
      <w:r w:rsidRPr="00496C6A">
        <w:rPr>
          <w:rFonts w:ascii="Verdana" w:hAnsi="Verdana"/>
          <w:sz w:val="22"/>
          <w:szCs w:val="22"/>
        </w:rPr>
        <w:t xml:space="preserve">A cashier’s check, </w:t>
      </w:r>
      <w:proofErr w:type="gramStart"/>
      <w:r>
        <w:rPr>
          <w:rFonts w:ascii="Verdana" w:hAnsi="Verdana"/>
          <w:sz w:val="22"/>
          <w:szCs w:val="22"/>
        </w:rPr>
        <w:t>cash</w:t>
      </w:r>
      <w:proofErr w:type="gramEnd"/>
      <w:r>
        <w:rPr>
          <w:rFonts w:ascii="Verdana" w:hAnsi="Verdana"/>
          <w:sz w:val="22"/>
          <w:szCs w:val="22"/>
        </w:rPr>
        <w:t xml:space="preserve"> </w:t>
      </w:r>
      <w:r w:rsidRPr="00496C6A">
        <w:rPr>
          <w:rFonts w:ascii="Verdana" w:hAnsi="Verdana"/>
          <w:sz w:val="22"/>
          <w:szCs w:val="22"/>
        </w:rPr>
        <w:t xml:space="preserve">or surety bond in the amount of 5% of the bid </w:t>
      </w:r>
      <w:r>
        <w:rPr>
          <w:rFonts w:ascii="Verdana" w:hAnsi="Verdana"/>
          <w:sz w:val="22"/>
          <w:szCs w:val="22"/>
        </w:rPr>
        <w:t>must be included with the bid</w:t>
      </w:r>
      <w:r w:rsidRPr="00496C6A">
        <w:rPr>
          <w:rFonts w:ascii="Verdana" w:hAnsi="Verdana"/>
          <w:sz w:val="22"/>
          <w:szCs w:val="22"/>
        </w:rPr>
        <w:t>.</w:t>
      </w:r>
    </w:p>
    <w:p w14:paraId="49CA24B8" w14:textId="77777777" w:rsidR="00CD79F7" w:rsidRPr="00496C6A" w:rsidRDefault="00CD79F7" w:rsidP="00CD79F7">
      <w:pPr>
        <w:rPr>
          <w:rFonts w:ascii="Verdana" w:hAnsi="Verdana"/>
          <w:sz w:val="22"/>
          <w:szCs w:val="22"/>
        </w:rPr>
      </w:pPr>
    </w:p>
    <w:p w14:paraId="6AEF9237" w14:textId="77777777" w:rsidR="00CD79F7" w:rsidRPr="00496C6A" w:rsidRDefault="00CD79F7" w:rsidP="00CD79F7">
      <w:pPr>
        <w:rPr>
          <w:rFonts w:ascii="Verdana" w:hAnsi="Verdana"/>
          <w:sz w:val="22"/>
          <w:szCs w:val="22"/>
        </w:rPr>
      </w:pPr>
      <w:r w:rsidRPr="00496C6A">
        <w:rPr>
          <w:rFonts w:ascii="Verdana" w:hAnsi="Verdana"/>
          <w:sz w:val="22"/>
          <w:szCs w:val="22"/>
        </w:rPr>
        <w:t xml:space="preserve">The City of Kent reserves the right to reject </w:t>
      </w:r>
      <w:proofErr w:type="gramStart"/>
      <w:r w:rsidRPr="00496C6A">
        <w:rPr>
          <w:rFonts w:ascii="Verdana" w:hAnsi="Verdana"/>
          <w:sz w:val="22"/>
          <w:szCs w:val="22"/>
        </w:rPr>
        <w:t>any and all</w:t>
      </w:r>
      <w:proofErr w:type="gramEnd"/>
      <w:r w:rsidRPr="00496C6A">
        <w:rPr>
          <w:rFonts w:ascii="Verdana" w:hAnsi="Verdana"/>
          <w:sz w:val="22"/>
          <w:szCs w:val="22"/>
        </w:rPr>
        <w:t xml:space="preserve"> bids on any or all schedules or alternates or to waive any informalities in the bidding and shall determine which bid or bidders is the most responsive, satisfactory and responsible bidder and shall be the sole judge thereof.</w:t>
      </w:r>
      <w:r>
        <w:rPr>
          <w:rFonts w:ascii="Verdana" w:hAnsi="Verdana"/>
          <w:sz w:val="22"/>
          <w:szCs w:val="22"/>
        </w:rPr>
        <w:t xml:space="preserve"> Note: The award of the contract will not occur until the City of Kent has reviewed all bids for responsiveness and responsibility determinations and the Kent City Council has formally awarded the contract.</w:t>
      </w:r>
    </w:p>
    <w:p w14:paraId="03C92CFD" w14:textId="77777777" w:rsidR="00CD79F7" w:rsidRPr="00496C6A" w:rsidRDefault="00CD79F7" w:rsidP="00CD79F7">
      <w:pPr>
        <w:rPr>
          <w:rFonts w:ascii="Verdana" w:hAnsi="Verdana"/>
          <w:sz w:val="22"/>
          <w:szCs w:val="22"/>
        </w:rPr>
      </w:pPr>
    </w:p>
    <w:p w14:paraId="57CF93B1" w14:textId="77777777" w:rsidR="00CD79F7" w:rsidRPr="00496C6A" w:rsidRDefault="00CD79F7" w:rsidP="00CD79F7">
      <w:pPr>
        <w:rPr>
          <w:rFonts w:ascii="Verdana" w:hAnsi="Verdana"/>
          <w:sz w:val="22"/>
          <w:szCs w:val="22"/>
        </w:rPr>
      </w:pPr>
      <w:r w:rsidRPr="00496C6A">
        <w:rPr>
          <w:rFonts w:ascii="Verdana" w:hAnsi="Verdana"/>
          <w:sz w:val="22"/>
          <w:szCs w:val="22"/>
        </w:rPr>
        <w:t>No plea of mistake in the bid shall be available to the bidder for the recovery of his/her deposit or as a defense to any action based upon the neglect or refusal to execute a contract.</w:t>
      </w:r>
    </w:p>
    <w:p w14:paraId="5161C677" w14:textId="77777777" w:rsidR="00CD79F7" w:rsidRPr="00496C6A" w:rsidRDefault="00CD79F7" w:rsidP="00CD79F7">
      <w:pPr>
        <w:rPr>
          <w:rFonts w:ascii="Verdana" w:hAnsi="Verdana"/>
          <w:sz w:val="22"/>
          <w:szCs w:val="22"/>
        </w:rPr>
      </w:pPr>
    </w:p>
    <w:p w14:paraId="2F07A2EA" w14:textId="77777777" w:rsidR="00CD79F7" w:rsidRPr="00496C6A" w:rsidRDefault="00CD79F7" w:rsidP="00CD79F7">
      <w:pPr>
        <w:rPr>
          <w:rFonts w:ascii="Verdana" w:hAnsi="Verdana"/>
          <w:sz w:val="22"/>
          <w:szCs w:val="22"/>
        </w:rPr>
      </w:pPr>
      <w:r w:rsidRPr="00496C6A">
        <w:rPr>
          <w:rFonts w:ascii="Verdana" w:hAnsi="Verdana"/>
          <w:sz w:val="22"/>
          <w:szCs w:val="22"/>
        </w:rPr>
        <w:t>Bidders must submit with their initial bid a signed statement as to whether they have previously performed work subject to the President’s Executive Order No. 11246.</w:t>
      </w:r>
    </w:p>
    <w:p w14:paraId="5301C31F" w14:textId="77777777" w:rsidR="00CD79F7" w:rsidRPr="00496C6A" w:rsidRDefault="00CD79F7" w:rsidP="00CD79F7">
      <w:pPr>
        <w:rPr>
          <w:rFonts w:ascii="Verdana" w:hAnsi="Verdana"/>
          <w:sz w:val="22"/>
          <w:szCs w:val="22"/>
        </w:rPr>
      </w:pPr>
    </w:p>
    <w:p w14:paraId="05A76D7B" w14:textId="77777777" w:rsidR="00CD79F7" w:rsidRPr="00496C6A" w:rsidRDefault="00CD79F7" w:rsidP="00CD79F7">
      <w:pPr>
        <w:rPr>
          <w:rFonts w:ascii="Verdana" w:hAnsi="Verdana"/>
          <w:sz w:val="22"/>
          <w:szCs w:val="22"/>
        </w:rPr>
      </w:pPr>
      <w:r w:rsidRPr="00496C6A">
        <w:rPr>
          <w:rFonts w:ascii="Verdana" w:hAnsi="Verdana"/>
          <w:sz w:val="22"/>
          <w:szCs w:val="22"/>
        </w:rPr>
        <w:t xml:space="preserve">No bidder may withdraw his/her bid for a period of </w:t>
      </w:r>
      <w:r w:rsidRPr="00496C6A">
        <w:rPr>
          <w:rFonts w:ascii="Verdana" w:hAnsi="Verdana"/>
          <w:sz w:val="22"/>
          <w:szCs w:val="22"/>
          <w:u w:val="single"/>
        </w:rPr>
        <w:t>sixty</w:t>
      </w:r>
      <w:r w:rsidRPr="00496C6A">
        <w:rPr>
          <w:rFonts w:ascii="Verdana" w:hAnsi="Verdana"/>
          <w:sz w:val="22"/>
          <w:szCs w:val="22"/>
        </w:rPr>
        <w:t xml:space="preserve"> (60) days after the day of bid opening.</w:t>
      </w:r>
    </w:p>
    <w:p w14:paraId="031FCCC6" w14:textId="77777777" w:rsidR="00CD79F7" w:rsidRDefault="00CD79F7" w:rsidP="00CD79F7">
      <w:pPr>
        <w:rPr>
          <w:rFonts w:ascii="Verdana" w:hAnsi="Verdana"/>
          <w:sz w:val="22"/>
          <w:szCs w:val="22"/>
        </w:rPr>
      </w:pPr>
    </w:p>
    <w:p w14:paraId="75FF672C" w14:textId="77777777" w:rsidR="00CD79F7" w:rsidRPr="004533A4" w:rsidRDefault="00CD79F7" w:rsidP="00CD79F7">
      <w:pPr>
        <w:shd w:val="clear" w:color="auto" w:fill="FFFFFF"/>
        <w:rPr>
          <w:rFonts w:ascii="Verdana" w:hAnsi="Verdana"/>
          <w:b/>
          <w:sz w:val="22"/>
          <w:szCs w:val="22"/>
        </w:rPr>
      </w:pPr>
      <w:r w:rsidRPr="004533A4">
        <w:rPr>
          <w:rFonts w:ascii="Verdana" w:hAnsi="Verdana"/>
          <w:b/>
          <w:sz w:val="22"/>
          <w:szCs w:val="22"/>
        </w:rPr>
        <w:t>The (Local Agency)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14:paraId="6225F95F" w14:textId="77777777" w:rsidR="00CD79F7" w:rsidRPr="004533A4" w:rsidRDefault="00CD79F7" w:rsidP="00CD79F7">
      <w:pPr>
        <w:rPr>
          <w:rFonts w:ascii="Verdana" w:hAnsi="Verdana"/>
          <w:sz w:val="22"/>
          <w:szCs w:val="22"/>
        </w:rPr>
      </w:pPr>
    </w:p>
    <w:p w14:paraId="65DCA221" w14:textId="77777777" w:rsidR="00CD79F7" w:rsidRPr="00496C6A" w:rsidRDefault="00CD79F7" w:rsidP="00CD79F7">
      <w:pPr>
        <w:tabs>
          <w:tab w:val="left" w:pos="1440"/>
          <w:tab w:val="left" w:pos="2250"/>
          <w:tab w:val="left" w:pos="3420"/>
        </w:tabs>
        <w:rPr>
          <w:rFonts w:ascii="Verdana" w:hAnsi="Verdana"/>
          <w:sz w:val="22"/>
          <w:szCs w:val="22"/>
        </w:rPr>
      </w:pPr>
      <w:r w:rsidRPr="00496C6A">
        <w:rPr>
          <w:rFonts w:ascii="Verdana" w:hAnsi="Verdana"/>
          <w:sz w:val="22"/>
          <w:szCs w:val="22"/>
        </w:rPr>
        <w:t>Dated this</w:t>
      </w:r>
      <w:r>
        <w:rPr>
          <w:rFonts w:ascii="Verdana" w:hAnsi="Verdana"/>
          <w:sz w:val="22"/>
          <w:szCs w:val="22"/>
        </w:rPr>
        <w:t xml:space="preserve"> 13</w:t>
      </w:r>
      <w:r w:rsidRPr="00B40680">
        <w:rPr>
          <w:rFonts w:ascii="Verdana" w:hAnsi="Verdana"/>
          <w:sz w:val="22"/>
          <w:szCs w:val="22"/>
          <w:vertAlign w:val="superscript"/>
        </w:rPr>
        <w:t>th</w:t>
      </w:r>
      <w:r>
        <w:rPr>
          <w:rFonts w:ascii="Verdana" w:hAnsi="Verdana"/>
          <w:sz w:val="22"/>
          <w:szCs w:val="22"/>
        </w:rPr>
        <w:t xml:space="preserve"> day </w:t>
      </w:r>
      <w:r w:rsidRPr="00496C6A">
        <w:rPr>
          <w:rFonts w:ascii="Verdana" w:hAnsi="Verdana"/>
          <w:sz w:val="22"/>
          <w:szCs w:val="22"/>
        </w:rPr>
        <w:t>of</w:t>
      </w:r>
      <w:r>
        <w:rPr>
          <w:rFonts w:ascii="Verdana" w:hAnsi="Verdana"/>
          <w:sz w:val="22"/>
          <w:szCs w:val="22"/>
        </w:rPr>
        <w:t xml:space="preserve"> </w:t>
      </w:r>
      <w:proofErr w:type="gramStart"/>
      <w:r>
        <w:rPr>
          <w:rFonts w:ascii="Verdana" w:hAnsi="Verdana"/>
          <w:sz w:val="22"/>
          <w:szCs w:val="22"/>
        </w:rPr>
        <w:t>June</w:t>
      </w:r>
      <w:r w:rsidRPr="00496C6A">
        <w:rPr>
          <w:rFonts w:ascii="Verdana" w:hAnsi="Verdana"/>
          <w:sz w:val="22"/>
          <w:szCs w:val="22"/>
        </w:rPr>
        <w:t>,</w:t>
      </w:r>
      <w:proofErr w:type="gramEnd"/>
      <w:r w:rsidRPr="00496C6A">
        <w:rPr>
          <w:rFonts w:ascii="Verdana" w:hAnsi="Verdana"/>
          <w:sz w:val="22"/>
          <w:szCs w:val="22"/>
        </w:rPr>
        <w:t xml:space="preserve"> 20</w:t>
      </w:r>
      <w:r>
        <w:rPr>
          <w:rFonts w:ascii="Verdana" w:hAnsi="Verdana"/>
          <w:sz w:val="22"/>
          <w:szCs w:val="22"/>
        </w:rPr>
        <w:t>22</w:t>
      </w:r>
      <w:r w:rsidRPr="00496C6A">
        <w:rPr>
          <w:rFonts w:ascii="Verdana" w:hAnsi="Verdana"/>
          <w:sz w:val="22"/>
          <w:szCs w:val="22"/>
        </w:rPr>
        <w:t>.</w:t>
      </w:r>
    </w:p>
    <w:p w14:paraId="5C44A60D" w14:textId="77777777" w:rsidR="00CD79F7" w:rsidRPr="00496C6A" w:rsidRDefault="00CD79F7" w:rsidP="00CD79F7">
      <w:pPr>
        <w:tabs>
          <w:tab w:val="left" w:pos="1440"/>
          <w:tab w:val="left" w:pos="2250"/>
          <w:tab w:val="left" w:pos="3420"/>
        </w:tabs>
        <w:rPr>
          <w:rFonts w:ascii="Verdana" w:hAnsi="Verdana"/>
          <w:sz w:val="22"/>
          <w:szCs w:val="22"/>
        </w:rPr>
      </w:pPr>
    </w:p>
    <w:p w14:paraId="50A3274C" w14:textId="77777777" w:rsidR="00CD79F7" w:rsidRPr="00496C6A" w:rsidRDefault="00CD79F7" w:rsidP="00CD79F7">
      <w:pPr>
        <w:jc w:val="both"/>
        <w:rPr>
          <w:rFonts w:ascii="Verdana" w:hAnsi="Verdana"/>
          <w:sz w:val="22"/>
          <w:szCs w:val="22"/>
        </w:rPr>
      </w:pPr>
      <w:r w:rsidRPr="00496C6A">
        <w:rPr>
          <w:rFonts w:ascii="Verdana" w:hAnsi="Verdana"/>
          <w:sz w:val="22"/>
          <w:szCs w:val="22"/>
        </w:rPr>
        <w:tab/>
      </w:r>
      <w:r w:rsidRPr="00496C6A">
        <w:rPr>
          <w:rFonts w:ascii="Verdana" w:hAnsi="Verdana"/>
          <w:sz w:val="22"/>
          <w:szCs w:val="22"/>
        </w:rPr>
        <w:tab/>
      </w:r>
      <w:r w:rsidRPr="00496C6A">
        <w:rPr>
          <w:rFonts w:ascii="Verdana" w:hAnsi="Verdana"/>
          <w:sz w:val="22"/>
          <w:szCs w:val="22"/>
        </w:rPr>
        <w:tab/>
      </w:r>
      <w:r w:rsidRPr="00496C6A">
        <w:rPr>
          <w:rFonts w:ascii="Verdana" w:hAnsi="Verdana"/>
          <w:sz w:val="22"/>
          <w:szCs w:val="22"/>
        </w:rPr>
        <w:tab/>
      </w:r>
      <w:r w:rsidRPr="00496C6A">
        <w:rPr>
          <w:rFonts w:ascii="Verdana" w:hAnsi="Verdana"/>
          <w:sz w:val="22"/>
          <w:szCs w:val="22"/>
        </w:rPr>
        <w:tab/>
      </w:r>
      <w:r w:rsidRPr="00496C6A">
        <w:rPr>
          <w:rFonts w:ascii="Verdana" w:hAnsi="Verdana"/>
          <w:sz w:val="22"/>
          <w:szCs w:val="22"/>
        </w:rPr>
        <w:tab/>
      </w:r>
      <w:r w:rsidRPr="00496C6A">
        <w:rPr>
          <w:rFonts w:ascii="Verdana" w:hAnsi="Verdana"/>
          <w:sz w:val="22"/>
          <w:szCs w:val="22"/>
        </w:rPr>
        <w:tab/>
        <w:t>BY:</w:t>
      </w:r>
      <w:r>
        <w:rPr>
          <w:rFonts w:ascii="Verdana" w:hAnsi="Verdana"/>
          <w:sz w:val="22"/>
          <w:szCs w:val="22"/>
        </w:rPr>
        <w:t xml:space="preserve"> </w:t>
      </w:r>
      <w:r w:rsidRPr="00496C6A">
        <w:rPr>
          <w:rFonts w:ascii="Verdana" w:hAnsi="Verdana"/>
          <w:sz w:val="22"/>
          <w:szCs w:val="22"/>
          <w:u w:val="single"/>
        </w:rPr>
        <w:tab/>
      </w:r>
      <w:r w:rsidRPr="00496C6A">
        <w:rPr>
          <w:rFonts w:ascii="Verdana" w:hAnsi="Verdana"/>
          <w:sz w:val="22"/>
          <w:szCs w:val="22"/>
          <w:u w:val="single"/>
        </w:rPr>
        <w:tab/>
      </w:r>
      <w:r w:rsidRPr="00496C6A">
        <w:rPr>
          <w:rFonts w:ascii="Verdana" w:hAnsi="Verdana"/>
          <w:sz w:val="22"/>
          <w:szCs w:val="22"/>
          <w:u w:val="single"/>
        </w:rPr>
        <w:tab/>
      </w:r>
      <w:r w:rsidRPr="00496C6A">
        <w:rPr>
          <w:rFonts w:ascii="Verdana" w:hAnsi="Verdana"/>
          <w:sz w:val="22"/>
          <w:szCs w:val="22"/>
          <w:u w:val="single"/>
        </w:rPr>
        <w:tab/>
      </w:r>
      <w:r w:rsidRPr="00496C6A">
        <w:rPr>
          <w:rFonts w:ascii="Verdana" w:hAnsi="Verdana"/>
          <w:sz w:val="22"/>
          <w:szCs w:val="22"/>
          <w:u w:val="single"/>
        </w:rPr>
        <w:tab/>
      </w:r>
      <w:r w:rsidRPr="00496C6A">
        <w:rPr>
          <w:rFonts w:ascii="Verdana" w:hAnsi="Verdana"/>
          <w:sz w:val="22"/>
          <w:szCs w:val="22"/>
          <w:u w:val="single"/>
        </w:rPr>
        <w:tab/>
      </w:r>
      <w:r w:rsidRPr="00496C6A">
        <w:rPr>
          <w:rFonts w:ascii="Verdana" w:hAnsi="Verdana"/>
          <w:sz w:val="22"/>
          <w:szCs w:val="22"/>
          <w:u w:val="single"/>
        </w:rPr>
        <w:tab/>
      </w:r>
    </w:p>
    <w:p w14:paraId="1E278200" w14:textId="77777777" w:rsidR="00CD79F7" w:rsidRPr="00496C6A" w:rsidRDefault="00CD79F7" w:rsidP="00CD79F7">
      <w:pPr>
        <w:tabs>
          <w:tab w:val="left" w:pos="5400"/>
        </w:tabs>
        <w:jc w:val="both"/>
        <w:rPr>
          <w:rFonts w:ascii="Verdana" w:hAnsi="Verdana"/>
          <w:sz w:val="22"/>
          <w:szCs w:val="22"/>
        </w:rPr>
      </w:pPr>
      <w:r>
        <w:rPr>
          <w:rFonts w:ascii="Verdana" w:hAnsi="Verdana"/>
          <w:sz w:val="22"/>
          <w:szCs w:val="22"/>
        </w:rPr>
        <w:tab/>
        <w:t xml:space="preserve"> Kimberley A. Komoto</w:t>
      </w:r>
      <w:r w:rsidRPr="00496C6A">
        <w:rPr>
          <w:rFonts w:ascii="Verdana" w:hAnsi="Verdana"/>
          <w:sz w:val="22"/>
          <w:szCs w:val="22"/>
        </w:rPr>
        <w:t>, City Clerk</w:t>
      </w:r>
    </w:p>
    <w:p w14:paraId="6CB30959" w14:textId="77777777" w:rsidR="00CD79F7" w:rsidRPr="00496C6A" w:rsidRDefault="00CD79F7" w:rsidP="00CD79F7">
      <w:pPr>
        <w:tabs>
          <w:tab w:val="left" w:pos="5490"/>
        </w:tabs>
        <w:rPr>
          <w:rFonts w:ascii="Verdana" w:hAnsi="Verdana"/>
          <w:sz w:val="22"/>
          <w:szCs w:val="22"/>
        </w:rPr>
      </w:pPr>
    </w:p>
    <w:p w14:paraId="2B7A82E2" w14:textId="77777777" w:rsidR="00CD79F7" w:rsidRDefault="00CD79F7" w:rsidP="00CD79F7">
      <w:pPr>
        <w:tabs>
          <w:tab w:val="left" w:pos="1350"/>
          <w:tab w:val="left" w:pos="4680"/>
          <w:tab w:val="left" w:pos="5490"/>
        </w:tabs>
        <w:rPr>
          <w:rFonts w:ascii="Verdana" w:hAnsi="Verdana"/>
          <w:sz w:val="22"/>
          <w:szCs w:val="22"/>
        </w:rPr>
      </w:pPr>
      <w:r w:rsidRPr="00496C6A">
        <w:rPr>
          <w:rFonts w:ascii="Verdana" w:hAnsi="Verdana"/>
          <w:sz w:val="22"/>
          <w:szCs w:val="22"/>
        </w:rPr>
        <w:t>Published</w:t>
      </w:r>
      <w:r>
        <w:rPr>
          <w:rFonts w:ascii="Verdana" w:hAnsi="Verdana"/>
          <w:sz w:val="22"/>
          <w:szCs w:val="22"/>
        </w:rPr>
        <w:t>:</w:t>
      </w:r>
    </w:p>
    <w:p w14:paraId="15FBF324" w14:textId="77777777" w:rsidR="00CD79F7" w:rsidRDefault="00CD79F7" w:rsidP="00CD79F7">
      <w:pPr>
        <w:tabs>
          <w:tab w:val="left" w:pos="1350"/>
          <w:tab w:val="left" w:pos="4680"/>
          <w:tab w:val="left" w:pos="5490"/>
        </w:tabs>
        <w:rPr>
          <w:rFonts w:ascii="Verdana" w:hAnsi="Verdana"/>
          <w:sz w:val="22"/>
          <w:szCs w:val="22"/>
        </w:rPr>
      </w:pPr>
      <w:r>
        <w:rPr>
          <w:rFonts w:ascii="Verdana" w:hAnsi="Verdana"/>
          <w:sz w:val="22"/>
          <w:szCs w:val="22"/>
        </w:rPr>
        <w:t>Daily Journal of Commerce</w:t>
      </w:r>
      <w:r w:rsidRPr="00496C6A">
        <w:rPr>
          <w:rFonts w:ascii="Verdana" w:hAnsi="Verdana"/>
          <w:sz w:val="22"/>
          <w:szCs w:val="22"/>
        </w:rPr>
        <w:t xml:space="preserve"> on</w:t>
      </w:r>
      <w:r>
        <w:rPr>
          <w:rFonts w:ascii="Verdana" w:hAnsi="Verdana"/>
          <w:sz w:val="22"/>
          <w:szCs w:val="22"/>
        </w:rPr>
        <w:t xml:space="preserve"> June 14, 21, and 28</w:t>
      </w:r>
      <w:r w:rsidRPr="000B5854">
        <w:rPr>
          <w:rFonts w:ascii="Verdana" w:hAnsi="Verdana"/>
          <w:sz w:val="22"/>
          <w:szCs w:val="22"/>
        </w:rPr>
        <w:t>,</w:t>
      </w:r>
      <w:r>
        <w:rPr>
          <w:rFonts w:ascii="Verdana" w:hAnsi="Verdana"/>
          <w:sz w:val="22"/>
          <w:szCs w:val="22"/>
        </w:rPr>
        <w:t xml:space="preserve"> 2022</w:t>
      </w:r>
    </w:p>
    <w:p w14:paraId="7DAB7A26" w14:textId="77777777" w:rsidR="00CD79F7" w:rsidRPr="00CA7C2E" w:rsidRDefault="00CD79F7" w:rsidP="00CD79F7">
      <w:pPr>
        <w:tabs>
          <w:tab w:val="left" w:pos="1440"/>
        </w:tabs>
        <w:rPr>
          <w:rFonts w:ascii="Verdana" w:hAnsi="Verdana"/>
          <w:sz w:val="22"/>
          <w:szCs w:val="22"/>
        </w:rPr>
      </w:pPr>
      <w:r w:rsidRPr="00CA7C2E">
        <w:rPr>
          <w:rFonts w:ascii="Verdana" w:hAnsi="Verdana"/>
          <w:sz w:val="22"/>
          <w:szCs w:val="22"/>
        </w:rPr>
        <w:t>Washington State Office of Minority and Women’s Business Enterprise on</w:t>
      </w:r>
      <w:r w:rsidRPr="0005735F">
        <w:rPr>
          <w:rFonts w:ascii="Verdana" w:hAnsi="Verdana"/>
          <w:sz w:val="22"/>
          <w:szCs w:val="22"/>
        </w:rPr>
        <w:t xml:space="preserve"> June 14</w:t>
      </w:r>
      <w:r w:rsidRPr="00CA7C2E">
        <w:rPr>
          <w:rFonts w:ascii="Verdana" w:hAnsi="Verdana"/>
          <w:sz w:val="22"/>
          <w:szCs w:val="22"/>
        </w:rPr>
        <w:t>, 202</w:t>
      </w:r>
      <w:r>
        <w:rPr>
          <w:rFonts w:ascii="Verdana" w:hAnsi="Verdana"/>
          <w:sz w:val="22"/>
          <w:szCs w:val="22"/>
        </w:rPr>
        <w:t>2</w:t>
      </w:r>
    </w:p>
    <w:p w14:paraId="67EA6725" w14:textId="77777777" w:rsidR="00CD79F7" w:rsidRDefault="00CD79F7"/>
    <w:sectPr w:rsidR="00CD79F7" w:rsidSect="00CD79F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F7"/>
    <w:rsid w:val="00CD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81EE"/>
  <w15:chartTrackingRefBased/>
  <w15:docId w15:val="{22349994-86BF-4801-9EDF-8AA6B148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ntwa.gov/pay-and-apply/bids-procurement-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Yoshitake, Nancy</dc:creator>
  <cp:keywords/>
  <dc:description/>
  <cp:lastModifiedBy>Yoshitake, Nancy</cp:lastModifiedBy>
  <cp:revision>1</cp:revision>
  <cp:lastPrinted>2022-06-13T12:55:00Z</cp:lastPrinted>
  <dcterms:created xsi:type="dcterms:W3CDTF">2022-06-13T12:55:00Z</dcterms:created>
  <dcterms:modified xsi:type="dcterms:W3CDTF">2022-06-13T12:57:00Z</dcterms:modified>
</cp:coreProperties>
</file>