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1F0C1" w14:textId="77777777" w:rsidR="00EC3F61" w:rsidRPr="009917AE" w:rsidRDefault="00EC3F61" w:rsidP="00EC3F61">
      <w:pPr>
        <w:tabs>
          <w:tab w:val="left" w:pos="4800"/>
          <w:tab w:val="left" w:pos="7200"/>
          <w:tab w:val="decimal" w:pos="9696"/>
        </w:tabs>
        <w:suppressAutoHyphens/>
        <w:jc w:val="center"/>
        <w:rPr>
          <w:b/>
          <w:sz w:val="24"/>
          <w:szCs w:val="24"/>
        </w:rPr>
      </w:pPr>
      <w:r w:rsidRPr="009917AE">
        <w:rPr>
          <w:b/>
          <w:sz w:val="24"/>
          <w:szCs w:val="24"/>
        </w:rPr>
        <w:t>PIERCE TRANSIT</w:t>
      </w:r>
    </w:p>
    <w:p w14:paraId="5F3DFF3E" w14:textId="77777777" w:rsidR="00EC3F61" w:rsidRDefault="00EC3F61" w:rsidP="00EC3F61">
      <w:pPr>
        <w:tabs>
          <w:tab w:val="left" w:pos="4800"/>
          <w:tab w:val="left" w:pos="7200"/>
          <w:tab w:val="decimal" w:pos="9696"/>
        </w:tabs>
        <w:suppressAutoHyphens/>
        <w:jc w:val="center"/>
        <w:rPr>
          <w:b/>
          <w:sz w:val="24"/>
          <w:szCs w:val="24"/>
        </w:rPr>
      </w:pPr>
      <w:r w:rsidRPr="009917AE">
        <w:rPr>
          <w:b/>
          <w:sz w:val="24"/>
          <w:szCs w:val="24"/>
        </w:rPr>
        <w:t xml:space="preserve">REQUEST FOR </w:t>
      </w:r>
      <w:r>
        <w:rPr>
          <w:b/>
          <w:sz w:val="24"/>
          <w:szCs w:val="24"/>
        </w:rPr>
        <w:t>PROPOSALS NO. 1357</w:t>
      </w:r>
    </w:p>
    <w:p w14:paraId="6875D346" w14:textId="77777777" w:rsidR="00EC3F61" w:rsidRDefault="00EC3F61" w:rsidP="00EC3F61">
      <w:pPr>
        <w:tabs>
          <w:tab w:val="left" w:pos="4800"/>
          <w:tab w:val="left" w:pos="7200"/>
          <w:tab w:val="decimal" w:pos="9696"/>
        </w:tabs>
        <w:suppressAutoHyphens/>
        <w:jc w:val="center"/>
        <w:rPr>
          <w:b/>
          <w:sz w:val="24"/>
          <w:szCs w:val="24"/>
        </w:rPr>
      </w:pPr>
      <w:r>
        <w:rPr>
          <w:b/>
          <w:sz w:val="24"/>
          <w:szCs w:val="24"/>
        </w:rPr>
        <w:t>FOR</w:t>
      </w:r>
    </w:p>
    <w:p w14:paraId="0B3717E6" w14:textId="77777777" w:rsidR="00EC3F61" w:rsidRPr="00F67397" w:rsidRDefault="00EC3F61" w:rsidP="00EC3F61">
      <w:pPr>
        <w:tabs>
          <w:tab w:val="left" w:pos="4800"/>
          <w:tab w:val="left" w:pos="7200"/>
          <w:tab w:val="decimal" w:pos="9696"/>
        </w:tabs>
        <w:suppressAutoHyphens/>
        <w:jc w:val="center"/>
        <w:rPr>
          <w:b/>
          <w:sz w:val="24"/>
          <w:szCs w:val="24"/>
        </w:rPr>
      </w:pPr>
      <w:r>
        <w:rPr>
          <w:b/>
          <w:sz w:val="24"/>
          <w:szCs w:val="24"/>
        </w:rPr>
        <w:t>SPANAWAY RUNNER SERVICE</w:t>
      </w:r>
    </w:p>
    <w:p w14:paraId="5B9C8282" w14:textId="77777777" w:rsidR="00EC3F61" w:rsidRPr="009917AE" w:rsidRDefault="00EC3F61" w:rsidP="00EC3F61">
      <w:pPr>
        <w:tabs>
          <w:tab w:val="left" w:pos="4800"/>
          <w:tab w:val="left" w:pos="7200"/>
          <w:tab w:val="decimal" w:pos="9696"/>
        </w:tabs>
        <w:suppressAutoHyphens/>
        <w:rPr>
          <w:b/>
          <w:sz w:val="24"/>
          <w:szCs w:val="24"/>
        </w:rPr>
      </w:pPr>
    </w:p>
    <w:p w14:paraId="1E4798A9" w14:textId="77777777" w:rsidR="00EC3F61" w:rsidRPr="009917AE" w:rsidRDefault="00EC3F61" w:rsidP="00EC3F61">
      <w:pPr>
        <w:tabs>
          <w:tab w:val="left" w:pos="4800"/>
          <w:tab w:val="left" w:pos="7200"/>
          <w:tab w:val="decimal" w:pos="9696"/>
        </w:tabs>
        <w:suppressAutoHyphens/>
        <w:rPr>
          <w:b/>
          <w:sz w:val="24"/>
          <w:szCs w:val="24"/>
        </w:rPr>
      </w:pPr>
    </w:p>
    <w:p w14:paraId="3BB8404B" w14:textId="77777777" w:rsidR="00EC3F61" w:rsidRDefault="00EC3F61" w:rsidP="00EC3F61">
      <w:pPr>
        <w:tabs>
          <w:tab w:val="left" w:pos="720"/>
        </w:tabs>
        <w:suppressAutoHyphens/>
        <w:jc w:val="both"/>
        <w:rPr>
          <w:sz w:val="24"/>
          <w:szCs w:val="24"/>
        </w:rPr>
      </w:pPr>
      <w:r w:rsidRPr="009917AE">
        <w:rPr>
          <w:sz w:val="24"/>
          <w:szCs w:val="24"/>
        </w:rPr>
        <w:t xml:space="preserve">PIERCE TRANSIT is a municipal corporation with administrative offices located at 3701 96th </w:t>
      </w:r>
      <w:r w:rsidRPr="00420535">
        <w:rPr>
          <w:sz w:val="24"/>
          <w:szCs w:val="24"/>
        </w:rPr>
        <w:t>Street SW, Lakewood, Washington 98499-443.</w:t>
      </w:r>
      <w:r>
        <w:rPr>
          <w:sz w:val="24"/>
          <w:szCs w:val="24"/>
        </w:rPr>
        <w:t xml:space="preserve"> Pierce Transit is requesting proposals </w:t>
      </w:r>
      <w:r w:rsidRPr="00FD000B">
        <w:rPr>
          <w:sz w:val="24"/>
          <w:szCs w:val="24"/>
        </w:rPr>
        <w:t xml:space="preserve">from firms qualified and interested in providing </w:t>
      </w:r>
      <w:r>
        <w:rPr>
          <w:sz w:val="24"/>
          <w:szCs w:val="24"/>
        </w:rPr>
        <w:t xml:space="preserve">its Spanaway Runner Service that provides </w:t>
      </w:r>
      <w:r w:rsidRPr="004B06C8">
        <w:rPr>
          <w:sz w:val="24"/>
          <w:szCs w:val="24"/>
        </w:rPr>
        <w:t xml:space="preserve">transit </w:t>
      </w:r>
      <w:r>
        <w:rPr>
          <w:sz w:val="24"/>
          <w:szCs w:val="24"/>
        </w:rPr>
        <w:t>connections</w:t>
      </w:r>
      <w:r w:rsidRPr="004B06C8">
        <w:rPr>
          <w:sz w:val="24"/>
          <w:szCs w:val="24"/>
        </w:rPr>
        <w:t xml:space="preserve"> for seniors, persons with special needs, and limited mobility in the 2</w:t>
      </w:r>
      <w:r>
        <w:rPr>
          <w:sz w:val="24"/>
          <w:szCs w:val="24"/>
        </w:rPr>
        <w:t>-</w:t>
      </w:r>
      <w:r w:rsidRPr="004B06C8">
        <w:rPr>
          <w:sz w:val="24"/>
          <w:szCs w:val="24"/>
        </w:rPr>
        <w:t>mile boundary in the Parkland-Spanaway Midland area</w:t>
      </w:r>
      <w:r>
        <w:rPr>
          <w:sz w:val="24"/>
          <w:szCs w:val="24"/>
        </w:rPr>
        <w:t xml:space="preserve"> using application-based trip planning platforms</w:t>
      </w:r>
      <w:r w:rsidRPr="004B06C8">
        <w:rPr>
          <w:sz w:val="24"/>
          <w:szCs w:val="24"/>
        </w:rPr>
        <w:t>.</w:t>
      </w:r>
      <w:r>
        <w:rPr>
          <w:sz w:val="24"/>
          <w:szCs w:val="24"/>
        </w:rPr>
        <w:t xml:space="preserve"> Although the Spanaway Runner will be tailored and marketed to seniors, persons with special needs, and limited mobility populations as outlined above, the Spanaway Runner service will also accommodate trips to the </w:t>
      </w:r>
      <w:proofErr w:type="gramStart"/>
      <w:r>
        <w:rPr>
          <w:sz w:val="24"/>
          <w:szCs w:val="24"/>
        </w:rPr>
        <w:t>general public</w:t>
      </w:r>
      <w:proofErr w:type="gramEnd"/>
      <w:r>
        <w:rPr>
          <w:sz w:val="24"/>
          <w:szCs w:val="24"/>
        </w:rPr>
        <w:t xml:space="preserve"> associated with the geographies defined in the Spanaway Runner service area. </w:t>
      </w:r>
    </w:p>
    <w:p w14:paraId="2687603A" w14:textId="77777777" w:rsidR="00EC3F61" w:rsidRDefault="00EC3F61" w:rsidP="00EC3F61">
      <w:pPr>
        <w:tabs>
          <w:tab w:val="left" w:pos="720"/>
        </w:tabs>
        <w:suppressAutoHyphens/>
        <w:rPr>
          <w:sz w:val="24"/>
          <w:szCs w:val="24"/>
        </w:rPr>
      </w:pPr>
    </w:p>
    <w:p w14:paraId="328368E3" w14:textId="77777777" w:rsidR="00EC3F61" w:rsidRPr="001B1161" w:rsidRDefault="00EC3F61" w:rsidP="00EC3F61">
      <w:pPr>
        <w:tabs>
          <w:tab w:val="left" w:pos="1530"/>
          <w:tab w:val="left" w:pos="2160"/>
          <w:tab w:val="left" w:pos="2880"/>
          <w:tab w:val="left" w:pos="3600"/>
        </w:tabs>
        <w:spacing w:after="120"/>
        <w:jc w:val="both"/>
        <w:rPr>
          <w:sz w:val="24"/>
        </w:rPr>
      </w:pPr>
      <w:r>
        <w:rPr>
          <w:b/>
          <w:bCs/>
          <w:sz w:val="24"/>
        </w:rPr>
        <w:t>Request for Proposals</w:t>
      </w:r>
      <w:r w:rsidRPr="001B1161">
        <w:rPr>
          <w:b/>
          <w:bCs/>
          <w:sz w:val="24"/>
        </w:rPr>
        <w:t xml:space="preserve"> documents are available on-line through Builders Exchange of Washington, Inc. at </w:t>
      </w:r>
      <w:hyperlink r:id="rId4" w:history="1">
        <w:r w:rsidRPr="001B1161">
          <w:rPr>
            <w:b/>
            <w:bCs/>
            <w:color w:val="0000FF"/>
            <w:sz w:val="24"/>
            <w:u w:val="single"/>
          </w:rPr>
          <w:t>http://www.bxwa.com</w:t>
        </w:r>
      </w:hyperlink>
      <w:r w:rsidRPr="001B1161">
        <w:rPr>
          <w:b/>
          <w:bCs/>
          <w:sz w:val="24"/>
        </w:rPr>
        <w:t xml:space="preserve">.  Click on: “Posted Projects”; “Goods and Services”, “Pierce Transit”, and “Projects Bidding”.  </w:t>
      </w:r>
      <w:r w:rsidRPr="001B1161">
        <w:rPr>
          <w:sz w:val="24"/>
        </w:rPr>
        <w:t>Bidders are encouraged to “</w:t>
      </w:r>
      <w:r w:rsidRPr="001B1161">
        <w:rPr>
          <w:b/>
          <w:bCs/>
          <w:iCs/>
          <w:sz w:val="24"/>
        </w:rPr>
        <w:t>Register as a Bidder</w:t>
      </w:r>
      <w:r w:rsidRPr="001B1161">
        <w:rPr>
          <w:sz w:val="24"/>
        </w:rPr>
        <w:t>”, in order to receive automatic email notification of future addenda and to be placed on the “</w:t>
      </w:r>
      <w:r w:rsidRPr="001B1161">
        <w:rPr>
          <w:b/>
          <w:bCs/>
          <w:iCs/>
          <w:sz w:val="24"/>
        </w:rPr>
        <w:t>Bidders List</w:t>
      </w:r>
      <w:r w:rsidRPr="001B1161">
        <w:rPr>
          <w:sz w:val="24"/>
        </w:rPr>
        <w:t xml:space="preserve">”.  This service is provided </w:t>
      </w:r>
      <w:r w:rsidRPr="001B1161">
        <w:rPr>
          <w:b/>
          <w:bCs/>
          <w:iCs/>
          <w:sz w:val="24"/>
        </w:rPr>
        <w:t xml:space="preserve">free of charge </w:t>
      </w:r>
      <w:r w:rsidRPr="001B1161">
        <w:rPr>
          <w:sz w:val="24"/>
        </w:rPr>
        <w:t xml:space="preserve">to Prime Bidders, Subcontractors, &amp; Vendors bidding this project.  This online plan center provides bidders with fully usable online documents, including time saving on-line digitizer/take-off tools; automatic addenda notification; viewing and or printing plans, details, &amp; specifications at your own desk top printer, plotter, or from multiple reprographic houses utilizing on-line print order form.  Contact Builders Exchange of Washington at </w:t>
      </w:r>
      <w:r w:rsidRPr="001B1161">
        <w:rPr>
          <w:b/>
          <w:bCs/>
          <w:iCs/>
          <w:sz w:val="24"/>
        </w:rPr>
        <w:t xml:space="preserve">425-258-1303 </w:t>
      </w:r>
      <w:r w:rsidRPr="001B1161">
        <w:rPr>
          <w:sz w:val="24"/>
        </w:rPr>
        <w:t>should you require further assistance.</w:t>
      </w:r>
    </w:p>
    <w:p w14:paraId="765BA1CE" w14:textId="020519B0" w:rsidR="00EC3F61" w:rsidRPr="009917AE" w:rsidRDefault="00EC3F61" w:rsidP="00EC3F61">
      <w:pPr>
        <w:tabs>
          <w:tab w:val="center" w:pos="4680"/>
        </w:tabs>
        <w:suppressAutoHyphens/>
        <w:jc w:val="both"/>
        <w:rPr>
          <w:spacing w:val="-3"/>
          <w:sz w:val="24"/>
          <w:szCs w:val="24"/>
        </w:rPr>
      </w:pPr>
      <w:bookmarkStart w:id="0" w:name="_Hlk34920963"/>
      <w:r>
        <w:rPr>
          <w:spacing w:val="-3"/>
          <w:sz w:val="24"/>
          <w:szCs w:val="24"/>
        </w:rPr>
        <w:t xml:space="preserve">Proposals </w:t>
      </w:r>
      <w:r w:rsidRPr="00D239C8">
        <w:rPr>
          <w:spacing w:val="-3"/>
          <w:sz w:val="24"/>
          <w:szCs w:val="24"/>
        </w:rPr>
        <w:t xml:space="preserve">will be accepted until </w:t>
      </w:r>
      <w:r>
        <w:rPr>
          <w:b/>
          <w:spacing w:val="-3"/>
          <w:sz w:val="24"/>
          <w:szCs w:val="24"/>
        </w:rPr>
        <w:t>5:00</w:t>
      </w:r>
      <w:r w:rsidRPr="00F26CA0">
        <w:rPr>
          <w:b/>
          <w:spacing w:val="-3"/>
          <w:sz w:val="24"/>
          <w:szCs w:val="24"/>
        </w:rPr>
        <w:t xml:space="preserve"> p.m. </w:t>
      </w:r>
      <w:r w:rsidR="00E2164B">
        <w:rPr>
          <w:b/>
          <w:spacing w:val="-3"/>
          <w:sz w:val="24"/>
          <w:szCs w:val="24"/>
        </w:rPr>
        <w:t>May 9</w:t>
      </w:r>
      <w:r w:rsidRPr="00F26CA0">
        <w:rPr>
          <w:b/>
          <w:spacing w:val="-3"/>
          <w:sz w:val="24"/>
          <w:szCs w:val="24"/>
        </w:rPr>
        <w:t>, 202</w:t>
      </w:r>
      <w:r>
        <w:rPr>
          <w:b/>
          <w:spacing w:val="-3"/>
          <w:sz w:val="24"/>
          <w:szCs w:val="24"/>
        </w:rPr>
        <w:t>2</w:t>
      </w:r>
      <w:r w:rsidRPr="00C51785">
        <w:rPr>
          <w:color w:val="000000"/>
          <w:spacing w:val="-3"/>
          <w:sz w:val="24"/>
          <w:szCs w:val="24"/>
        </w:rPr>
        <w:t>,</w:t>
      </w:r>
      <w:r w:rsidRPr="00D239C8">
        <w:rPr>
          <w:spacing w:val="-3"/>
          <w:sz w:val="24"/>
          <w:szCs w:val="24"/>
        </w:rPr>
        <w:t xml:space="preserve"> and</w:t>
      </w:r>
      <w:r w:rsidRPr="001955B1">
        <w:rPr>
          <w:spacing w:val="-3"/>
          <w:sz w:val="24"/>
          <w:szCs w:val="24"/>
        </w:rPr>
        <w:t xml:space="preserve"> </w:t>
      </w:r>
      <w:r w:rsidR="00E2164B">
        <w:rPr>
          <w:spacing w:val="-3"/>
          <w:sz w:val="24"/>
          <w:szCs w:val="24"/>
        </w:rPr>
        <w:t>shall</w:t>
      </w:r>
      <w:r w:rsidRPr="001955B1">
        <w:rPr>
          <w:spacing w:val="-3"/>
          <w:sz w:val="24"/>
          <w:szCs w:val="24"/>
        </w:rPr>
        <w:t xml:space="preserve"> be</w:t>
      </w:r>
      <w:r w:rsidRPr="00EE1D6B">
        <w:rPr>
          <w:spacing w:val="-3"/>
          <w:sz w:val="24"/>
          <w:szCs w:val="24"/>
        </w:rPr>
        <w:t xml:space="preserve"> </w:t>
      </w:r>
      <w:r>
        <w:rPr>
          <w:spacing w:val="-3"/>
          <w:sz w:val="24"/>
          <w:szCs w:val="24"/>
        </w:rPr>
        <w:t>submitted</w:t>
      </w:r>
      <w:r w:rsidRPr="00005CDE">
        <w:rPr>
          <w:spacing w:val="-3"/>
          <w:sz w:val="24"/>
          <w:szCs w:val="24"/>
        </w:rPr>
        <w:t xml:space="preserve"> </w:t>
      </w:r>
      <w:r>
        <w:rPr>
          <w:spacing w:val="-3"/>
          <w:sz w:val="24"/>
          <w:szCs w:val="24"/>
        </w:rPr>
        <w:t>electronically</w:t>
      </w:r>
      <w:r w:rsidRPr="00005CDE">
        <w:rPr>
          <w:spacing w:val="-3"/>
          <w:sz w:val="24"/>
          <w:szCs w:val="24"/>
        </w:rPr>
        <w:t xml:space="preserve"> to </w:t>
      </w:r>
      <w:r>
        <w:rPr>
          <w:spacing w:val="-3"/>
          <w:sz w:val="24"/>
          <w:szCs w:val="24"/>
        </w:rPr>
        <w:t xml:space="preserve">Naomi Graham, Contract Coordinator: </w:t>
      </w:r>
      <w:r>
        <w:rPr>
          <w:b/>
          <w:spacing w:val="-3"/>
          <w:sz w:val="24"/>
          <w:szCs w:val="24"/>
        </w:rPr>
        <w:t xml:space="preserve">email:  </w:t>
      </w:r>
      <w:hyperlink r:id="rId5" w:history="1">
        <w:r w:rsidRPr="009218FD">
          <w:rPr>
            <w:rStyle w:val="Hyperlink"/>
            <w:b/>
            <w:spacing w:val="-3"/>
            <w:sz w:val="24"/>
            <w:szCs w:val="24"/>
          </w:rPr>
          <w:t>ngraham@piercetransit.org</w:t>
        </w:r>
      </w:hyperlink>
      <w:r>
        <w:rPr>
          <w:b/>
          <w:spacing w:val="-3"/>
          <w:sz w:val="24"/>
          <w:szCs w:val="24"/>
        </w:rPr>
        <w:t xml:space="preserve">. </w:t>
      </w:r>
    </w:p>
    <w:bookmarkEnd w:id="0"/>
    <w:p w14:paraId="345B57C5" w14:textId="77777777" w:rsidR="00EC3F61" w:rsidRDefault="00EC3F61" w:rsidP="00EC3F61">
      <w:pPr>
        <w:tabs>
          <w:tab w:val="left" w:pos="720"/>
        </w:tabs>
        <w:suppressAutoHyphens/>
        <w:jc w:val="both"/>
        <w:rPr>
          <w:sz w:val="24"/>
          <w:szCs w:val="24"/>
        </w:rPr>
      </w:pPr>
    </w:p>
    <w:p w14:paraId="2F42E4D4" w14:textId="77777777" w:rsidR="00EC3F61" w:rsidRPr="009C57B5" w:rsidRDefault="00EC3F61" w:rsidP="00EC3F61">
      <w:pPr>
        <w:tabs>
          <w:tab w:val="left" w:pos="720"/>
        </w:tabs>
        <w:suppressAutoHyphens/>
        <w:rPr>
          <w:sz w:val="24"/>
          <w:szCs w:val="24"/>
          <w:u w:val="single"/>
        </w:rPr>
      </w:pPr>
      <w:r w:rsidRPr="009C57B5">
        <w:rPr>
          <w:sz w:val="24"/>
          <w:szCs w:val="24"/>
          <w:u w:val="single"/>
        </w:rPr>
        <w:t>Equal Employment Opportunity:</w:t>
      </w:r>
    </w:p>
    <w:p w14:paraId="34515EB3" w14:textId="77777777" w:rsidR="00EC3F61" w:rsidRDefault="00EC3F61" w:rsidP="00EC3F61">
      <w:pPr>
        <w:tabs>
          <w:tab w:val="left" w:pos="720"/>
        </w:tabs>
        <w:suppressAutoHyphens/>
        <w:rPr>
          <w:sz w:val="24"/>
          <w:szCs w:val="24"/>
        </w:rPr>
      </w:pPr>
      <w:r>
        <w:rPr>
          <w:sz w:val="24"/>
          <w:szCs w:val="24"/>
        </w:rPr>
        <w:t>Consultant will be required to comply with all applicable Equal Employment Opportunity Laws and Regulations.</w:t>
      </w:r>
    </w:p>
    <w:p w14:paraId="30AAD005" w14:textId="77777777" w:rsidR="00EC3F61" w:rsidRDefault="00EC3F61" w:rsidP="00EC3F61">
      <w:pPr>
        <w:tabs>
          <w:tab w:val="left" w:pos="720"/>
        </w:tabs>
        <w:suppressAutoHyphens/>
        <w:rPr>
          <w:sz w:val="24"/>
          <w:szCs w:val="24"/>
        </w:rPr>
      </w:pPr>
    </w:p>
    <w:p w14:paraId="23FB253D" w14:textId="77777777" w:rsidR="00EC3F61" w:rsidRPr="009C57B5" w:rsidRDefault="00EC3F61" w:rsidP="00EC3F61">
      <w:pPr>
        <w:tabs>
          <w:tab w:val="left" w:pos="720"/>
        </w:tabs>
        <w:suppressAutoHyphens/>
        <w:rPr>
          <w:b/>
          <w:bCs/>
          <w:sz w:val="24"/>
          <w:szCs w:val="24"/>
        </w:rPr>
      </w:pPr>
      <w:r w:rsidRPr="009C57B5">
        <w:rPr>
          <w:b/>
          <w:bCs/>
          <w:sz w:val="24"/>
          <w:szCs w:val="24"/>
        </w:rPr>
        <w:t>This Project may be funded in part by the Federal Transit Administration. All applicable Federal Rules and Regulations apply.</w:t>
      </w:r>
    </w:p>
    <w:p w14:paraId="6353BF42" w14:textId="77777777" w:rsidR="00633FB8" w:rsidRDefault="00633FB8"/>
    <w:sectPr w:rsidR="00633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61"/>
    <w:rsid w:val="00633FB8"/>
    <w:rsid w:val="00E2164B"/>
    <w:rsid w:val="00EC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3BEC"/>
  <w15:chartTrackingRefBased/>
  <w15:docId w15:val="{0E9CAB68-8B4B-4456-BA6C-5912835C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F6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3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graham@piercetransit.org" TargetMode="External"/><Relationship Id="rId4" Type="http://schemas.openxmlformats.org/officeDocument/2006/relationships/hyperlink" Target="http://www.bxw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1904</Characters>
  <Application>Microsoft Office Word</Application>
  <DocSecurity>4</DocSecurity>
  <Lines>70</Lines>
  <Paragraphs>59</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Graham</dc:creator>
  <cp:keywords/>
  <dc:description/>
  <cp:lastModifiedBy>Naomi Graham</cp:lastModifiedBy>
  <cp:revision>2</cp:revision>
  <dcterms:created xsi:type="dcterms:W3CDTF">2022-04-15T18:11:00Z</dcterms:created>
  <dcterms:modified xsi:type="dcterms:W3CDTF">2022-04-15T18:11:00Z</dcterms:modified>
</cp:coreProperties>
</file>