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9F23" w14:textId="206B3351" w:rsidR="009D396A" w:rsidRPr="00430498" w:rsidRDefault="009D396A">
      <w:pPr>
        <w:spacing w:after="160" w:line="259" w:lineRule="auto"/>
        <w:rPr>
          <w:b/>
          <w:i/>
        </w:rPr>
      </w:pPr>
    </w:p>
    <w:p w14:paraId="6AD8F33B" w14:textId="77777777" w:rsidR="009D396A" w:rsidRDefault="009D396A" w:rsidP="00FC6B38">
      <w:pPr>
        <w:pStyle w:val="Heading1"/>
        <w:ind w:left="0" w:right="0"/>
      </w:pPr>
      <w:r>
        <w:t>NOTICE OF BID OPPORTUNITY</w:t>
      </w:r>
    </w:p>
    <w:p w14:paraId="1FF7FF65" w14:textId="77777777" w:rsidR="009D396A" w:rsidRDefault="009D396A" w:rsidP="00FC6B38">
      <w:pPr>
        <w:jc w:val="center"/>
        <w:rPr>
          <w:b/>
          <w:sz w:val="24"/>
        </w:rPr>
      </w:pPr>
    </w:p>
    <w:p w14:paraId="080D7AF8" w14:textId="6F8B499B" w:rsidR="009D396A" w:rsidRPr="005847EE" w:rsidRDefault="009D396A" w:rsidP="00FC6B38">
      <w:pPr>
        <w:jc w:val="center"/>
        <w:rPr>
          <w:b/>
          <w:sz w:val="24"/>
        </w:rPr>
      </w:pPr>
      <w:r>
        <w:rPr>
          <w:b/>
          <w:sz w:val="24"/>
        </w:rPr>
        <w:t>Comp</w:t>
      </w:r>
      <w:r w:rsidRPr="005847EE">
        <w:rPr>
          <w:b/>
          <w:sz w:val="24"/>
        </w:rPr>
        <w:t xml:space="preserve">etitive Solicitation </w:t>
      </w:r>
      <w:r w:rsidR="005847EE" w:rsidRPr="005847EE">
        <w:rPr>
          <w:b/>
          <w:sz w:val="24"/>
        </w:rPr>
        <w:t>2022-02</w:t>
      </w:r>
    </w:p>
    <w:p w14:paraId="08333531" w14:textId="51E35CDA" w:rsidR="009D396A" w:rsidRPr="001C3C69" w:rsidRDefault="009D396A" w:rsidP="00FC6B38">
      <w:pPr>
        <w:jc w:val="center"/>
        <w:rPr>
          <w:b/>
          <w:sz w:val="24"/>
          <w:szCs w:val="24"/>
        </w:rPr>
      </w:pPr>
      <w:r w:rsidRPr="005847EE">
        <w:rPr>
          <w:b/>
          <w:sz w:val="24"/>
          <w:szCs w:val="24"/>
        </w:rPr>
        <w:t>C</w:t>
      </w:r>
      <w:r w:rsidR="005847EE" w:rsidRPr="005847EE">
        <w:rPr>
          <w:b/>
          <w:sz w:val="24"/>
          <w:szCs w:val="24"/>
        </w:rPr>
        <w:t>ommunications</w:t>
      </w:r>
      <w:r w:rsidR="005847EE">
        <w:rPr>
          <w:b/>
          <w:sz w:val="24"/>
          <w:szCs w:val="24"/>
        </w:rPr>
        <w:t xml:space="preserve"> Services</w:t>
      </w:r>
    </w:p>
    <w:p w14:paraId="2F8C5C03" w14:textId="77777777" w:rsidR="009D396A" w:rsidRDefault="009D396A" w:rsidP="009D396A">
      <w:pPr>
        <w:pStyle w:val="BodyText"/>
        <w:rPr>
          <w:b/>
        </w:rPr>
      </w:pPr>
    </w:p>
    <w:p w14:paraId="36B2B64F" w14:textId="77777777" w:rsidR="009D396A" w:rsidRDefault="009D396A" w:rsidP="009D396A">
      <w:pPr>
        <w:ind w:right="2208"/>
        <w:rPr>
          <w:b/>
        </w:rPr>
      </w:pPr>
    </w:p>
    <w:p w14:paraId="0108B8AA" w14:textId="77777777" w:rsidR="009D396A" w:rsidRDefault="009D396A" w:rsidP="009D396A">
      <w:pPr>
        <w:ind w:right="2208"/>
        <w:rPr>
          <w:b/>
        </w:rPr>
      </w:pPr>
    </w:p>
    <w:p w14:paraId="46A0FB91" w14:textId="5B5C1200" w:rsidR="009D396A" w:rsidRPr="002903BE" w:rsidRDefault="009D396A" w:rsidP="009D396A">
      <w:pPr>
        <w:spacing w:before="120" w:after="120" w:line="276" w:lineRule="auto"/>
        <w:ind w:right="2208"/>
        <w:rPr>
          <w:sz w:val="20"/>
          <w:szCs w:val="20"/>
        </w:rPr>
      </w:pPr>
      <w:r w:rsidRPr="002903BE">
        <w:rPr>
          <w:b/>
          <w:sz w:val="20"/>
          <w:szCs w:val="20"/>
        </w:rPr>
        <w:t xml:space="preserve">COMPETITIVE SOLICITATION POSTING: </w:t>
      </w:r>
      <w:r w:rsidR="005847EE">
        <w:rPr>
          <w:sz w:val="20"/>
          <w:szCs w:val="20"/>
        </w:rPr>
        <w:t>June 21, 2022</w:t>
      </w:r>
    </w:p>
    <w:p w14:paraId="28DFD128" w14:textId="708D5ECC" w:rsidR="009D396A" w:rsidRPr="002903BE" w:rsidRDefault="009D396A" w:rsidP="009D396A">
      <w:pPr>
        <w:spacing w:before="120" w:after="120" w:line="276" w:lineRule="auto"/>
        <w:ind w:right="2208"/>
        <w:rPr>
          <w:sz w:val="20"/>
          <w:szCs w:val="20"/>
        </w:rPr>
      </w:pPr>
      <w:r w:rsidRPr="002903BE">
        <w:rPr>
          <w:b/>
          <w:sz w:val="20"/>
          <w:szCs w:val="20"/>
        </w:rPr>
        <w:t xml:space="preserve">DEADLINE FOR SUBMITTING BIDS: </w:t>
      </w:r>
      <w:r w:rsidR="005847EE">
        <w:rPr>
          <w:sz w:val="20"/>
          <w:szCs w:val="20"/>
        </w:rPr>
        <w:t>August 4, 2022</w:t>
      </w:r>
    </w:p>
    <w:p w14:paraId="2D67A48E" w14:textId="77777777" w:rsidR="009D396A" w:rsidRPr="002903BE" w:rsidRDefault="009D396A" w:rsidP="009D396A">
      <w:pPr>
        <w:spacing w:before="120" w:after="120" w:line="276" w:lineRule="auto"/>
        <w:ind w:right="2208"/>
        <w:rPr>
          <w:b/>
          <w:sz w:val="20"/>
          <w:szCs w:val="20"/>
        </w:rPr>
      </w:pPr>
    </w:p>
    <w:p w14:paraId="7C2097D3" w14:textId="77777777" w:rsidR="009D396A" w:rsidRPr="002903BE" w:rsidRDefault="009D396A" w:rsidP="009D396A">
      <w:pPr>
        <w:spacing w:before="120" w:after="120" w:line="276" w:lineRule="auto"/>
        <w:rPr>
          <w:sz w:val="20"/>
          <w:szCs w:val="20"/>
        </w:rPr>
      </w:pPr>
      <w:r w:rsidRPr="002903BE">
        <w:rPr>
          <w:b/>
          <w:sz w:val="20"/>
          <w:szCs w:val="20"/>
        </w:rPr>
        <w:t>Fi</w:t>
      </w:r>
      <w:r>
        <w:rPr>
          <w:b/>
          <w:sz w:val="20"/>
          <w:szCs w:val="20"/>
        </w:rPr>
        <w:t xml:space="preserve">nd the full solicitation on </w:t>
      </w:r>
      <w:hyperlink r:id="rId10" w:history="1">
        <w:r w:rsidRPr="002903BE">
          <w:rPr>
            <w:rStyle w:val="Hyperlink"/>
            <w:sz w:val="20"/>
            <w:szCs w:val="20"/>
          </w:rPr>
          <w:t>Washington’s Electronic Business Solution (WEBS)</w:t>
        </w:r>
      </w:hyperlink>
      <w:r w:rsidRPr="002903BE">
        <w:rPr>
          <w:sz w:val="20"/>
          <w:szCs w:val="20"/>
        </w:rPr>
        <w:t xml:space="preserve">. </w:t>
      </w:r>
      <w:r>
        <w:rPr>
          <w:sz w:val="20"/>
          <w:szCs w:val="20"/>
        </w:rPr>
        <w:t xml:space="preserve">Vendors not registered in WEBS will not receive </w:t>
      </w:r>
      <w:r w:rsidRPr="002903BE">
        <w:rPr>
          <w:sz w:val="20"/>
          <w:szCs w:val="20"/>
        </w:rPr>
        <w:t xml:space="preserve">updates or amendments </w:t>
      </w:r>
      <w:r>
        <w:rPr>
          <w:sz w:val="20"/>
          <w:szCs w:val="20"/>
        </w:rPr>
        <w:t>to the</w:t>
      </w:r>
      <w:r w:rsidRPr="002903BE">
        <w:rPr>
          <w:sz w:val="20"/>
          <w:szCs w:val="20"/>
        </w:rPr>
        <w:t xml:space="preserve"> solicitation, which </w:t>
      </w:r>
      <w:r>
        <w:rPr>
          <w:sz w:val="20"/>
          <w:szCs w:val="20"/>
        </w:rPr>
        <w:t xml:space="preserve">could </w:t>
      </w:r>
      <w:r w:rsidRPr="002903BE">
        <w:rPr>
          <w:sz w:val="20"/>
          <w:szCs w:val="20"/>
        </w:rPr>
        <w:t xml:space="preserve">disadvantage your bid. </w:t>
      </w:r>
    </w:p>
    <w:p w14:paraId="096D7B5B" w14:textId="1888145A" w:rsidR="009D396A" w:rsidRPr="002903BE" w:rsidRDefault="009D396A" w:rsidP="009D396A">
      <w:pPr>
        <w:pStyle w:val="PlainText"/>
        <w:spacing w:before="120" w:after="120" w:line="276" w:lineRule="auto"/>
        <w:rPr>
          <w:rFonts w:ascii="Arial" w:hAnsi="Arial" w:cs="Arial"/>
          <w:sz w:val="20"/>
          <w:szCs w:val="20"/>
        </w:rPr>
      </w:pPr>
      <w:r w:rsidRPr="002903BE">
        <w:rPr>
          <w:rFonts w:ascii="Arial" w:hAnsi="Arial" w:cs="Arial"/>
          <w:b/>
          <w:sz w:val="20"/>
          <w:szCs w:val="20"/>
        </w:rPr>
        <w:t>Pre-bid conference</w:t>
      </w:r>
      <w:r w:rsidRPr="002903BE">
        <w:rPr>
          <w:rFonts w:ascii="Arial" w:hAnsi="Arial" w:cs="Arial"/>
          <w:sz w:val="20"/>
          <w:szCs w:val="20"/>
        </w:rPr>
        <w:t xml:space="preserve">: </w:t>
      </w:r>
      <w:r w:rsidR="005847EE">
        <w:rPr>
          <w:rFonts w:ascii="Arial" w:hAnsi="Arial" w:cs="Arial"/>
          <w:sz w:val="20"/>
          <w:szCs w:val="20"/>
        </w:rPr>
        <w:t>July 11, 2022</w:t>
      </w:r>
    </w:p>
    <w:p w14:paraId="08BE1D35" w14:textId="77777777" w:rsidR="005847EE" w:rsidRPr="005847EE" w:rsidRDefault="009D396A" w:rsidP="005847EE">
      <w:pPr>
        <w:spacing w:before="40" w:after="40"/>
        <w:rPr>
          <w:rFonts w:eastAsia="Times New Roman" w:cs="Arial"/>
        </w:rPr>
      </w:pPr>
      <w:r w:rsidRPr="002903BE">
        <w:rPr>
          <w:sz w:val="20"/>
          <w:szCs w:val="20"/>
        </w:rPr>
        <w:t xml:space="preserve">Join via Zoom: </w:t>
      </w:r>
      <w:hyperlink r:id="rId11" w:history="1">
        <w:r w:rsidR="005847EE" w:rsidRPr="005847EE">
          <w:rPr>
            <w:rFonts w:eastAsia="Times New Roman" w:cs="Arial"/>
            <w:color w:val="0000FF"/>
            <w:u w:val="single"/>
          </w:rPr>
          <w:t>https://des-wa.zoom.us/j/92337680881?pwd=U013L1NidUJTYUxmUFdIWWlkdHdHZz09</w:t>
        </w:r>
      </w:hyperlink>
      <w:r w:rsidR="005847EE" w:rsidRPr="005847EE">
        <w:rPr>
          <w:rFonts w:eastAsia="Times New Roman" w:cs="Arial"/>
        </w:rPr>
        <w:t xml:space="preserve"> </w:t>
      </w:r>
    </w:p>
    <w:p w14:paraId="482215B8" w14:textId="007326C4" w:rsidR="009D396A" w:rsidRPr="009E6B1F" w:rsidRDefault="009D396A" w:rsidP="009D396A">
      <w:pPr>
        <w:ind w:left="720"/>
        <w:rPr>
          <w:sz w:val="19"/>
          <w:szCs w:val="19"/>
        </w:rPr>
      </w:pPr>
    </w:p>
    <w:p w14:paraId="5EA80E81" w14:textId="2BD94D78" w:rsidR="009D396A" w:rsidRPr="009E6B1F" w:rsidRDefault="009D396A" w:rsidP="009D396A">
      <w:pPr>
        <w:ind w:left="1440"/>
        <w:rPr>
          <w:sz w:val="19"/>
          <w:szCs w:val="19"/>
        </w:rPr>
      </w:pPr>
      <w:r w:rsidRPr="009E6B1F">
        <w:rPr>
          <w:sz w:val="19"/>
          <w:szCs w:val="19"/>
        </w:rPr>
        <w:t xml:space="preserve">Meeting ID: </w:t>
      </w:r>
      <w:r w:rsidR="005847EE" w:rsidRPr="00EF781F">
        <w:rPr>
          <w:rFonts w:cs="Arial"/>
        </w:rPr>
        <w:t>923 3768 0881</w:t>
      </w:r>
    </w:p>
    <w:p w14:paraId="704162D2" w14:textId="7BA8F221" w:rsidR="009D396A" w:rsidRDefault="009D396A" w:rsidP="009D396A">
      <w:pPr>
        <w:ind w:left="1440"/>
        <w:rPr>
          <w:b/>
          <w:sz w:val="19"/>
          <w:szCs w:val="19"/>
        </w:rPr>
      </w:pPr>
      <w:r w:rsidRPr="009E6B1F">
        <w:rPr>
          <w:sz w:val="19"/>
          <w:szCs w:val="19"/>
        </w:rPr>
        <w:t>Password</w:t>
      </w:r>
      <w:r w:rsidRPr="009E6B1F">
        <w:rPr>
          <w:b/>
          <w:sz w:val="19"/>
          <w:szCs w:val="19"/>
        </w:rPr>
        <w:t xml:space="preserve">: </w:t>
      </w:r>
      <w:r w:rsidR="005847EE">
        <w:rPr>
          <w:b/>
          <w:sz w:val="19"/>
          <w:szCs w:val="19"/>
        </w:rPr>
        <w:t>602819</w:t>
      </w:r>
    </w:p>
    <w:p w14:paraId="17790B14" w14:textId="77777777" w:rsidR="009D396A" w:rsidRPr="009E6B1F" w:rsidRDefault="009D396A" w:rsidP="009D396A">
      <w:pPr>
        <w:ind w:left="1440"/>
        <w:rPr>
          <w:sz w:val="19"/>
          <w:szCs w:val="19"/>
        </w:rPr>
      </w:pPr>
    </w:p>
    <w:p w14:paraId="19AAAA40" w14:textId="77777777" w:rsidR="009D396A" w:rsidRPr="009E6B1F" w:rsidRDefault="009D396A" w:rsidP="009D396A">
      <w:pPr>
        <w:ind w:left="720"/>
        <w:rPr>
          <w:sz w:val="19"/>
          <w:szCs w:val="19"/>
        </w:rPr>
      </w:pPr>
      <w:r w:rsidRPr="006F5E9C">
        <w:rPr>
          <w:sz w:val="20"/>
          <w:szCs w:val="20"/>
        </w:rPr>
        <w:t>Join by phone:</w:t>
      </w:r>
      <w:r w:rsidRPr="009E6B1F">
        <w:rPr>
          <w:rFonts w:asciiTheme="minorHAnsi" w:hAnsiTheme="minorHAnsi" w:cstheme="minorHAnsi"/>
          <w:sz w:val="20"/>
          <w:szCs w:val="20"/>
        </w:rPr>
        <w:t xml:space="preserve"> </w:t>
      </w:r>
      <w:r w:rsidRPr="009E6B1F">
        <w:rPr>
          <w:sz w:val="19"/>
          <w:szCs w:val="19"/>
        </w:rPr>
        <w:t>888-788-0099 US Toll-free</w:t>
      </w:r>
    </w:p>
    <w:p w14:paraId="435224A1" w14:textId="77777777" w:rsidR="009D396A" w:rsidRPr="009E6B1F" w:rsidRDefault="009D396A" w:rsidP="009D396A">
      <w:pPr>
        <w:ind w:left="1440"/>
        <w:rPr>
          <w:sz w:val="19"/>
          <w:szCs w:val="19"/>
        </w:rPr>
      </w:pPr>
      <w:r w:rsidRPr="009E6B1F">
        <w:rPr>
          <w:sz w:val="19"/>
          <w:szCs w:val="19"/>
        </w:rPr>
        <w:t>Password: 858377</w:t>
      </w:r>
    </w:p>
    <w:p w14:paraId="4F29D009" w14:textId="39475FF9" w:rsidR="009D396A" w:rsidRPr="002903BE" w:rsidRDefault="009D396A" w:rsidP="009D396A">
      <w:pPr>
        <w:spacing w:before="120" w:after="120" w:line="276" w:lineRule="auto"/>
        <w:rPr>
          <w:sz w:val="20"/>
          <w:szCs w:val="20"/>
        </w:rPr>
      </w:pPr>
      <w:r w:rsidRPr="002903BE">
        <w:rPr>
          <w:b/>
          <w:sz w:val="20"/>
          <w:szCs w:val="20"/>
        </w:rPr>
        <w:t xml:space="preserve">Contract location: </w:t>
      </w:r>
      <w:r w:rsidRPr="002903BE">
        <w:rPr>
          <w:sz w:val="20"/>
          <w:szCs w:val="20"/>
        </w:rPr>
        <w:t>Statewide</w:t>
      </w:r>
      <w:r>
        <w:rPr>
          <w:sz w:val="20"/>
          <w:szCs w:val="20"/>
        </w:rPr>
        <w:t xml:space="preserve"> </w:t>
      </w:r>
    </w:p>
    <w:p w14:paraId="2AC26E0D" w14:textId="60354454" w:rsidR="005847EE" w:rsidRPr="005847EE" w:rsidRDefault="009D396A" w:rsidP="005847EE">
      <w:pPr>
        <w:spacing w:before="120" w:after="120" w:line="276" w:lineRule="auto"/>
        <w:jc w:val="both"/>
        <w:rPr>
          <w:sz w:val="20"/>
          <w:szCs w:val="20"/>
        </w:rPr>
      </w:pPr>
      <w:r w:rsidRPr="002903BE">
        <w:rPr>
          <w:b/>
          <w:sz w:val="20"/>
          <w:szCs w:val="20"/>
        </w:rPr>
        <w:t>Contra</w:t>
      </w:r>
      <w:r>
        <w:rPr>
          <w:b/>
          <w:sz w:val="20"/>
          <w:szCs w:val="20"/>
        </w:rPr>
        <w:t>ct d</w:t>
      </w:r>
      <w:r w:rsidRPr="002903BE">
        <w:rPr>
          <w:b/>
          <w:sz w:val="20"/>
          <w:szCs w:val="20"/>
        </w:rPr>
        <w:t>escription:</w:t>
      </w:r>
      <w:r w:rsidRPr="002903BE">
        <w:rPr>
          <w:b/>
          <w:spacing w:val="1"/>
          <w:sz w:val="20"/>
          <w:szCs w:val="20"/>
        </w:rPr>
        <w:t xml:space="preserve"> </w:t>
      </w:r>
      <w:r w:rsidR="005847EE" w:rsidRPr="005847EE">
        <w:rPr>
          <w:sz w:val="20"/>
          <w:szCs w:val="20"/>
        </w:rPr>
        <w:t>The Washington State Traffic Safety Commission (WTSC) is issuing this Competitive Solicitation pursuant to RCW 39.26.  Pursuant to this Competitive Solicitation, WTSC intends to conduct a competitive procurement from interested parties in providing communications services in support of WTSC’s efforts to fulfill its mission to eliminate traffic deaths and serious injuries and to award multiple, Optional-Use Convenience Contracts (Convenience Contracts) to purchase those services</w:t>
      </w:r>
      <w:r w:rsidR="005847EE" w:rsidRPr="005847EE">
        <w:rPr>
          <w:sz w:val="20"/>
          <w:szCs w:val="20"/>
          <w:lang w:val="x-none"/>
        </w:rPr>
        <w:t>.</w:t>
      </w:r>
      <w:r w:rsidR="005847EE" w:rsidRPr="005847EE">
        <w:rPr>
          <w:sz w:val="20"/>
          <w:szCs w:val="20"/>
        </w:rPr>
        <w:t xml:space="preserve">  </w:t>
      </w:r>
    </w:p>
    <w:p w14:paraId="0004B8C0" w14:textId="77777777" w:rsidR="005847EE" w:rsidRPr="005847EE" w:rsidRDefault="005847EE" w:rsidP="005847EE">
      <w:pPr>
        <w:spacing w:before="120" w:after="120" w:line="276" w:lineRule="auto"/>
        <w:jc w:val="both"/>
        <w:rPr>
          <w:sz w:val="20"/>
          <w:szCs w:val="20"/>
        </w:rPr>
      </w:pPr>
      <w:r w:rsidRPr="005847EE">
        <w:rPr>
          <w:sz w:val="20"/>
          <w:szCs w:val="20"/>
        </w:rPr>
        <w:t xml:space="preserve">The Contract(s) resulting from this solicitation will be designated as Optional-Use Convenience Contract(s) (Convenience Contract). The Convenience Contract will also be available for use by the Energy Facility Site Evaluation Council (EFSEC) for services aligning within the scope, and terms and conditions of the resulting Contract.  </w:t>
      </w:r>
    </w:p>
    <w:p w14:paraId="44F36CEE" w14:textId="77777777" w:rsidR="0075460D" w:rsidRPr="0075460D" w:rsidRDefault="009D396A" w:rsidP="0075460D">
      <w:pPr>
        <w:rPr>
          <w:rFonts w:eastAsia="Calibri" w:cs="Times New Roman"/>
        </w:rPr>
      </w:pPr>
      <w:r>
        <w:rPr>
          <w:b/>
          <w:sz w:val="20"/>
          <w:szCs w:val="20"/>
        </w:rPr>
        <w:t>Commodity c</w:t>
      </w:r>
      <w:r w:rsidRPr="002903BE">
        <w:rPr>
          <w:b/>
          <w:sz w:val="20"/>
          <w:szCs w:val="20"/>
        </w:rPr>
        <w:t>odes</w:t>
      </w:r>
      <w:r w:rsidRPr="002903BE">
        <w:rPr>
          <w:sz w:val="20"/>
          <w:szCs w:val="20"/>
        </w:rPr>
        <w:t xml:space="preserve">: </w:t>
      </w:r>
      <w:r w:rsidR="0075460D" w:rsidRPr="0075460D">
        <w:rPr>
          <w:rFonts w:eastAsia="Calibri" w:cs="Times New Roman"/>
        </w:rPr>
        <w:t xml:space="preserve">915-01-Advertising Agency Services, 915-02-Advertising (Notice of Bid Solicitation), 915-03-Advertising/Public Relations (Incl. Skywriting), 915-04-Advertising, Outdoor Billboard, etc., 915-06-Audio Production, 915-07-Audio Recording, 915-09-Audio/Video Production Services Complete, 915-14-Broadcasting Services, Radio, 915-15-Broadcasting Services, Television, 915-22-Communications Marketing Services, 915-73-Public Information Services (Incl. Press Releases), 915-78-Television Commercial Production, 915-82-Video Production, 918-26-Communications: Public Relations Consulting, </w:t>
      </w:r>
    </w:p>
    <w:p w14:paraId="49A6CD6A" w14:textId="77777777" w:rsidR="0075460D" w:rsidRPr="0075460D" w:rsidRDefault="0075460D" w:rsidP="0075460D">
      <w:pPr>
        <w:rPr>
          <w:rFonts w:eastAsia="Calibri" w:cs="Times New Roman"/>
        </w:rPr>
      </w:pPr>
      <w:r w:rsidRPr="0075460D">
        <w:rPr>
          <w:rFonts w:eastAsia="Calibri" w:cs="Times New Roman"/>
        </w:rPr>
        <w:t xml:space="preserve">918-38-Education and Training Consulting, 918-76-Marketing Consulting, 952-22-Community Service Campaigns (Anti-Litter Programs, etc.), 952-90-Training and Instruction (For Clients, Not Staff)961-79-Trade Services (Facilitation, Information, Marketing, Promotion, etc.), 990-77-Safety Training and Awareness Services (Including Highway Safety, Boating, Seat Belt, CPR and AED Training), </w:t>
      </w:r>
    </w:p>
    <w:p w14:paraId="0983B45C" w14:textId="1F232504" w:rsidR="009D396A" w:rsidRDefault="009D396A" w:rsidP="005847EE">
      <w:pPr>
        <w:spacing w:before="120" w:after="120" w:line="276" w:lineRule="auto"/>
        <w:jc w:val="both"/>
      </w:pPr>
    </w:p>
    <w:p w14:paraId="1CAAD7AF" w14:textId="77777777" w:rsidR="009D396A" w:rsidRPr="002903BE" w:rsidRDefault="009D396A" w:rsidP="009D396A">
      <w:pPr>
        <w:pStyle w:val="BodyText"/>
        <w:spacing w:before="120" w:after="120" w:line="276" w:lineRule="auto"/>
        <w:rPr>
          <w:b/>
          <w:sz w:val="20"/>
          <w:szCs w:val="20"/>
        </w:rPr>
      </w:pPr>
      <w:r w:rsidRPr="002903BE">
        <w:rPr>
          <w:b/>
          <w:sz w:val="20"/>
          <w:szCs w:val="20"/>
        </w:rPr>
        <w:t xml:space="preserve">Inclusion plan: </w:t>
      </w:r>
      <w:r w:rsidRPr="002903BE">
        <w:rPr>
          <w:sz w:val="20"/>
          <w:szCs w:val="20"/>
        </w:rPr>
        <w:t>None</w:t>
      </w:r>
    </w:p>
    <w:p w14:paraId="61211922" w14:textId="3454F9DB" w:rsidR="009D396A" w:rsidRDefault="009D396A" w:rsidP="009D396A">
      <w:pPr>
        <w:pStyle w:val="BodyText"/>
        <w:spacing w:before="120" w:after="120" w:line="276" w:lineRule="auto"/>
        <w:ind w:right="95"/>
        <w:rPr>
          <w:b/>
          <w:sz w:val="20"/>
          <w:szCs w:val="20"/>
        </w:rPr>
      </w:pPr>
      <w:r w:rsidRPr="002903BE">
        <w:rPr>
          <w:b/>
          <w:sz w:val="20"/>
          <w:szCs w:val="20"/>
        </w:rPr>
        <w:t>Preference/priority points:</w:t>
      </w:r>
      <w:r>
        <w:rPr>
          <w:b/>
          <w:sz w:val="20"/>
          <w:szCs w:val="20"/>
        </w:rPr>
        <w:t xml:space="preserve"> </w:t>
      </w:r>
    </w:p>
    <w:p w14:paraId="4DCE0EE8" w14:textId="76FFD346" w:rsidR="009D396A" w:rsidRDefault="009D396A" w:rsidP="009D396A">
      <w:pPr>
        <w:pStyle w:val="BodyText"/>
        <w:numPr>
          <w:ilvl w:val="0"/>
          <w:numId w:val="2"/>
        </w:numPr>
        <w:ind w:right="101"/>
        <w:rPr>
          <w:sz w:val="20"/>
          <w:szCs w:val="20"/>
        </w:rPr>
      </w:pPr>
      <w:r>
        <w:rPr>
          <w:sz w:val="20"/>
          <w:szCs w:val="20"/>
        </w:rPr>
        <w:t>Washington s</w:t>
      </w:r>
      <w:r w:rsidRPr="002903BE">
        <w:rPr>
          <w:sz w:val="20"/>
          <w:szCs w:val="20"/>
        </w:rPr>
        <w:t xml:space="preserve">mall </w:t>
      </w:r>
      <w:r>
        <w:rPr>
          <w:sz w:val="20"/>
          <w:szCs w:val="20"/>
        </w:rPr>
        <w:t>businesses</w:t>
      </w:r>
      <w:r w:rsidR="0075460D">
        <w:rPr>
          <w:sz w:val="20"/>
          <w:szCs w:val="20"/>
        </w:rPr>
        <w:t xml:space="preserve"> (50 points)</w:t>
      </w:r>
    </w:p>
    <w:p w14:paraId="751EC726" w14:textId="486FB878" w:rsidR="009D396A" w:rsidRDefault="009D396A" w:rsidP="009D396A">
      <w:pPr>
        <w:pStyle w:val="BodyText"/>
        <w:numPr>
          <w:ilvl w:val="0"/>
          <w:numId w:val="2"/>
        </w:numPr>
        <w:ind w:right="101"/>
        <w:rPr>
          <w:sz w:val="20"/>
          <w:szCs w:val="20"/>
        </w:rPr>
      </w:pPr>
      <w:r>
        <w:rPr>
          <w:sz w:val="20"/>
          <w:szCs w:val="20"/>
        </w:rPr>
        <w:t>V</w:t>
      </w:r>
      <w:r w:rsidRPr="002903BE">
        <w:rPr>
          <w:sz w:val="20"/>
          <w:szCs w:val="20"/>
        </w:rPr>
        <w:t>eteran</w:t>
      </w:r>
      <w:r>
        <w:rPr>
          <w:sz w:val="20"/>
          <w:szCs w:val="20"/>
        </w:rPr>
        <w:t>-owned</w:t>
      </w:r>
      <w:r w:rsidRPr="002903BE">
        <w:rPr>
          <w:sz w:val="20"/>
          <w:szCs w:val="20"/>
        </w:rPr>
        <w:t xml:space="preserve"> business</w:t>
      </w:r>
      <w:r>
        <w:rPr>
          <w:sz w:val="20"/>
          <w:szCs w:val="20"/>
        </w:rPr>
        <w:t>es</w:t>
      </w:r>
      <w:r w:rsidR="0075460D">
        <w:rPr>
          <w:sz w:val="20"/>
          <w:szCs w:val="20"/>
        </w:rPr>
        <w:t xml:space="preserve"> (25 points)</w:t>
      </w:r>
    </w:p>
    <w:p w14:paraId="38CAFA16" w14:textId="11BE734C" w:rsidR="009D396A" w:rsidRPr="002903BE" w:rsidRDefault="009D396A" w:rsidP="009D396A">
      <w:pPr>
        <w:pStyle w:val="BodyText"/>
        <w:numPr>
          <w:ilvl w:val="0"/>
          <w:numId w:val="2"/>
        </w:numPr>
        <w:ind w:right="101"/>
        <w:rPr>
          <w:sz w:val="20"/>
          <w:szCs w:val="20"/>
        </w:rPr>
      </w:pPr>
      <w:r>
        <w:rPr>
          <w:sz w:val="20"/>
          <w:szCs w:val="20"/>
        </w:rPr>
        <w:t>Executive Order 18-03</w:t>
      </w:r>
      <w:r w:rsidR="0075460D">
        <w:rPr>
          <w:sz w:val="20"/>
          <w:szCs w:val="20"/>
        </w:rPr>
        <w:t xml:space="preserve"> (25 points)</w:t>
      </w:r>
    </w:p>
    <w:p w14:paraId="5DE8EC71" w14:textId="1482D846" w:rsidR="009D396A" w:rsidRDefault="009D396A" w:rsidP="009D396A">
      <w:pPr>
        <w:pStyle w:val="BodyText"/>
        <w:spacing w:before="120" w:after="120" w:line="276" w:lineRule="auto"/>
        <w:rPr>
          <w:b/>
          <w:sz w:val="20"/>
          <w:szCs w:val="20"/>
        </w:rPr>
      </w:pPr>
      <w:r>
        <w:rPr>
          <w:b/>
          <w:sz w:val="20"/>
          <w:szCs w:val="20"/>
        </w:rPr>
        <w:t>Solicitation d</w:t>
      </w:r>
      <w:r w:rsidRPr="001C3C69">
        <w:rPr>
          <w:b/>
          <w:sz w:val="20"/>
          <w:szCs w:val="20"/>
        </w:rPr>
        <w:t>ocuments</w:t>
      </w:r>
      <w:r>
        <w:rPr>
          <w:b/>
          <w:sz w:val="20"/>
          <w:szCs w:val="20"/>
        </w:rPr>
        <w:t xml:space="preserve">: </w:t>
      </w:r>
      <w:r>
        <w:rPr>
          <w:sz w:val="20"/>
          <w:szCs w:val="20"/>
        </w:rPr>
        <w:t>Solicitation</w:t>
      </w:r>
      <w:r w:rsidRPr="001C3C69">
        <w:rPr>
          <w:spacing w:val="-3"/>
          <w:sz w:val="20"/>
          <w:szCs w:val="20"/>
        </w:rPr>
        <w:t xml:space="preserve"> </w:t>
      </w:r>
      <w:r w:rsidRPr="001C3C69">
        <w:rPr>
          <w:sz w:val="20"/>
          <w:szCs w:val="20"/>
        </w:rPr>
        <w:t>documents,</w:t>
      </w:r>
      <w:r w:rsidRPr="001C3C69">
        <w:rPr>
          <w:spacing w:val="-3"/>
          <w:sz w:val="20"/>
          <w:szCs w:val="20"/>
        </w:rPr>
        <w:t xml:space="preserve"> </w:t>
      </w:r>
      <w:r w:rsidRPr="001C3C69">
        <w:rPr>
          <w:sz w:val="20"/>
          <w:szCs w:val="20"/>
        </w:rPr>
        <w:t>contacts</w:t>
      </w:r>
      <w:r w:rsidRPr="001C3C69">
        <w:rPr>
          <w:spacing w:val="-4"/>
          <w:sz w:val="20"/>
          <w:szCs w:val="20"/>
        </w:rPr>
        <w:t xml:space="preserve"> </w:t>
      </w:r>
      <w:r w:rsidRPr="001C3C69">
        <w:rPr>
          <w:sz w:val="20"/>
          <w:szCs w:val="20"/>
        </w:rPr>
        <w:t>and</w:t>
      </w:r>
      <w:r w:rsidRPr="001C3C69">
        <w:rPr>
          <w:spacing w:val="-5"/>
          <w:sz w:val="20"/>
          <w:szCs w:val="20"/>
        </w:rPr>
        <w:t xml:space="preserve"> </w:t>
      </w:r>
      <w:r w:rsidRPr="001C3C69">
        <w:rPr>
          <w:sz w:val="20"/>
          <w:szCs w:val="20"/>
        </w:rPr>
        <w:t>bid</w:t>
      </w:r>
      <w:r w:rsidRPr="001C3C69">
        <w:rPr>
          <w:spacing w:val="-4"/>
          <w:sz w:val="20"/>
          <w:szCs w:val="20"/>
        </w:rPr>
        <w:t xml:space="preserve"> </w:t>
      </w:r>
      <w:r w:rsidRPr="001C3C69">
        <w:rPr>
          <w:sz w:val="20"/>
          <w:szCs w:val="20"/>
        </w:rPr>
        <w:t>instructions</w:t>
      </w:r>
      <w:r w:rsidRPr="001C3C69">
        <w:rPr>
          <w:spacing w:val="-4"/>
          <w:sz w:val="20"/>
          <w:szCs w:val="20"/>
        </w:rPr>
        <w:t xml:space="preserve"> </w:t>
      </w:r>
      <w:r w:rsidRPr="001C3C69">
        <w:rPr>
          <w:sz w:val="20"/>
          <w:szCs w:val="20"/>
        </w:rPr>
        <w:t>are</w:t>
      </w:r>
      <w:r w:rsidRPr="001C3C69">
        <w:rPr>
          <w:spacing w:val="-4"/>
          <w:sz w:val="20"/>
          <w:szCs w:val="20"/>
        </w:rPr>
        <w:t xml:space="preserve"> </w:t>
      </w:r>
      <w:proofErr w:type="gramStart"/>
      <w:r w:rsidR="00F809D2" w:rsidRPr="001C3C69">
        <w:rPr>
          <w:sz w:val="20"/>
          <w:szCs w:val="20"/>
        </w:rPr>
        <w:t>available</w:t>
      </w:r>
      <w:r w:rsidR="00F809D2">
        <w:rPr>
          <w:sz w:val="20"/>
          <w:szCs w:val="20"/>
        </w:rPr>
        <w:t xml:space="preserve"> </w:t>
      </w:r>
      <w:r w:rsidR="00F809D2" w:rsidRPr="001C3C69">
        <w:rPr>
          <w:spacing w:val="-64"/>
          <w:sz w:val="20"/>
          <w:szCs w:val="20"/>
        </w:rPr>
        <w:t xml:space="preserve"> </w:t>
      </w:r>
      <w:r w:rsidR="00F809D2" w:rsidRPr="001C3C69">
        <w:rPr>
          <w:sz w:val="20"/>
          <w:szCs w:val="20"/>
        </w:rPr>
        <w:t>in</w:t>
      </w:r>
      <w:proofErr w:type="gramEnd"/>
      <w:r w:rsidRPr="001C3C69">
        <w:rPr>
          <w:sz w:val="20"/>
          <w:szCs w:val="20"/>
        </w:rPr>
        <w:t xml:space="preserve"> WEBS</w:t>
      </w:r>
      <w:r>
        <w:rPr>
          <w:sz w:val="20"/>
          <w:szCs w:val="20"/>
        </w:rPr>
        <w:t>:</w:t>
      </w:r>
      <w:r w:rsidRPr="001C3C69">
        <w:rPr>
          <w:sz w:val="20"/>
          <w:szCs w:val="20"/>
        </w:rPr>
        <w:t xml:space="preserve"> </w:t>
      </w:r>
      <w:hyperlink r:id="rId12" w:history="1">
        <w:r w:rsidRPr="001C3C69">
          <w:rPr>
            <w:rStyle w:val="Hyperlink"/>
            <w:sz w:val="20"/>
            <w:szCs w:val="20"/>
          </w:rPr>
          <w:t>https://pr-webs-vendor.des.wa.gov/</w:t>
        </w:r>
      </w:hyperlink>
      <w:r>
        <w:rPr>
          <w:rStyle w:val="Hyperlink"/>
          <w:sz w:val="20"/>
          <w:szCs w:val="20"/>
        </w:rPr>
        <w:t>.</w:t>
      </w:r>
    </w:p>
    <w:p w14:paraId="4BC38BB5" w14:textId="72033AE9" w:rsidR="009D396A" w:rsidRPr="00392857" w:rsidRDefault="009D396A" w:rsidP="009D396A">
      <w:pPr>
        <w:pStyle w:val="BodyText"/>
        <w:spacing w:before="120" w:after="120" w:line="276" w:lineRule="auto"/>
        <w:rPr>
          <w:sz w:val="22"/>
          <w:szCs w:val="22"/>
        </w:rPr>
      </w:pPr>
      <w:r>
        <w:rPr>
          <w:b/>
          <w:sz w:val="20"/>
          <w:szCs w:val="20"/>
        </w:rPr>
        <w:t>Question-and-answer period</w:t>
      </w:r>
      <w:r w:rsidRPr="002903BE">
        <w:rPr>
          <w:b/>
          <w:sz w:val="20"/>
          <w:szCs w:val="20"/>
        </w:rPr>
        <w:t>:</w:t>
      </w:r>
      <w:r w:rsidRPr="00194DBA">
        <w:rPr>
          <w:sz w:val="20"/>
          <w:szCs w:val="20"/>
        </w:rPr>
        <w:t xml:space="preserve"> </w:t>
      </w:r>
      <w:r w:rsidR="00C3122F">
        <w:rPr>
          <w:sz w:val="20"/>
          <w:szCs w:val="20"/>
        </w:rPr>
        <w:t xml:space="preserve">July </w:t>
      </w:r>
      <w:r w:rsidR="00C3122F" w:rsidRPr="00C3122F">
        <w:rPr>
          <w:sz w:val="20"/>
          <w:szCs w:val="20"/>
        </w:rPr>
        <w:t>27, 2022</w:t>
      </w:r>
      <w:r w:rsidRPr="00C3122F">
        <w:rPr>
          <w:sz w:val="20"/>
          <w:szCs w:val="20"/>
        </w:rPr>
        <w:t>.</w:t>
      </w:r>
      <w:r w:rsidRPr="00C3122F">
        <w:rPr>
          <w:b/>
          <w:sz w:val="20"/>
          <w:szCs w:val="20"/>
        </w:rPr>
        <w:t xml:space="preserve"> </w:t>
      </w:r>
      <w:r w:rsidRPr="00C3122F">
        <w:rPr>
          <w:sz w:val="20"/>
          <w:szCs w:val="20"/>
        </w:rPr>
        <w:t>Submit questions or concerns about this solicitation in writing to the</w:t>
      </w:r>
      <w:r w:rsidRPr="00C3122F">
        <w:rPr>
          <w:spacing w:val="1"/>
          <w:sz w:val="20"/>
          <w:szCs w:val="20"/>
        </w:rPr>
        <w:t xml:space="preserve"> </w:t>
      </w:r>
      <w:r w:rsidRPr="00C3122F">
        <w:rPr>
          <w:sz w:val="20"/>
          <w:szCs w:val="20"/>
        </w:rPr>
        <w:t xml:space="preserve">Procurement Coordinator: </w:t>
      </w:r>
      <w:r w:rsidR="00C3122F">
        <w:rPr>
          <w:sz w:val="20"/>
          <w:szCs w:val="20"/>
        </w:rPr>
        <w:t>Mark Vessey</w:t>
      </w:r>
      <w:r w:rsidRPr="00C3122F">
        <w:rPr>
          <w:sz w:val="20"/>
          <w:szCs w:val="20"/>
        </w:rPr>
        <w:t xml:space="preserve"> at </w:t>
      </w:r>
      <w:hyperlink r:id="rId13" w:history="1">
        <w:r w:rsidR="0088561B" w:rsidRPr="00A8424D">
          <w:rPr>
            <w:rStyle w:val="Hyperlink"/>
            <w:sz w:val="20"/>
            <w:szCs w:val="20"/>
          </w:rPr>
          <w:t>DESProcurementConsulting@des.wa.gov</w:t>
        </w:r>
      </w:hyperlink>
      <w:r w:rsidRPr="00C3122F">
        <w:rPr>
          <w:sz w:val="20"/>
          <w:szCs w:val="20"/>
        </w:rPr>
        <w:t>.</w:t>
      </w:r>
    </w:p>
    <w:p w14:paraId="27D384BC" w14:textId="77777777" w:rsidR="009D396A" w:rsidRDefault="009D396A"/>
    <w:sectPr w:rsidR="009D396A" w:rsidSect="00430498">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073C" w14:textId="77777777" w:rsidR="00D8628C" w:rsidRDefault="00D8628C" w:rsidP="009D396A">
      <w:r>
        <w:separator/>
      </w:r>
    </w:p>
  </w:endnote>
  <w:endnote w:type="continuationSeparator" w:id="0">
    <w:p w14:paraId="0996469D" w14:textId="77777777" w:rsidR="00D8628C" w:rsidRDefault="00D8628C" w:rsidP="009D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6179"/>
      <w:docPartObj>
        <w:docPartGallery w:val="Page Numbers (Bottom of Page)"/>
        <w:docPartUnique/>
      </w:docPartObj>
    </w:sdtPr>
    <w:sdtEndPr>
      <w:rPr>
        <w:noProof/>
      </w:rPr>
    </w:sdtEndPr>
    <w:sdtContent>
      <w:p w14:paraId="62669135" w14:textId="77777777" w:rsidR="00430498" w:rsidRDefault="00430498">
        <w:pPr>
          <w:pStyle w:val="Footer"/>
          <w:jc w:val="center"/>
        </w:pPr>
        <w:r>
          <w:fldChar w:fldCharType="begin"/>
        </w:r>
        <w:r>
          <w:instrText xml:space="preserve"> PAGE   \* MERGEFORMAT </w:instrText>
        </w:r>
        <w:r>
          <w:fldChar w:fldCharType="separate"/>
        </w:r>
        <w:r w:rsidR="00D97F05">
          <w:rPr>
            <w:noProof/>
          </w:rPr>
          <w:t>2</w:t>
        </w:r>
        <w:r>
          <w:rPr>
            <w:noProof/>
          </w:rPr>
          <w:fldChar w:fldCharType="end"/>
        </w:r>
      </w:p>
    </w:sdtContent>
  </w:sdt>
  <w:p w14:paraId="13DD8A4E" w14:textId="77777777" w:rsidR="00430498" w:rsidRDefault="00430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46778"/>
      <w:docPartObj>
        <w:docPartGallery w:val="Page Numbers (Bottom of Page)"/>
        <w:docPartUnique/>
      </w:docPartObj>
    </w:sdtPr>
    <w:sdtEndPr>
      <w:rPr>
        <w:noProof/>
      </w:rPr>
    </w:sdtEndPr>
    <w:sdtContent>
      <w:p w14:paraId="53986778" w14:textId="77777777" w:rsidR="005542A3" w:rsidRDefault="005542A3">
        <w:pPr>
          <w:pStyle w:val="Footer"/>
          <w:jc w:val="center"/>
        </w:pPr>
        <w:r>
          <w:fldChar w:fldCharType="begin"/>
        </w:r>
        <w:r>
          <w:instrText xml:space="preserve"> PAGE   \* MERGEFORMAT </w:instrText>
        </w:r>
        <w:r>
          <w:fldChar w:fldCharType="separate"/>
        </w:r>
        <w:r w:rsidR="00D97F05">
          <w:rPr>
            <w:noProof/>
          </w:rPr>
          <w:t>1</w:t>
        </w:r>
        <w:r>
          <w:rPr>
            <w:noProof/>
          </w:rPr>
          <w:fldChar w:fldCharType="end"/>
        </w:r>
      </w:p>
    </w:sdtContent>
  </w:sdt>
  <w:p w14:paraId="18C64CCC" w14:textId="77777777" w:rsidR="00430498" w:rsidRDefault="0043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F941" w14:textId="77777777" w:rsidR="00D8628C" w:rsidRDefault="00D8628C" w:rsidP="009D396A">
      <w:r>
        <w:separator/>
      </w:r>
    </w:p>
  </w:footnote>
  <w:footnote w:type="continuationSeparator" w:id="0">
    <w:p w14:paraId="57B8317E" w14:textId="77777777" w:rsidR="00D8628C" w:rsidRDefault="00D8628C" w:rsidP="009D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964A" w14:textId="154EF621" w:rsidR="009D396A" w:rsidRDefault="005847EE" w:rsidP="00FC6B38">
    <w:pPr>
      <w:pStyle w:val="Header"/>
      <w:jc w:val="center"/>
    </w:pPr>
    <w:r>
      <w:rPr>
        <w:rFonts w:cs="Arial"/>
        <w:noProof/>
      </w:rPr>
      <w:drawing>
        <wp:inline distT="0" distB="0" distL="0" distR="0" wp14:anchorId="1144FFCC" wp14:editId="1F15E43E">
          <wp:extent cx="3237230" cy="817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17245"/>
                  </a:xfrm>
                  <a:prstGeom prst="rect">
                    <a:avLst/>
                  </a:prstGeom>
                  <a:noFill/>
                </pic:spPr>
              </pic:pic>
            </a:graphicData>
          </a:graphic>
        </wp:inline>
      </w:drawing>
    </w:r>
  </w:p>
  <w:p w14:paraId="7B6A55FE" w14:textId="77777777" w:rsidR="009D396A" w:rsidRPr="009D396A" w:rsidRDefault="009D396A" w:rsidP="009D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326" w14:textId="77777777" w:rsidR="00430498" w:rsidRDefault="00430498">
    <w:pPr>
      <w:pStyle w:val="Header"/>
    </w:pPr>
    <w:r>
      <w:rPr>
        <w:noProof/>
      </w:rPr>
      <w:drawing>
        <wp:inline distT="0" distB="0" distL="0" distR="0" wp14:anchorId="240FE73A" wp14:editId="11266248">
          <wp:extent cx="2257425" cy="380159"/>
          <wp:effectExtent l="0" t="0" r="0" b="1270"/>
          <wp:docPr id="3"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8594" cy="382040"/>
                  </a:xfrm>
                  <a:prstGeom prst="rect">
                    <a:avLst/>
                  </a:prstGeom>
                </pic:spPr>
              </pic:pic>
            </a:graphicData>
          </a:graphic>
        </wp:inline>
      </w:drawing>
    </w:r>
  </w:p>
  <w:p w14:paraId="7C8B7556" w14:textId="77777777" w:rsidR="005542A3" w:rsidRDefault="005542A3">
    <w:pPr>
      <w:pStyle w:val="Header"/>
    </w:pPr>
  </w:p>
  <w:p w14:paraId="0D2170F6" w14:textId="77777777" w:rsidR="005542A3" w:rsidRDefault="005542A3">
    <w:pPr>
      <w:pStyle w:val="Header"/>
    </w:pPr>
  </w:p>
  <w:p w14:paraId="56F745A3" w14:textId="77777777" w:rsidR="00430498" w:rsidRDefault="00430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596"/>
    <w:multiLevelType w:val="hybridMultilevel"/>
    <w:tmpl w:val="89DE9B8A"/>
    <w:lvl w:ilvl="0" w:tplc="04090001">
      <w:start w:val="1"/>
      <w:numFmt w:val="bullet"/>
      <w:lvlText w:val=""/>
      <w:lvlJc w:val="left"/>
      <w:pPr>
        <w:ind w:left="720" w:hanging="360"/>
      </w:pPr>
      <w:rPr>
        <w:rFonts w:ascii="Symbol" w:hAnsi="Symbol" w:hint="default"/>
      </w:rPr>
    </w:lvl>
    <w:lvl w:ilvl="1" w:tplc="FB86E67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6A"/>
    <w:rsid w:val="000874F3"/>
    <w:rsid w:val="00095036"/>
    <w:rsid w:val="000E2D24"/>
    <w:rsid w:val="00191DDC"/>
    <w:rsid w:val="00266CB9"/>
    <w:rsid w:val="00430498"/>
    <w:rsid w:val="00476D6D"/>
    <w:rsid w:val="005542A3"/>
    <w:rsid w:val="005847EE"/>
    <w:rsid w:val="005A5021"/>
    <w:rsid w:val="0075460D"/>
    <w:rsid w:val="007E775D"/>
    <w:rsid w:val="0088561B"/>
    <w:rsid w:val="009D396A"/>
    <w:rsid w:val="009D5F7F"/>
    <w:rsid w:val="00A274B0"/>
    <w:rsid w:val="00A372AB"/>
    <w:rsid w:val="00A75683"/>
    <w:rsid w:val="00B358A7"/>
    <w:rsid w:val="00B842F4"/>
    <w:rsid w:val="00B86402"/>
    <w:rsid w:val="00BB7BED"/>
    <w:rsid w:val="00BC7C78"/>
    <w:rsid w:val="00C3122F"/>
    <w:rsid w:val="00CA07FA"/>
    <w:rsid w:val="00D8628C"/>
    <w:rsid w:val="00D97F05"/>
    <w:rsid w:val="00DF508F"/>
    <w:rsid w:val="00E62103"/>
    <w:rsid w:val="00E720CB"/>
    <w:rsid w:val="00EB6B2A"/>
    <w:rsid w:val="00EC13D7"/>
    <w:rsid w:val="00F809D2"/>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AC676"/>
  <w15:chartTrackingRefBased/>
  <w15:docId w15:val="{E12D6E90-3AAA-4506-8C41-F99FF83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A"/>
    <w:pPr>
      <w:spacing w:after="0" w:line="240" w:lineRule="auto"/>
    </w:pPr>
    <w:rPr>
      <w:rFonts w:ascii="Calibri" w:hAnsi="Calibri" w:cs="Calibri"/>
    </w:rPr>
  </w:style>
  <w:style w:type="paragraph" w:styleId="Heading1">
    <w:name w:val="heading 1"/>
    <w:basedOn w:val="Normal"/>
    <w:link w:val="Heading1Char"/>
    <w:uiPriority w:val="1"/>
    <w:qFormat/>
    <w:rsid w:val="009D396A"/>
    <w:pPr>
      <w:widowControl w:val="0"/>
      <w:autoSpaceDE w:val="0"/>
      <w:autoSpaceDN w:val="0"/>
      <w:ind w:left="2214" w:right="220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96A"/>
    <w:rPr>
      <w:color w:val="0563C1"/>
      <w:u w:val="single"/>
    </w:rPr>
  </w:style>
  <w:style w:type="paragraph" w:styleId="ListParagraph">
    <w:name w:val="List Paragraph"/>
    <w:basedOn w:val="Normal"/>
    <w:uiPriority w:val="34"/>
    <w:qFormat/>
    <w:rsid w:val="009D396A"/>
    <w:pPr>
      <w:ind w:left="720"/>
    </w:pPr>
  </w:style>
  <w:style w:type="character" w:customStyle="1" w:styleId="Heading1Char">
    <w:name w:val="Heading 1 Char"/>
    <w:basedOn w:val="DefaultParagraphFont"/>
    <w:link w:val="Heading1"/>
    <w:uiPriority w:val="1"/>
    <w:rsid w:val="009D396A"/>
    <w:rPr>
      <w:rFonts w:ascii="Arial" w:eastAsia="Arial" w:hAnsi="Arial" w:cs="Arial"/>
      <w:b/>
      <w:bCs/>
      <w:sz w:val="24"/>
      <w:szCs w:val="24"/>
    </w:rPr>
  </w:style>
  <w:style w:type="paragraph" w:styleId="BodyText">
    <w:name w:val="Body Text"/>
    <w:basedOn w:val="Normal"/>
    <w:link w:val="BodyTextChar"/>
    <w:uiPriority w:val="1"/>
    <w:qFormat/>
    <w:rsid w:val="009D396A"/>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9D396A"/>
    <w:rPr>
      <w:rFonts w:ascii="Arial" w:eastAsia="Arial" w:hAnsi="Arial" w:cs="Arial"/>
      <w:sz w:val="24"/>
      <w:szCs w:val="24"/>
    </w:rPr>
  </w:style>
  <w:style w:type="paragraph" w:styleId="PlainText">
    <w:name w:val="Plain Text"/>
    <w:basedOn w:val="Normal"/>
    <w:link w:val="PlainTextChar"/>
    <w:uiPriority w:val="99"/>
    <w:unhideWhenUsed/>
    <w:rsid w:val="009D396A"/>
    <w:rPr>
      <w:rFonts w:cstheme="minorBidi"/>
      <w:szCs w:val="21"/>
    </w:rPr>
  </w:style>
  <w:style w:type="character" w:customStyle="1" w:styleId="PlainTextChar">
    <w:name w:val="Plain Text Char"/>
    <w:basedOn w:val="DefaultParagraphFont"/>
    <w:link w:val="PlainText"/>
    <w:uiPriority w:val="99"/>
    <w:rsid w:val="009D396A"/>
    <w:rPr>
      <w:rFonts w:ascii="Calibri" w:hAnsi="Calibri"/>
      <w:szCs w:val="21"/>
    </w:rPr>
  </w:style>
  <w:style w:type="paragraph" w:styleId="Header">
    <w:name w:val="header"/>
    <w:basedOn w:val="Normal"/>
    <w:link w:val="HeaderChar"/>
    <w:uiPriority w:val="99"/>
    <w:unhideWhenUsed/>
    <w:rsid w:val="009D396A"/>
    <w:pPr>
      <w:tabs>
        <w:tab w:val="center" w:pos="4680"/>
        <w:tab w:val="right" w:pos="9360"/>
      </w:tabs>
    </w:pPr>
  </w:style>
  <w:style w:type="character" w:customStyle="1" w:styleId="HeaderChar">
    <w:name w:val="Header Char"/>
    <w:basedOn w:val="DefaultParagraphFont"/>
    <w:link w:val="Header"/>
    <w:uiPriority w:val="99"/>
    <w:rsid w:val="009D396A"/>
    <w:rPr>
      <w:rFonts w:ascii="Calibri" w:hAnsi="Calibri" w:cs="Calibri"/>
    </w:rPr>
  </w:style>
  <w:style w:type="paragraph" w:styleId="Footer">
    <w:name w:val="footer"/>
    <w:basedOn w:val="Normal"/>
    <w:link w:val="FooterChar"/>
    <w:uiPriority w:val="99"/>
    <w:unhideWhenUsed/>
    <w:rsid w:val="009D396A"/>
    <w:pPr>
      <w:tabs>
        <w:tab w:val="center" w:pos="4680"/>
        <w:tab w:val="right" w:pos="9360"/>
      </w:tabs>
    </w:pPr>
  </w:style>
  <w:style w:type="character" w:customStyle="1" w:styleId="FooterChar">
    <w:name w:val="Footer Char"/>
    <w:basedOn w:val="DefaultParagraphFont"/>
    <w:link w:val="Footer"/>
    <w:uiPriority w:val="99"/>
    <w:rsid w:val="009D396A"/>
    <w:rPr>
      <w:rFonts w:ascii="Calibri" w:hAnsi="Calibri" w:cs="Calibri"/>
    </w:rPr>
  </w:style>
  <w:style w:type="character" w:styleId="FollowedHyperlink">
    <w:name w:val="FollowedHyperlink"/>
    <w:basedOn w:val="DefaultParagraphFont"/>
    <w:uiPriority w:val="99"/>
    <w:semiHidden/>
    <w:unhideWhenUsed/>
    <w:rsid w:val="00E62103"/>
    <w:rPr>
      <w:color w:val="954F72" w:themeColor="followedHyperlink"/>
      <w:u w:val="single"/>
    </w:rPr>
  </w:style>
  <w:style w:type="character" w:styleId="UnresolvedMention">
    <w:name w:val="Unresolved Mention"/>
    <w:basedOn w:val="DefaultParagraphFont"/>
    <w:uiPriority w:val="99"/>
    <w:semiHidden/>
    <w:unhideWhenUsed/>
    <w:rsid w:val="00476D6D"/>
    <w:rPr>
      <w:color w:val="605E5C"/>
      <w:shd w:val="clear" w:color="auto" w:fill="E1DFDD"/>
    </w:rPr>
  </w:style>
  <w:style w:type="character" w:styleId="CommentReference">
    <w:name w:val="annotation reference"/>
    <w:basedOn w:val="DefaultParagraphFont"/>
    <w:uiPriority w:val="99"/>
    <w:semiHidden/>
    <w:unhideWhenUsed/>
    <w:rsid w:val="00B86402"/>
    <w:rPr>
      <w:sz w:val="16"/>
      <w:szCs w:val="16"/>
    </w:rPr>
  </w:style>
  <w:style w:type="paragraph" w:styleId="CommentText">
    <w:name w:val="annotation text"/>
    <w:basedOn w:val="Normal"/>
    <w:link w:val="CommentTextChar"/>
    <w:uiPriority w:val="99"/>
    <w:unhideWhenUsed/>
    <w:rsid w:val="00B86402"/>
    <w:rPr>
      <w:sz w:val="20"/>
      <w:szCs w:val="20"/>
    </w:rPr>
  </w:style>
  <w:style w:type="character" w:customStyle="1" w:styleId="CommentTextChar">
    <w:name w:val="Comment Text Char"/>
    <w:basedOn w:val="DefaultParagraphFont"/>
    <w:link w:val="CommentText"/>
    <w:uiPriority w:val="99"/>
    <w:rsid w:val="00B864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6402"/>
    <w:rPr>
      <w:b/>
      <w:bCs/>
    </w:rPr>
  </w:style>
  <w:style w:type="character" w:customStyle="1" w:styleId="CommentSubjectChar">
    <w:name w:val="Comment Subject Char"/>
    <w:basedOn w:val="CommentTextChar"/>
    <w:link w:val="CommentSubject"/>
    <w:uiPriority w:val="99"/>
    <w:semiHidden/>
    <w:rsid w:val="00B8640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SProcurementConsulting@des.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webs-vendor.des.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wa.zoom.us/j/92337680881?pwd=U013L1NidUJTYUxmUFdIWWlkdHdHZz0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r-webs-vendor.des.w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48928-C3A7-46A6-9709-44340F59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FC22F-4974-4236-8A05-4317593A4DA2}">
  <ds:schemaRefs>
    <ds:schemaRef ds:uri="http://schemas.microsoft.com/sharepoint/v3/contenttype/forms"/>
  </ds:schemaRefs>
</ds:datastoreItem>
</file>

<file path=customXml/itemProps3.xml><?xml version="1.0" encoding="utf-8"?>
<ds:datastoreItem xmlns:ds="http://schemas.openxmlformats.org/officeDocument/2006/customXml" ds:itemID="{13B80CE7-D3DF-41AC-B1CB-FDE874506A4C}">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Bart B. (DES)</dc:creator>
  <cp:keywords/>
  <dc:description/>
  <cp:lastModifiedBy>Vessey, Mark (DES)</cp:lastModifiedBy>
  <cp:revision>5</cp:revision>
  <dcterms:created xsi:type="dcterms:W3CDTF">2022-06-22T20:08:00Z</dcterms:created>
  <dcterms:modified xsi:type="dcterms:W3CDTF">2022-06-27T19:37:00Z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