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9DE16" w14:textId="77777777" w:rsidR="00D63138" w:rsidRDefault="006E3970">
      <w:pPr>
        <w:rPr>
          <w:rFonts w:ascii="Arial" w:hAnsi="Arial" w:cs="Arial"/>
          <w:sz w:val="16"/>
          <w:szCs w:val="16"/>
        </w:rPr>
      </w:pPr>
      <w:r>
        <w:rPr>
          <w:noProof/>
        </w:rPr>
        <w:pict w14:anchorId="2011B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07.25pt;margin-top:-13.35pt;width:53.45pt;height:53.45pt;z-index:251657216">
            <v:imagedata r:id="rId7" o:title="0-Green George Logo"/>
          </v:shape>
        </w:pict>
      </w:r>
    </w:p>
    <w:p w14:paraId="7C69F9AF" w14:textId="77777777" w:rsidR="006E3970" w:rsidRDefault="006E3970" w:rsidP="006E3970">
      <w:pPr>
        <w:jc w:val="center"/>
        <w:rPr>
          <w:rFonts w:ascii="Trebuchet MS" w:hAnsi="Trebuchet MS"/>
          <w:color w:val="008000"/>
          <w:sz w:val="20"/>
        </w:rPr>
      </w:pPr>
    </w:p>
    <w:p w14:paraId="089CACFB" w14:textId="77777777" w:rsidR="006E3970" w:rsidRPr="006E3970" w:rsidRDefault="006E3970" w:rsidP="006E3970">
      <w:pPr>
        <w:jc w:val="center"/>
        <w:rPr>
          <w:rFonts w:ascii="Trebuchet MS" w:hAnsi="Trebuchet MS"/>
          <w:bCs/>
          <w:color w:val="008000"/>
          <w:sz w:val="20"/>
        </w:rPr>
      </w:pPr>
    </w:p>
    <w:p w14:paraId="7DA4DD24" w14:textId="77777777" w:rsidR="006E3970" w:rsidRPr="006E3970" w:rsidRDefault="005749D5" w:rsidP="006E3970">
      <w:pPr>
        <w:widowControl w:val="0"/>
        <w:rPr>
          <w:rFonts w:ascii="Trebuchet MS" w:hAnsi="Trebuchet MS"/>
          <w:bCs/>
          <w:color w:val="008000"/>
          <w:sz w:val="20"/>
        </w:rPr>
      </w:pPr>
      <w:r>
        <w:rPr>
          <w:rFonts w:ascii="Trebuchet MS" w:hAnsi="Trebuchet MS"/>
          <w:bCs/>
          <w:color w:val="008000"/>
          <w:sz w:val="20"/>
        </w:rPr>
        <w:t xml:space="preserve">Diana Dupuis, </w:t>
      </w:r>
      <w:r w:rsidR="006E3970" w:rsidRPr="006E3970">
        <w:rPr>
          <w:rFonts w:ascii="Trebuchet MS" w:hAnsi="Trebuchet MS"/>
          <w:bCs/>
          <w:color w:val="008000"/>
          <w:sz w:val="20"/>
        </w:rPr>
        <w:t>Director</w:t>
      </w:r>
    </w:p>
    <w:p w14:paraId="38C4A49E" w14:textId="77777777" w:rsidR="006E3970" w:rsidRDefault="006E3970" w:rsidP="006E3970">
      <w:pPr>
        <w:jc w:val="center"/>
        <w:rPr>
          <w:rFonts w:ascii="Trebuchet MS" w:hAnsi="Trebuchet MS"/>
          <w:b/>
          <w:color w:val="008000"/>
          <w:sz w:val="10"/>
          <w:szCs w:val="10"/>
        </w:rPr>
      </w:pPr>
    </w:p>
    <w:p w14:paraId="6AEC02A9" w14:textId="77777777" w:rsidR="006E3970" w:rsidRDefault="006E3970" w:rsidP="006E3970">
      <w:pPr>
        <w:widowControl w:val="0"/>
        <w:jc w:val="center"/>
        <w:rPr>
          <w:rFonts w:ascii="Trebuchet MS" w:hAnsi="Trebuchet MS"/>
          <w:b/>
          <w:color w:val="008000"/>
          <w:sz w:val="20"/>
        </w:rPr>
      </w:pPr>
      <w:r>
        <w:rPr>
          <w:rFonts w:ascii="Trebuchet MS" w:hAnsi="Trebuchet MS"/>
          <w:b/>
          <w:color w:val="008000"/>
          <w:sz w:val="20"/>
        </w:rPr>
        <w:t>STATE OF WASHINGTON</w:t>
      </w:r>
    </w:p>
    <w:p w14:paraId="7B2EEF3F" w14:textId="77777777" w:rsidR="006E3970" w:rsidRDefault="006E3970" w:rsidP="006E3970">
      <w:pPr>
        <w:widowControl w:val="0"/>
        <w:jc w:val="center"/>
        <w:rPr>
          <w:rFonts w:ascii="Trebuchet MS" w:hAnsi="Trebuchet MS"/>
          <w:b/>
          <w:color w:val="008000"/>
          <w:sz w:val="32"/>
          <w:szCs w:val="32"/>
        </w:rPr>
      </w:pPr>
      <w:r>
        <w:rPr>
          <w:rFonts w:ascii="Trebuchet MS" w:hAnsi="Trebuchet MS"/>
          <w:b/>
          <w:color w:val="008000"/>
          <w:sz w:val="32"/>
          <w:szCs w:val="32"/>
        </w:rPr>
        <w:t>WASHINGTON STATE PARKS AND RECREATION COMMISSION</w:t>
      </w:r>
    </w:p>
    <w:p w14:paraId="529D4CC8" w14:textId="77777777" w:rsidR="006E3970" w:rsidRDefault="006E3970" w:rsidP="006E3970">
      <w:pPr>
        <w:widowControl w:val="0"/>
        <w:jc w:val="center"/>
        <w:rPr>
          <w:rFonts w:ascii="Trebuchet MS" w:hAnsi="Trebuchet MS"/>
          <w:b/>
          <w:i/>
          <w:color w:val="008000"/>
          <w:sz w:val="18"/>
          <w:szCs w:val="18"/>
        </w:rPr>
      </w:pPr>
      <w:r>
        <w:rPr>
          <w:rFonts w:ascii="Trebuchet MS" w:hAnsi="Trebuchet MS"/>
          <w:b/>
          <w:i/>
          <w:color w:val="008000"/>
          <w:sz w:val="18"/>
          <w:szCs w:val="18"/>
        </w:rPr>
        <w:t xml:space="preserve">1111 Israel Road SW </w:t>
      </w:r>
      <w:r>
        <w:rPr>
          <w:rFonts w:ascii="Trebuchet MS" w:hAnsi="Trebuchet MS"/>
          <w:b/>
          <w:i/>
          <w:color w:val="008000"/>
          <w:sz w:val="18"/>
          <w:szCs w:val="18"/>
        </w:rPr>
        <w:sym w:font="Symbol" w:char="F0B7"/>
      </w:r>
      <w:r>
        <w:rPr>
          <w:rFonts w:ascii="Trebuchet MS" w:hAnsi="Trebuchet MS"/>
          <w:b/>
          <w:i/>
          <w:color w:val="008000"/>
          <w:sz w:val="18"/>
          <w:szCs w:val="18"/>
        </w:rPr>
        <w:t xml:space="preserve"> PO Box 42650 </w:t>
      </w:r>
      <w:r>
        <w:rPr>
          <w:rFonts w:ascii="Trebuchet MS" w:hAnsi="Trebuchet MS"/>
          <w:b/>
          <w:i/>
          <w:color w:val="008000"/>
          <w:sz w:val="18"/>
          <w:szCs w:val="18"/>
        </w:rPr>
        <w:sym w:font="Symbol" w:char="F0B7"/>
      </w:r>
      <w:r>
        <w:rPr>
          <w:rFonts w:ascii="Trebuchet MS" w:hAnsi="Trebuchet MS"/>
          <w:b/>
          <w:i/>
          <w:color w:val="008000"/>
          <w:sz w:val="18"/>
          <w:szCs w:val="18"/>
        </w:rPr>
        <w:t xml:space="preserve"> Olympia, WA  98504-2650 </w:t>
      </w:r>
      <w:r>
        <w:rPr>
          <w:rFonts w:ascii="Trebuchet MS" w:hAnsi="Trebuchet MS"/>
          <w:b/>
          <w:i/>
          <w:color w:val="008000"/>
          <w:sz w:val="18"/>
          <w:szCs w:val="18"/>
        </w:rPr>
        <w:sym w:font="Symbol" w:char="F0B7"/>
      </w:r>
      <w:r>
        <w:rPr>
          <w:rFonts w:ascii="Trebuchet MS" w:hAnsi="Trebuchet MS"/>
          <w:b/>
          <w:i/>
          <w:color w:val="008000"/>
          <w:sz w:val="18"/>
          <w:szCs w:val="18"/>
        </w:rPr>
        <w:t xml:space="preserve"> (360) 902-8500</w:t>
      </w:r>
    </w:p>
    <w:p w14:paraId="77976919" w14:textId="77777777" w:rsidR="006E3970" w:rsidRDefault="006E3970" w:rsidP="006E3970">
      <w:pPr>
        <w:widowControl w:val="0"/>
        <w:jc w:val="center"/>
        <w:rPr>
          <w:rFonts w:ascii="Trebuchet MS" w:hAnsi="Trebuchet MS"/>
          <w:b/>
          <w:i/>
          <w:color w:val="008000"/>
          <w:sz w:val="16"/>
          <w:szCs w:val="16"/>
        </w:rPr>
      </w:pPr>
      <w:r>
        <w:rPr>
          <w:rFonts w:ascii="Trebuchet MS" w:hAnsi="Trebuchet MS"/>
          <w:b/>
          <w:i/>
          <w:color w:val="008000"/>
          <w:sz w:val="16"/>
          <w:szCs w:val="16"/>
        </w:rPr>
        <w:t xml:space="preserve">Internet Address: http://www.parks.wa.gov </w:t>
      </w:r>
    </w:p>
    <w:p w14:paraId="06A7D920" w14:textId="77777777" w:rsidR="001A3CCA" w:rsidRDefault="001A3CCA">
      <w:pPr>
        <w:rPr>
          <w:rFonts w:ascii="Arial" w:hAnsi="Arial" w:cs="Arial"/>
          <w:sz w:val="16"/>
          <w:szCs w:val="16"/>
        </w:rPr>
      </w:pPr>
    </w:p>
    <w:p w14:paraId="7041499C" w14:textId="77777777" w:rsidR="006E3970" w:rsidRDefault="006E3970">
      <w:pPr>
        <w:rPr>
          <w:rFonts w:ascii="Arial" w:hAnsi="Arial" w:cs="Arial"/>
          <w:sz w:val="16"/>
          <w:szCs w:val="16"/>
        </w:rPr>
      </w:pPr>
    </w:p>
    <w:p w14:paraId="13B1CD3A" w14:textId="77777777" w:rsidR="00D63138" w:rsidRDefault="005749D5">
      <w:pPr>
        <w:rPr>
          <w:rFonts w:ascii="Arial" w:hAnsi="Arial" w:cs="Arial"/>
          <w:szCs w:val="24"/>
        </w:rPr>
      </w:pPr>
      <w:r>
        <w:rPr>
          <w:rFonts w:ascii="Arial" w:hAnsi="Arial" w:cs="Arial"/>
          <w:szCs w:val="24"/>
        </w:rPr>
        <w:t>April</w:t>
      </w:r>
      <w:r w:rsidR="005F7BC2">
        <w:rPr>
          <w:rFonts w:ascii="Arial" w:hAnsi="Arial" w:cs="Arial"/>
          <w:szCs w:val="24"/>
        </w:rPr>
        <w:t xml:space="preserve"> </w:t>
      </w:r>
      <w:r w:rsidR="002F4DED">
        <w:rPr>
          <w:rFonts w:ascii="Arial" w:hAnsi="Arial" w:cs="Arial"/>
          <w:szCs w:val="24"/>
        </w:rPr>
        <w:t>22</w:t>
      </w:r>
      <w:r w:rsidR="005F7BC2">
        <w:rPr>
          <w:rFonts w:ascii="Arial" w:hAnsi="Arial" w:cs="Arial"/>
          <w:szCs w:val="24"/>
        </w:rPr>
        <w:t>, 2022</w:t>
      </w:r>
    </w:p>
    <w:p w14:paraId="271ADEBF" w14:textId="77777777" w:rsidR="00D63138" w:rsidRDefault="00D63138">
      <w:pPr>
        <w:rPr>
          <w:rFonts w:ascii="Arial" w:hAnsi="Arial" w:cs="Arial"/>
          <w:szCs w:val="24"/>
        </w:rPr>
      </w:pPr>
    </w:p>
    <w:p w14:paraId="4CE01376" w14:textId="77777777" w:rsidR="00D63138" w:rsidRDefault="00D63138">
      <w:pPr>
        <w:rPr>
          <w:rFonts w:ascii="Arial" w:hAnsi="Arial" w:cs="Arial"/>
          <w:szCs w:val="24"/>
        </w:rPr>
      </w:pPr>
    </w:p>
    <w:p w14:paraId="4B577A0C" w14:textId="77777777" w:rsidR="00D63138" w:rsidRDefault="00D63138">
      <w:pPr>
        <w:keepNext/>
        <w:ind w:left="720" w:hanging="720"/>
        <w:outlineLvl w:val="0"/>
        <w:rPr>
          <w:rFonts w:ascii="Arial" w:hAnsi="Arial" w:cs="Arial"/>
          <w:b/>
          <w:szCs w:val="24"/>
          <w:u w:val="single"/>
        </w:rPr>
      </w:pPr>
      <w:r>
        <w:rPr>
          <w:rFonts w:ascii="Arial" w:hAnsi="Arial" w:cs="Arial"/>
          <w:b/>
          <w:szCs w:val="24"/>
        </w:rPr>
        <w:t>Re:</w:t>
      </w:r>
      <w:r>
        <w:rPr>
          <w:rFonts w:ascii="Arial" w:hAnsi="Arial" w:cs="Arial"/>
          <w:b/>
          <w:szCs w:val="24"/>
        </w:rPr>
        <w:tab/>
      </w:r>
      <w:r>
        <w:rPr>
          <w:rFonts w:ascii="Arial" w:hAnsi="Arial" w:cs="Arial"/>
          <w:b/>
          <w:szCs w:val="24"/>
          <w:u w:val="single"/>
        </w:rPr>
        <w:t xml:space="preserve">Letter of Advertisement – </w:t>
      </w:r>
      <w:r w:rsidR="005749D5">
        <w:rPr>
          <w:rFonts w:ascii="Arial" w:hAnsi="Arial" w:cs="Arial"/>
          <w:b/>
          <w:szCs w:val="24"/>
          <w:u w:val="single"/>
        </w:rPr>
        <w:t>Palouse to Cascades Trail State Park</w:t>
      </w:r>
      <w:r>
        <w:rPr>
          <w:rFonts w:ascii="Arial" w:hAnsi="Arial" w:cs="Arial"/>
          <w:b/>
          <w:szCs w:val="24"/>
          <w:u w:val="single"/>
        </w:rPr>
        <w:t xml:space="preserve"> – </w:t>
      </w:r>
      <w:r w:rsidR="005749D5">
        <w:rPr>
          <w:rFonts w:ascii="Arial" w:hAnsi="Arial" w:cs="Arial"/>
          <w:b/>
          <w:szCs w:val="24"/>
          <w:u w:val="single"/>
        </w:rPr>
        <w:t>Crab Creek Trestle Demolition Rebid</w:t>
      </w:r>
      <w:r w:rsidR="005F7BC2">
        <w:rPr>
          <w:rFonts w:ascii="Arial" w:hAnsi="Arial" w:cs="Arial"/>
          <w:b/>
          <w:szCs w:val="24"/>
          <w:u w:val="single"/>
        </w:rPr>
        <w:t xml:space="preserve"> </w:t>
      </w:r>
    </w:p>
    <w:p w14:paraId="75F1F293" w14:textId="77777777" w:rsidR="00D63138" w:rsidRDefault="00D63138">
      <w:pPr>
        <w:rPr>
          <w:rFonts w:ascii="Arial" w:hAnsi="Arial" w:cs="Arial"/>
          <w:szCs w:val="24"/>
        </w:rPr>
      </w:pPr>
    </w:p>
    <w:p w14:paraId="5DF3F7E6" w14:textId="77777777" w:rsidR="00D63138" w:rsidRDefault="00D63138">
      <w:pPr>
        <w:rPr>
          <w:rFonts w:ascii="Arial" w:hAnsi="Arial" w:cs="Arial"/>
          <w:szCs w:val="24"/>
        </w:rPr>
      </w:pPr>
    </w:p>
    <w:p w14:paraId="737A0E30" w14:textId="77777777" w:rsidR="00D63138" w:rsidRDefault="00D63138">
      <w:pPr>
        <w:rPr>
          <w:rFonts w:ascii="Arial" w:hAnsi="Arial" w:cs="Arial"/>
          <w:szCs w:val="24"/>
        </w:rPr>
      </w:pPr>
      <w:r>
        <w:rPr>
          <w:rFonts w:ascii="Arial" w:hAnsi="Arial" w:cs="Arial"/>
          <w:szCs w:val="24"/>
        </w:rPr>
        <w:t>Dear Sir/Madam:</w:t>
      </w:r>
    </w:p>
    <w:p w14:paraId="2C7F4D43" w14:textId="77777777" w:rsidR="001A3CCA" w:rsidRDefault="001A3CCA">
      <w:pPr>
        <w:rPr>
          <w:rFonts w:ascii="Arial" w:hAnsi="Arial" w:cs="Arial"/>
          <w:szCs w:val="24"/>
        </w:rPr>
      </w:pPr>
    </w:p>
    <w:p w14:paraId="2AC3C6B4" w14:textId="77777777" w:rsidR="00D63138" w:rsidRDefault="00D63138">
      <w:pPr>
        <w:jc w:val="both"/>
        <w:rPr>
          <w:rFonts w:ascii="Arial" w:hAnsi="Arial" w:cs="Arial"/>
          <w:szCs w:val="24"/>
        </w:rPr>
      </w:pPr>
      <w:r>
        <w:rPr>
          <w:rFonts w:ascii="Arial" w:hAnsi="Arial" w:cs="Arial"/>
          <w:szCs w:val="24"/>
        </w:rPr>
        <w:t xml:space="preserve">Please publish the following legal advertisement under your “Advertisement for Bid” section for two (2) consecutive days beginning </w:t>
      </w:r>
      <w:r w:rsidR="00E7145C">
        <w:rPr>
          <w:rFonts w:ascii="Arial" w:hAnsi="Arial" w:cs="Arial"/>
          <w:szCs w:val="24"/>
        </w:rPr>
        <w:t>Monday</w:t>
      </w:r>
      <w:r w:rsidRPr="005F7BC2">
        <w:rPr>
          <w:rFonts w:ascii="Arial" w:hAnsi="Arial" w:cs="Arial"/>
          <w:szCs w:val="24"/>
        </w:rPr>
        <w:t>,</w:t>
      </w:r>
      <w:r w:rsidR="005F7BC2" w:rsidRPr="005F7BC2">
        <w:rPr>
          <w:rFonts w:ascii="Arial" w:hAnsi="Arial" w:cs="Arial"/>
          <w:szCs w:val="24"/>
        </w:rPr>
        <w:t xml:space="preserve"> </w:t>
      </w:r>
      <w:r w:rsidR="005749D5">
        <w:rPr>
          <w:rFonts w:ascii="Arial" w:hAnsi="Arial" w:cs="Arial"/>
          <w:szCs w:val="24"/>
        </w:rPr>
        <w:t>April</w:t>
      </w:r>
      <w:r w:rsidR="005F7BC2" w:rsidRPr="008A0D03">
        <w:rPr>
          <w:rFonts w:ascii="Arial" w:hAnsi="Arial" w:cs="Arial"/>
          <w:szCs w:val="24"/>
        </w:rPr>
        <w:t xml:space="preserve"> </w:t>
      </w:r>
      <w:r w:rsidR="008A0D03">
        <w:rPr>
          <w:rFonts w:ascii="Arial" w:hAnsi="Arial" w:cs="Arial"/>
          <w:szCs w:val="24"/>
        </w:rPr>
        <w:t>2</w:t>
      </w:r>
      <w:r w:rsidR="005749D5">
        <w:rPr>
          <w:rFonts w:ascii="Arial" w:hAnsi="Arial" w:cs="Arial"/>
          <w:szCs w:val="24"/>
        </w:rPr>
        <w:t>5</w:t>
      </w:r>
      <w:r w:rsidR="005F7BC2" w:rsidRPr="005F7BC2">
        <w:rPr>
          <w:rFonts w:ascii="Arial" w:hAnsi="Arial" w:cs="Arial"/>
          <w:szCs w:val="24"/>
        </w:rPr>
        <w:t>, 2022</w:t>
      </w:r>
      <w:r w:rsidR="00C5114F">
        <w:rPr>
          <w:rFonts w:ascii="Arial" w:hAnsi="Arial" w:cs="Arial"/>
          <w:szCs w:val="24"/>
        </w:rPr>
        <w:t xml:space="preserve">, </w:t>
      </w:r>
      <w:r w:rsidR="00C5114F">
        <w:rPr>
          <w:rFonts w:ascii="Arial" w:hAnsi="Arial" w:cs="Arial"/>
          <w:i/>
          <w:szCs w:val="24"/>
          <w:u w:val="single"/>
        </w:rPr>
        <w:t>or at your earliest possible convenience</w:t>
      </w:r>
      <w:r>
        <w:rPr>
          <w:rFonts w:ascii="Arial" w:hAnsi="Arial" w:cs="Arial"/>
          <w:szCs w:val="24"/>
        </w:rPr>
        <w:t>.  An Affidavit of Publication will be required by this office.  The required invoice voucher form to use for your billing is enclosed for your convenience.</w:t>
      </w:r>
    </w:p>
    <w:p w14:paraId="33AAA62E" w14:textId="77777777" w:rsidR="001A3CCA" w:rsidRDefault="001A3CCA">
      <w:pPr>
        <w:rPr>
          <w:rFonts w:ascii="Arial" w:hAnsi="Arial" w:cs="Arial"/>
          <w:szCs w:val="24"/>
        </w:rPr>
      </w:pPr>
    </w:p>
    <w:p w14:paraId="34B614CB" w14:textId="77777777" w:rsidR="00D63138" w:rsidRDefault="00D63138">
      <w:pPr>
        <w:rPr>
          <w:rFonts w:ascii="Arial" w:hAnsi="Arial" w:cs="Arial"/>
          <w:szCs w:val="24"/>
        </w:rPr>
      </w:pPr>
    </w:p>
    <w:p w14:paraId="484880AB" w14:textId="77777777" w:rsidR="00D63138" w:rsidRDefault="00D63138">
      <w:pPr>
        <w:jc w:val="center"/>
        <w:rPr>
          <w:rFonts w:ascii="Arial" w:hAnsi="Arial" w:cs="Arial"/>
          <w:b/>
          <w:szCs w:val="24"/>
          <w:u w:val="single"/>
        </w:rPr>
      </w:pPr>
      <w:r>
        <w:rPr>
          <w:rFonts w:ascii="Arial" w:hAnsi="Arial" w:cs="Arial"/>
          <w:b/>
          <w:szCs w:val="24"/>
          <w:u w:val="single"/>
        </w:rPr>
        <w:t>ADVERTISEMENT FOR BID</w:t>
      </w:r>
    </w:p>
    <w:p w14:paraId="207D008E" w14:textId="77777777" w:rsidR="00D63138" w:rsidRDefault="00D63138">
      <w:pPr>
        <w:rPr>
          <w:rFonts w:ascii="Arial" w:hAnsi="Arial" w:cs="Arial"/>
          <w:sz w:val="20"/>
        </w:rPr>
      </w:pPr>
    </w:p>
    <w:p w14:paraId="768B18A8" w14:textId="77777777" w:rsidR="00D63138" w:rsidRDefault="00D63138">
      <w:pPr>
        <w:rPr>
          <w:rFonts w:ascii="Arial" w:hAnsi="Arial" w:cs="Arial"/>
          <w:szCs w:val="24"/>
        </w:rPr>
      </w:pPr>
      <w:r>
        <w:rPr>
          <w:rFonts w:ascii="Arial" w:hAnsi="Arial" w:cs="Arial"/>
          <w:szCs w:val="24"/>
        </w:rPr>
        <w:t>Sealed proposals will be received for the following project:</w:t>
      </w:r>
    </w:p>
    <w:p w14:paraId="513DD366" w14:textId="77777777" w:rsidR="00D63138" w:rsidRDefault="00D63138">
      <w:pPr>
        <w:rPr>
          <w:rFonts w:ascii="Arial" w:hAnsi="Arial" w:cs="Arial"/>
          <w:szCs w:val="24"/>
        </w:rPr>
      </w:pPr>
    </w:p>
    <w:p w14:paraId="4BE3DF53" w14:textId="77777777" w:rsidR="00D63138" w:rsidRDefault="0004481A">
      <w:pPr>
        <w:keepNext/>
        <w:jc w:val="center"/>
        <w:outlineLvl w:val="1"/>
        <w:rPr>
          <w:rFonts w:ascii="Arial" w:hAnsi="Arial" w:cs="Arial"/>
          <w:b/>
          <w:szCs w:val="24"/>
          <w:u w:val="single"/>
        </w:rPr>
      </w:pPr>
      <w:r>
        <w:rPr>
          <w:rFonts w:ascii="Arial" w:hAnsi="Arial" w:cs="Arial"/>
          <w:b/>
          <w:szCs w:val="24"/>
          <w:u w:val="single"/>
        </w:rPr>
        <w:t>Palouse to Cascades Trail</w:t>
      </w:r>
      <w:r w:rsidR="005F7BC2">
        <w:rPr>
          <w:rFonts w:ascii="Arial" w:hAnsi="Arial" w:cs="Arial"/>
          <w:b/>
          <w:szCs w:val="24"/>
          <w:u w:val="single"/>
        </w:rPr>
        <w:t xml:space="preserve"> </w:t>
      </w:r>
      <w:r w:rsidR="00D63138">
        <w:rPr>
          <w:rFonts w:ascii="Arial" w:hAnsi="Arial" w:cs="Arial"/>
          <w:b/>
          <w:szCs w:val="24"/>
          <w:u w:val="single"/>
        </w:rPr>
        <w:t xml:space="preserve">State Park – </w:t>
      </w:r>
      <w:r>
        <w:rPr>
          <w:rFonts w:ascii="Arial" w:hAnsi="Arial" w:cs="Arial"/>
          <w:b/>
          <w:szCs w:val="24"/>
          <w:u w:val="single"/>
        </w:rPr>
        <w:t>Crab Creek Trestle Demolition Rebid</w:t>
      </w:r>
    </w:p>
    <w:p w14:paraId="7FFB42DF" w14:textId="77777777" w:rsidR="00D63138" w:rsidRDefault="00D63138">
      <w:pPr>
        <w:keepNext/>
        <w:jc w:val="center"/>
        <w:outlineLvl w:val="1"/>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5850"/>
      </w:tblGrid>
      <w:tr w:rsidR="00D63138" w14:paraId="16AD3325" w14:textId="77777777">
        <w:tblPrEx>
          <w:tblCellMar>
            <w:top w:w="0" w:type="dxa"/>
            <w:bottom w:w="0" w:type="dxa"/>
          </w:tblCellMar>
        </w:tblPrEx>
        <w:tc>
          <w:tcPr>
            <w:tcW w:w="3708" w:type="dxa"/>
            <w:tcBorders>
              <w:top w:val="nil"/>
              <w:left w:val="nil"/>
              <w:bottom w:val="nil"/>
              <w:right w:val="nil"/>
            </w:tcBorders>
          </w:tcPr>
          <w:p w14:paraId="65416F67" w14:textId="77777777" w:rsidR="00D63138" w:rsidRDefault="00D63138">
            <w:pPr>
              <w:spacing w:before="120"/>
              <w:rPr>
                <w:rFonts w:ascii="Arial" w:hAnsi="Arial" w:cs="Arial"/>
                <w:szCs w:val="24"/>
              </w:rPr>
            </w:pPr>
            <w:r>
              <w:rPr>
                <w:rFonts w:ascii="Arial" w:hAnsi="Arial" w:cs="Arial"/>
                <w:szCs w:val="24"/>
              </w:rPr>
              <w:t>PROJECT DESCRIPTION:</w:t>
            </w:r>
          </w:p>
        </w:tc>
        <w:tc>
          <w:tcPr>
            <w:tcW w:w="5850" w:type="dxa"/>
            <w:tcBorders>
              <w:top w:val="nil"/>
              <w:left w:val="nil"/>
              <w:right w:val="nil"/>
            </w:tcBorders>
            <w:vAlign w:val="bottom"/>
          </w:tcPr>
          <w:p w14:paraId="1A5BAF24" w14:textId="77777777" w:rsidR="00372696" w:rsidRDefault="00372696" w:rsidP="00372696">
            <w:pPr>
              <w:pStyle w:val="Default"/>
            </w:pPr>
          </w:p>
          <w:p w14:paraId="4A5AC10F" w14:textId="77777777" w:rsidR="00D63138" w:rsidRPr="005B50B0" w:rsidRDefault="00372696" w:rsidP="00372696">
            <w:pPr>
              <w:pStyle w:val="Default"/>
              <w:rPr>
                <w:rFonts w:ascii="Arial" w:hAnsi="Arial" w:cs="Arial"/>
              </w:rPr>
            </w:pPr>
            <w:r w:rsidRPr="00372696">
              <w:rPr>
                <w:rFonts w:ascii="Arial" w:hAnsi="Arial" w:cs="Arial"/>
              </w:rPr>
              <w:t xml:space="preserve">This project includes the construction of one working platform within the railroad bed prism using rock baskets and gravel fill; and the removal and disposal of the partially burnt railroad trestle over Crab Creek. Access to the Project Site is limited to the West side of Crab Creek from the Palouse to Cascades Trail only. </w:t>
            </w:r>
          </w:p>
        </w:tc>
      </w:tr>
      <w:tr w:rsidR="00D63138" w14:paraId="1C72119E" w14:textId="77777777">
        <w:tblPrEx>
          <w:tblCellMar>
            <w:top w:w="0" w:type="dxa"/>
            <w:bottom w:w="0" w:type="dxa"/>
          </w:tblCellMar>
        </w:tblPrEx>
        <w:tc>
          <w:tcPr>
            <w:tcW w:w="3708" w:type="dxa"/>
            <w:tcBorders>
              <w:top w:val="nil"/>
              <w:left w:val="nil"/>
              <w:bottom w:val="nil"/>
              <w:right w:val="nil"/>
            </w:tcBorders>
          </w:tcPr>
          <w:p w14:paraId="0D8FCBFD" w14:textId="77777777" w:rsidR="00D63138" w:rsidRDefault="00D63138">
            <w:pPr>
              <w:spacing w:before="120"/>
              <w:rPr>
                <w:rFonts w:ascii="Arial" w:hAnsi="Arial" w:cs="Arial"/>
                <w:szCs w:val="24"/>
              </w:rPr>
            </w:pPr>
            <w:r>
              <w:rPr>
                <w:rFonts w:ascii="Arial" w:hAnsi="Arial" w:cs="Arial"/>
                <w:szCs w:val="24"/>
              </w:rPr>
              <w:t>PROJECT LOCATION:</w:t>
            </w:r>
          </w:p>
        </w:tc>
        <w:tc>
          <w:tcPr>
            <w:tcW w:w="5850" w:type="dxa"/>
            <w:tcBorders>
              <w:left w:val="nil"/>
              <w:right w:val="nil"/>
            </w:tcBorders>
            <w:vAlign w:val="bottom"/>
          </w:tcPr>
          <w:p w14:paraId="60916F91" w14:textId="77777777" w:rsidR="00372696" w:rsidRDefault="00372696" w:rsidP="00372696">
            <w:pPr>
              <w:pStyle w:val="Default"/>
            </w:pPr>
          </w:p>
          <w:p w14:paraId="4671F287" w14:textId="77777777" w:rsidR="00D63138" w:rsidRPr="00372696" w:rsidRDefault="00372696" w:rsidP="00372696">
            <w:pPr>
              <w:pStyle w:val="Default"/>
              <w:rPr>
                <w:rFonts w:ascii="Arial" w:hAnsi="Arial" w:cs="Arial"/>
              </w:rPr>
            </w:pPr>
            <w:r w:rsidRPr="00372696">
              <w:rPr>
                <w:rFonts w:ascii="Arial" w:hAnsi="Arial" w:cs="Arial"/>
              </w:rPr>
              <w:t xml:space="preserve">The project is located nine (9) miles due East of Beverly, Washington on the Palouse to Cascades State Park Trail where the trail crosses over Crab Creek. </w:t>
            </w:r>
          </w:p>
        </w:tc>
      </w:tr>
      <w:tr w:rsidR="00D63138" w14:paraId="585418B4" w14:textId="77777777">
        <w:tblPrEx>
          <w:tblCellMar>
            <w:top w:w="0" w:type="dxa"/>
            <w:bottom w:w="0" w:type="dxa"/>
          </w:tblCellMar>
        </w:tblPrEx>
        <w:tc>
          <w:tcPr>
            <w:tcW w:w="3708" w:type="dxa"/>
            <w:tcBorders>
              <w:top w:val="nil"/>
              <w:left w:val="nil"/>
              <w:bottom w:val="nil"/>
              <w:right w:val="nil"/>
            </w:tcBorders>
          </w:tcPr>
          <w:p w14:paraId="5F1A9571" w14:textId="77777777" w:rsidR="00D63138" w:rsidRDefault="00D63138">
            <w:pPr>
              <w:spacing w:before="120"/>
              <w:rPr>
                <w:rFonts w:ascii="Arial" w:hAnsi="Arial" w:cs="Arial"/>
                <w:szCs w:val="24"/>
              </w:rPr>
            </w:pPr>
            <w:r>
              <w:rPr>
                <w:rFonts w:ascii="Arial" w:hAnsi="Arial" w:cs="Arial"/>
                <w:szCs w:val="24"/>
              </w:rPr>
              <w:t xml:space="preserve">ESTIMATED </w:t>
            </w:r>
            <w:smartTag w:uri="urn:schemas-microsoft-com:office:smarttags" w:element="place">
              <w:smartTag w:uri="urn:schemas-microsoft-com:office:smarttags" w:element="PlaceName">
                <w:r>
                  <w:rPr>
                    <w:rFonts w:ascii="Arial" w:hAnsi="Arial" w:cs="Arial"/>
                    <w:szCs w:val="24"/>
                  </w:rPr>
                  <w:t>BID</w:t>
                </w:r>
              </w:smartTag>
              <w:r>
                <w:rPr>
                  <w:rFonts w:ascii="Arial" w:hAnsi="Arial" w:cs="Arial"/>
                  <w:szCs w:val="24"/>
                </w:rPr>
                <w:t xml:space="preserve"> </w:t>
              </w:r>
              <w:smartTag w:uri="urn:schemas-microsoft-com:office:smarttags" w:element="PlaceType">
                <w:r>
                  <w:rPr>
                    <w:rFonts w:ascii="Arial" w:hAnsi="Arial" w:cs="Arial"/>
                    <w:szCs w:val="24"/>
                  </w:rPr>
                  <w:t>RANGE</w:t>
                </w:r>
              </w:smartTag>
            </w:smartTag>
            <w:r>
              <w:rPr>
                <w:rFonts w:ascii="Arial" w:hAnsi="Arial" w:cs="Arial"/>
                <w:szCs w:val="24"/>
              </w:rPr>
              <w:t>:</w:t>
            </w:r>
          </w:p>
        </w:tc>
        <w:tc>
          <w:tcPr>
            <w:tcW w:w="5850" w:type="dxa"/>
            <w:tcBorders>
              <w:left w:val="nil"/>
              <w:right w:val="nil"/>
            </w:tcBorders>
            <w:vAlign w:val="bottom"/>
          </w:tcPr>
          <w:p w14:paraId="19E3EEFD" w14:textId="77777777" w:rsidR="00D63138" w:rsidRDefault="00D63138">
            <w:pPr>
              <w:spacing w:before="120"/>
              <w:rPr>
                <w:rFonts w:ascii="Arial" w:hAnsi="Arial" w:cs="Arial"/>
                <w:szCs w:val="24"/>
              </w:rPr>
            </w:pPr>
            <w:r>
              <w:rPr>
                <w:rFonts w:ascii="Arial" w:hAnsi="Arial" w:cs="Arial"/>
                <w:szCs w:val="24"/>
              </w:rPr>
              <w:t>$</w:t>
            </w:r>
            <w:r w:rsidR="005749D5">
              <w:rPr>
                <w:rFonts w:ascii="Arial" w:hAnsi="Arial" w:cs="Arial"/>
                <w:szCs w:val="24"/>
              </w:rPr>
              <w:t>288,373</w:t>
            </w:r>
            <w:r w:rsidR="007F5E4F">
              <w:rPr>
                <w:rFonts w:ascii="Arial" w:hAnsi="Arial" w:cs="Arial"/>
                <w:szCs w:val="24"/>
              </w:rPr>
              <w:t>-$</w:t>
            </w:r>
            <w:r w:rsidR="005749D5">
              <w:rPr>
                <w:rFonts w:ascii="Arial" w:hAnsi="Arial" w:cs="Arial"/>
                <w:szCs w:val="24"/>
              </w:rPr>
              <w:t>318</w:t>
            </w:r>
            <w:r w:rsidR="007F5E4F">
              <w:rPr>
                <w:rFonts w:ascii="Arial" w:hAnsi="Arial" w:cs="Arial"/>
                <w:szCs w:val="24"/>
              </w:rPr>
              <w:t>,</w:t>
            </w:r>
            <w:r w:rsidR="0030105E">
              <w:rPr>
                <w:rFonts w:ascii="Arial" w:hAnsi="Arial" w:cs="Arial"/>
                <w:szCs w:val="24"/>
              </w:rPr>
              <w:t>7</w:t>
            </w:r>
            <w:r w:rsidR="007F5E4F">
              <w:rPr>
                <w:rFonts w:ascii="Arial" w:hAnsi="Arial" w:cs="Arial"/>
                <w:szCs w:val="24"/>
              </w:rPr>
              <w:t>00</w:t>
            </w:r>
          </w:p>
        </w:tc>
      </w:tr>
      <w:tr w:rsidR="00D63138" w14:paraId="47BA32EE" w14:textId="77777777">
        <w:tblPrEx>
          <w:tblCellMar>
            <w:top w:w="0" w:type="dxa"/>
            <w:bottom w:w="0" w:type="dxa"/>
          </w:tblCellMar>
        </w:tblPrEx>
        <w:tc>
          <w:tcPr>
            <w:tcW w:w="3708" w:type="dxa"/>
            <w:tcBorders>
              <w:top w:val="nil"/>
              <w:left w:val="nil"/>
              <w:bottom w:val="nil"/>
              <w:right w:val="nil"/>
            </w:tcBorders>
          </w:tcPr>
          <w:p w14:paraId="2D44A575" w14:textId="77777777" w:rsidR="00D63138" w:rsidRDefault="00D63138">
            <w:pPr>
              <w:spacing w:before="120"/>
              <w:rPr>
                <w:rFonts w:ascii="Arial" w:hAnsi="Arial" w:cs="Arial"/>
                <w:szCs w:val="24"/>
              </w:rPr>
            </w:pPr>
            <w:r>
              <w:rPr>
                <w:rFonts w:ascii="Arial" w:hAnsi="Arial" w:cs="Arial"/>
                <w:szCs w:val="24"/>
              </w:rPr>
              <w:t>BID OPENING TIME:</w:t>
            </w:r>
          </w:p>
        </w:tc>
        <w:tc>
          <w:tcPr>
            <w:tcW w:w="5850" w:type="dxa"/>
            <w:tcBorders>
              <w:left w:val="nil"/>
              <w:right w:val="nil"/>
            </w:tcBorders>
            <w:vAlign w:val="bottom"/>
          </w:tcPr>
          <w:p w14:paraId="3D8C3AD8" w14:textId="77777777" w:rsidR="00D63138" w:rsidRDefault="007F5E4F">
            <w:pPr>
              <w:spacing w:before="120"/>
              <w:rPr>
                <w:rFonts w:ascii="Arial" w:hAnsi="Arial" w:cs="Arial"/>
                <w:b/>
                <w:szCs w:val="24"/>
              </w:rPr>
            </w:pPr>
            <w:r>
              <w:rPr>
                <w:rFonts w:ascii="Arial" w:hAnsi="Arial" w:cs="Arial"/>
                <w:b/>
                <w:szCs w:val="24"/>
              </w:rPr>
              <w:t>1:00 PM</w:t>
            </w:r>
            <w:r w:rsidR="00D63138">
              <w:rPr>
                <w:rFonts w:ascii="Arial" w:hAnsi="Arial" w:cs="Arial"/>
                <w:b/>
                <w:szCs w:val="24"/>
              </w:rPr>
              <w:t xml:space="preserve">, </w:t>
            </w:r>
            <w:r>
              <w:rPr>
                <w:rFonts w:ascii="Arial" w:hAnsi="Arial" w:cs="Arial"/>
                <w:b/>
                <w:szCs w:val="24"/>
              </w:rPr>
              <w:t>T</w:t>
            </w:r>
            <w:r w:rsidR="00372696">
              <w:rPr>
                <w:rFonts w:ascii="Arial" w:hAnsi="Arial" w:cs="Arial"/>
                <w:b/>
                <w:szCs w:val="24"/>
              </w:rPr>
              <w:t>ues</w:t>
            </w:r>
            <w:r>
              <w:rPr>
                <w:rFonts w:ascii="Arial" w:hAnsi="Arial" w:cs="Arial"/>
                <w:b/>
                <w:szCs w:val="24"/>
              </w:rPr>
              <w:t>day</w:t>
            </w:r>
            <w:r w:rsidR="00D63138">
              <w:rPr>
                <w:rFonts w:ascii="Arial" w:hAnsi="Arial" w:cs="Arial"/>
                <w:b/>
                <w:szCs w:val="24"/>
              </w:rPr>
              <w:t xml:space="preserve">, </w:t>
            </w:r>
            <w:r w:rsidR="005749D5">
              <w:rPr>
                <w:rFonts w:ascii="Arial" w:hAnsi="Arial" w:cs="Arial"/>
                <w:b/>
                <w:szCs w:val="24"/>
              </w:rPr>
              <w:t>May</w:t>
            </w:r>
            <w:r w:rsidR="00372696">
              <w:rPr>
                <w:rFonts w:ascii="Arial" w:hAnsi="Arial" w:cs="Arial"/>
                <w:b/>
                <w:szCs w:val="24"/>
              </w:rPr>
              <w:t xml:space="preserve"> </w:t>
            </w:r>
            <w:proofErr w:type="gramStart"/>
            <w:r w:rsidR="00372696">
              <w:rPr>
                <w:rFonts w:ascii="Arial" w:hAnsi="Arial" w:cs="Arial"/>
                <w:b/>
                <w:szCs w:val="24"/>
              </w:rPr>
              <w:t>24</w:t>
            </w:r>
            <w:r>
              <w:rPr>
                <w:rFonts w:ascii="Arial" w:hAnsi="Arial" w:cs="Arial"/>
                <w:b/>
                <w:szCs w:val="24"/>
              </w:rPr>
              <w:t xml:space="preserve"> ,</w:t>
            </w:r>
            <w:proofErr w:type="gramEnd"/>
            <w:r>
              <w:rPr>
                <w:rFonts w:ascii="Arial" w:hAnsi="Arial" w:cs="Arial"/>
                <w:b/>
                <w:szCs w:val="24"/>
              </w:rPr>
              <w:t xml:space="preserve"> 2022</w:t>
            </w:r>
          </w:p>
        </w:tc>
      </w:tr>
      <w:tr w:rsidR="00D63138" w14:paraId="34F9A7E2" w14:textId="77777777">
        <w:tblPrEx>
          <w:tblCellMar>
            <w:top w:w="0" w:type="dxa"/>
            <w:bottom w:w="0" w:type="dxa"/>
          </w:tblCellMar>
        </w:tblPrEx>
        <w:tc>
          <w:tcPr>
            <w:tcW w:w="3708" w:type="dxa"/>
            <w:tcBorders>
              <w:top w:val="nil"/>
              <w:left w:val="nil"/>
              <w:bottom w:val="nil"/>
              <w:right w:val="nil"/>
            </w:tcBorders>
          </w:tcPr>
          <w:p w14:paraId="4D40B2B8" w14:textId="77777777" w:rsidR="00D63138" w:rsidRDefault="00D63138">
            <w:pPr>
              <w:spacing w:before="120"/>
              <w:ind w:left="720" w:hanging="720"/>
              <w:rPr>
                <w:rFonts w:ascii="Arial" w:hAnsi="Arial" w:cs="Arial"/>
                <w:szCs w:val="24"/>
              </w:rPr>
            </w:pPr>
            <w:r>
              <w:rPr>
                <w:rFonts w:ascii="Arial" w:hAnsi="Arial" w:cs="Arial"/>
                <w:szCs w:val="24"/>
              </w:rPr>
              <w:t>PREBID WALKTHROUGH:</w:t>
            </w:r>
          </w:p>
        </w:tc>
        <w:tc>
          <w:tcPr>
            <w:tcW w:w="5850" w:type="dxa"/>
            <w:tcBorders>
              <w:left w:val="nil"/>
              <w:right w:val="nil"/>
            </w:tcBorders>
            <w:vAlign w:val="bottom"/>
          </w:tcPr>
          <w:p w14:paraId="46152A04" w14:textId="77777777" w:rsidR="00D63138" w:rsidRPr="00147164" w:rsidRDefault="00372696">
            <w:pPr>
              <w:spacing w:before="120"/>
              <w:rPr>
                <w:rFonts w:ascii="Arial" w:hAnsi="Arial" w:cs="Arial"/>
                <w:bCs/>
                <w:sz w:val="22"/>
                <w:szCs w:val="22"/>
              </w:rPr>
            </w:pPr>
            <w:r>
              <w:rPr>
                <w:rFonts w:ascii="Arial" w:hAnsi="Arial" w:cs="Arial"/>
                <w:bCs/>
                <w:sz w:val="22"/>
                <w:szCs w:val="22"/>
              </w:rPr>
              <w:t xml:space="preserve">Thursday May 19, 2022 @ 1:00 PM-Onsite </w:t>
            </w:r>
          </w:p>
        </w:tc>
      </w:tr>
    </w:tbl>
    <w:p w14:paraId="68AA4711" w14:textId="77777777" w:rsidR="005B50B0" w:rsidRDefault="005B50B0">
      <w:pPr>
        <w:jc w:val="both"/>
        <w:rPr>
          <w:rFonts w:ascii="Arial" w:hAnsi="Arial" w:cs="Arial"/>
          <w:szCs w:val="24"/>
        </w:rPr>
      </w:pPr>
    </w:p>
    <w:p w14:paraId="67753954" w14:textId="77777777" w:rsidR="00D63138" w:rsidRDefault="00D63138">
      <w:pPr>
        <w:jc w:val="both"/>
        <w:rPr>
          <w:rFonts w:ascii="Arial" w:hAnsi="Arial" w:cs="Arial"/>
          <w:szCs w:val="24"/>
        </w:rPr>
      </w:pPr>
      <w:r>
        <w:rPr>
          <w:rFonts w:ascii="Arial" w:hAnsi="Arial" w:cs="Arial"/>
          <w:szCs w:val="24"/>
        </w:rPr>
        <w:t xml:space="preserve">PLANS, SPECIFICATIONS, ADDENDA, AND PLAN HOLDERS LIST: Are available on-line through Builders Exchange of Washington, Inc. at </w:t>
      </w:r>
      <w:hyperlink r:id="rId8" w:history="1">
        <w:r>
          <w:rPr>
            <w:rStyle w:val="Hyperlink"/>
            <w:rFonts w:ascii="Arial" w:hAnsi="Arial" w:cs="Arial"/>
            <w:szCs w:val="24"/>
          </w:rPr>
          <w:t>http://www.bx</w:t>
        </w:r>
        <w:r>
          <w:rPr>
            <w:rStyle w:val="Hyperlink"/>
            <w:rFonts w:ascii="Arial" w:hAnsi="Arial" w:cs="Arial"/>
            <w:szCs w:val="24"/>
          </w:rPr>
          <w:t>w</w:t>
        </w:r>
        <w:r>
          <w:rPr>
            <w:rStyle w:val="Hyperlink"/>
            <w:rFonts w:ascii="Arial" w:hAnsi="Arial" w:cs="Arial"/>
            <w:szCs w:val="24"/>
          </w:rPr>
          <w:t>a.com</w:t>
        </w:r>
      </w:hyperlink>
      <w:r>
        <w:rPr>
          <w:rFonts w:ascii="Arial" w:hAnsi="Arial" w:cs="Arial"/>
          <w:szCs w:val="24"/>
        </w:rPr>
        <w:t xml:space="preserve">.  Click on “bxwa.com”; “Posted Projects”; “Public Works”, “Washington State Parks &amp; Recreation”, </w:t>
      </w:r>
      <w:r>
        <w:rPr>
          <w:rFonts w:ascii="Arial" w:hAnsi="Arial" w:cs="Arial"/>
          <w:szCs w:val="24"/>
        </w:rPr>
        <w:lastRenderedPageBreak/>
        <w:t>and “</w:t>
      </w:r>
      <w:r w:rsidR="005B50B0" w:rsidRPr="005B50B0">
        <w:rPr>
          <w:rFonts w:ascii="Arial" w:hAnsi="Arial" w:cs="Arial"/>
          <w:iCs/>
          <w:szCs w:val="24"/>
        </w:rPr>
        <w:t>0</w:t>
      </w:r>
      <w:r w:rsidR="0016347B">
        <w:rPr>
          <w:rFonts w:ascii="Arial" w:hAnsi="Arial" w:cs="Arial"/>
          <w:iCs/>
          <w:szCs w:val="24"/>
        </w:rPr>
        <w:t>5</w:t>
      </w:r>
      <w:r w:rsidR="005B50B0" w:rsidRPr="005B50B0">
        <w:rPr>
          <w:rFonts w:ascii="Arial" w:hAnsi="Arial" w:cs="Arial"/>
          <w:iCs/>
          <w:szCs w:val="24"/>
        </w:rPr>
        <w:t>/</w:t>
      </w:r>
      <w:r w:rsidR="0016347B">
        <w:rPr>
          <w:rFonts w:ascii="Arial" w:hAnsi="Arial" w:cs="Arial"/>
          <w:iCs/>
          <w:szCs w:val="24"/>
        </w:rPr>
        <w:t>24</w:t>
      </w:r>
      <w:r w:rsidR="005B50B0" w:rsidRPr="005B50B0">
        <w:rPr>
          <w:rFonts w:ascii="Arial" w:hAnsi="Arial" w:cs="Arial"/>
          <w:iCs/>
          <w:szCs w:val="24"/>
        </w:rPr>
        <w:t>/</w:t>
      </w:r>
      <w:r w:rsidR="007F5E4F" w:rsidRPr="005B50B0">
        <w:rPr>
          <w:rFonts w:ascii="Arial" w:hAnsi="Arial" w:cs="Arial"/>
          <w:iCs/>
          <w:szCs w:val="24"/>
        </w:rPr>
        <w:t>2022</w:t>
      </w:r>
      <w:r>
        <w:rPr>
          <w:rFonts w:ascii="Arial" w:hAnsi="Arial" w:cs="Arial"/>
          <w:szCs w:val="24"/>
        </w:rPr>
        <w:t>”.  (Note:  Bidders are encouraged to “Register as a Bidder”, in order to receive automatic email notification of future addenda and to be placed on the “Bidders List”.  This service is provided free of charge to Prime Bidders, Subcontractors, &amp; Vendors bidding this project.)</w:t>
      </w:r>
    </w:p>
    <w:p w14:paraId="172549C6" w14:textId="77777777" w:rsidR="00D63138" w:rsidRDefault="00D63138">
      <w:pPr>
        <w:jc w:val="both"/>
        <w:rPr>
          <w:rFonts w:ascii="Arial" w:hAnsi="Arial" w:cs="Arial"/>
          <w:i/>
          <w:szCs w:val="24"/>
          <w:highlight w:val="yellow"/>
        </w:rPr>
      </w:pPr>
    </w:p>
    <w:p w14:paraId="0C8BE6E2" w14:textId="77777777" w:rsidR="00391E58" w:rsidRPr="00391E58" w:rsidRDefault="00391E58" w:rsidP="00391E58">
      <w:pPr>
        <w:jc w:val="both"/>
        <w:rPr>
          <w:rFonts w:ascii="Arial" w:hAnsi="Arial" w:cs="Arial"/>
          <w:szCs w:val="24"/>
        </w:rPr>
      </w:pPr>
      <w:r w:rsidRPr="00391E58">
        <w:rPr>
          <w:rFonts w:ascii="Arial" w:hAnsi="Arial" w:cs="Arial"/>
          <w:szCs w:val="24"/>
        </w:rPr>
        <w:t>PLANS MAY ALSO BE VIEWED THROUGH:  Builders Exchange, Everett WA; Associated Builders And Contractors, Spokane WA; Tri City Construction Council, Reporter, Bellingham WA; Daily Journal Of Commerce Plan Center, Portland OR; Southwest Washington Contractors Association, Vancouver WA; Lower Columbia Contractor Plan Center, Longview WA; Inland Northwest AGC Plan Center, Spokane, WA; Abadon Reprographics, Spokane, WA; Hermiston Plan Center, Hermiston, OR; Idaho AGC, Boise, ID; McGraw Hill Plan Center, Spokane, WA; Contractor Plan Center, Milwauk</w:t>
      </w:r>
      <w:r w:rsidR="0091643B">
        <w:rPr>
          <w:rFonts w:ascii="Arial" w:hAnsi="Arial" w:cs="Arial"/>
          <w:szCs w:val="24"/>
        </w:rPr>
        <w:t>i</w:t>
      </w:r>
      <w:r w:rsidRPr="00391E58">
        <w:rPr>
          <w:rFonts w:ascii="Arial" w:hAnsi="Arial" w:cs="Arial"/>
          <w:szCs w:val="24"/>
        </w:rPr>
        <w:t>e, OR; Ridgeline Graphics, Wenatchee, WA; Spokane Regional Plan Center, Spokane, WA; Walla Walla Valley Plan Center, Yakima, WA</w:t>
      </w:r>
      <w:r w:rsidR="00817A7A">
        <w:rPr>
          <w:rFonts w:ascii="Arial" w:hAnsi="Arial" w:cs="Arial"/>
          <w:szCs w:val="24"/>
        </w:rPr>
        <w:t>; The Blue Book Building and Construction Network, Jefferson Valley, NY</w:t>
      </w:r>
      <w:r w:rsidRPr="00391E58">
        <w:rPr>
          <w:rFonts w:ascii="Arial" w:hAnsi="Arial" w:cs="Arial"/>
          <w:szCs w:val="24"/>
        </w:rPr>
        <w:t>.</w:t>
      </w:r>
    </w:p>
    <w:p w14:paraId="6E25172F" w14:textId="77777777" w:rsidR="00D63138" w:rsidRDefault="00D63138">
      <w:pPr>
        <w:jc w:val="both"/>
        <w:rPr>
          <w:rFonts w:ascii="Arial" w:hAnsi="Arial" w:cs="Arial"/>
          <w:color w:val="0000FF"/>
          <w:szCs w:val="24"/>
        </w:rPr>
      </w:pPr>
    </w:p>
    <w:p w14:paraId="1FF750ED" w14:textId="77777777" w:rsidR="00D63138" w:rsidRPr="005B50B0" w:rsidRDefault="00D63138">
      <w:pPr>
        <w:jc w:val="both"/>
        <w:rPr>
          <w:rFonts w:ascii="Arial" w:hAnsi="Arial" w:cs="Arial"/>
          <w:iCs/>
          <w:szCs w:val="24"/>
        </w:rPr>
      </w:pPr>
      <w:r>
        <w:rPr>
          <w:rFonts w:ascii="Arial" w:hAnsi="Arial" w:cs="Arial"/>
          <w:szCs w:val="24"/>
        </w:rPr>
        <w:t xml:space="preserve">Technical questions regarding this project must be directed to </w:t>
      </w:r>
      <w:r w:rsidR="00372696">
        <w:rPr>
          <w:rFonts w:ascii="Arial" w:hAnsi="Arial" w:cs="Arial"/>
          <w:iCs/>
          <w:szCs w:val="24"/>
        </w:rPr>
        <w:t>Adam Fulton</w:t>
      </w:r>
      <w:r w:rsidR="00276C7D" w:rsidRPr="005B50B0">
        <w:rPr>
          <w:rFonts w:ascii="Arial" w:hAnsi="Arial" w:cs="Arial"/>
          <w:iCs/>
          <w:szCs w:val="24"/>
        </w:rPr>
        <w:t>, Project Representative</w:t>
      </w:r>
      <w:r w:rsidR="00147164" w:rsidRPr="005B50B0">
        <w:rPr>
          <w:rFonts w:ascii="Arial" w:hAnsi="Arial" w:cs="Arial"/>
          <w:iCs/>
          <w:szCs w:val="24"/>
        </w:rPr>
        <w:t>,</w:t>
      </w:r>
      <w:r w:rsidR="001A3CCA" w:rsidRPr="005B50B0">
        <w:rPr>
          <w:rFonts w:ascii="Arial" w:hAnsi="Arial" w:cs="Arial"/>
          <w:iCs/>
          <w:szCs w:val="24"/>
        </w:rPr>
        <w:t xml:space="preserve"> </w:t>
      </w:r>
      <w:r w:rsidR="00147164" w:rsidRPr="005B50B0">
        <w:rPr>
          <w:rFonts w:ascii="Arial" w:hAnsi="Arial" w:cs="Arial"/>
          <w:iCs/>
          <w:szCs w:val="24"/>
        </w:rPr>
        <w:t>Was</w:t>
      </w:r>
      <w:r w:rsidR="001A3CCA" w:rsidRPr="005B50B0">
        <w:rPr>
          <w:rFonts w:ascii="Arial" w:hAnsi="Arial" w:cs="Arial"/>
          <w:iCs/>
          <w:szCs w:val="24"/>
        </w:rPr>
        <w:t>hington State Parks and Recreation Commission, Eastern Region Headquarters</w:t>
      </w:r>
      <w:r w:rsidR="00276C7D" w:rsidRPr="005B50B0">
        <w:rPr>
          <w:rFonts w:ascii="Arial" w:hAnsi="Arial" w:cs="Arial"/>
          <w:iCs/>
          <w:szCs w:val="24"/>
        </w:rPr>
        <w:t xml:space="preserve">, </w:t>
      </w:r>
      <w:r w:rsidR="001A3CCA" w:rsidRPr="005B50B0">
        <w:rPr>
          <w:rFonts w:ascii="Arial" w:hAnsi="Arial" w:cs="Arial"/>
          <w:iCs/>
          <w:szCs w:val="24"/>
        </w:rPr>
        <w:t>270 9</w:t>
      </w:r>
      <w:r w:rsidR="001A3CCA" w:rsidRPr="005B50B0">
        <w:rPr>
          <w:rFonts w:ascii="Arial" w:hAnsi="Arial" w:cs="Arial"/>
          <w:iCs/>
          <w:szCs w:val="24"/>
          <w:vertAlign w:val="superscript"/>
        </w:rPr>
        <w:t>th</w:t>
      </w:r>
      <w:r w:rsidR="001A3CCA" w:rsidRPr="005B50B0">
        <w:rPr>
          <w:rFonts w:ascii="Arial" w:hAnsi="Arial" w:cs="Arial"/>
          <w:iCs/>
          <w:szCs w:val="24"/>
        </w:rPr>
        <w:t xml:space="preserve"> St NE</w:t>
      </w:r>
      <w:r w:rsidR="00276C7D" w:rsidRPr="005B50B0">
        <w:rPr>
          <w:rFonts w:ascii="Arial" w:hAnsi="Arial" w:cs="Arial"/>
          <w:iCs/>
          <w:szCs w:val="24"/>
        </w:rPr>
        <w:t xml:space="preserve">, Suite </w:t>
      </w:r>
      <w:r w:rsidR="001A3CCA" w:rsidRPr="005B50B0">
        <w:rPr>
          <w:rFonts w:ascii="Arial" w:hAnsi="Arial" w:cs="Arial"/>
          <w:iCs/>
          <w:szCs w:val="24"/>
        </w:rPr>
        <w:t>200</w:t>
      </w:r>
      <w:r w:rsidR="00276C7D" w:rsidRPr="005B50B0">
        <w:rPr>
          <w:rFonts w:ascii="Arial" w:hAnsi="Arial" w:cs="Arial"/>
          <w:iCs/>
          <w:szCs w:val="24"/>
        </w:rPr>
        <w:t xml:space="preserve">, </w:t>
      </w:r>
      <w:r w:rsidR="001A3CCA" w:rsidRPr="005B50B0">
        <w:rPr>
          <w:rFonts w:ascii="Arial" w:hAnsi="Arial" w:cs="Arial"/>
          <w:iCs/>
          <w:szCs w:val="24"/>
        </w:rPr>
        <w:t>Wenatchee</w:t>
      </w:r>
      <w:r w:rsidR="00276C7D" w:rsidRPr="005B50B0">
        <w:rPr>
          <w:rFonts w:ascii="Arial" w:hAnsi="Arial" w:cs="Arial"/>
          <w:iCs/>
          <w:szCs w:val="24"/>
        </w:rPr>
        <w:t>, WA 98</w:t>
      </w:r>
      <w:r w:rsidR="001A3CCA" w:rsidRPr="005B50B0">
        <w:rPr>
          <w:rFonts w:ascii="Arial" w:hAnsi="Arial" w:cs="Arial"/>
          <w:iCs/>
          <w:szCs w:val="24"/>
        </w:rPr>
        <w:t xml:space="preserve">802-7674, at telephone </w:t>
      </w:r>
      <w:r w:rsidR="00276C7D" w:rsidRPr="005B50B0">
        <w:rPr>
          <w:rFonts w:ascii="Arial" w:hAnsi="Arial" w:cs="Arial"/>
          <w:iCs/>
          <w:szCs w:val="24"/>
        </w:rPr>
        <w:t>(</w:t>
      </w:r>
      <w:r w:rsidR="00372696">
        <w:rPr>
          <w:rFonts w:ascii="Arial" w:hAnsi="Arial" w:cs="Arial"/>
          <w:iCs/>
          <w:szCs w:val="24"/>
        </w:rPr>
        <w:t>360</w:t>
      </w:r>
      <w:r w:rsidR="00276C7D" w:rsidRPr="005B50B0">
        <w:rPr>
          <w:rFonts w:ascii="Arial" w:hAnsi="Arial" w:cs="Arial"/>
          <w:iCs/>
          <w:szCs w:val="24"/>
        </w:rPr>
        <w:t xml:space="preserve">) </w:t>
      </w:r>
      <w:r w:rsidR="00372696">
        <w:rPr>
          <w:rFonts w:ascii="Arial" w:hAnsi="Arial" w:cs="Arial"/>
          <w:iCs/>
          <w:szCs w:val="24"/>
        </w:rPr>
        <w:t>305</w:t>
      </w:r>
      <w:r w:rsidR="00276C7D" w:rsidRPr="005B50B0">
        <w:rPr>
          <w:rFonts w:ascii="Arial" w:hAnsi="Arial" w:cs="Arial"/>
          <w:iCs/>
          <w:szCs w:val="24"/>
        </w:rPr>
        <w:t>-</w:t>
      </w:r>
      <w:r w:rsidR="00372696">
        <w:rPr>
          <w:rFonts w:ascii="Arial" w:hAnsi="Arial" w:cs="Arial"/>
          <w:iCs/>
          <w:szCs w:val="24"/>
        </w:rPr>
        <w:t>1346</w:t>
      </w:r>
      <w:r w:rsidR="00276C7D" w:rsidRPr="005B50B0">
        <w:rPr>
          <w:rFonts w:ascii="Arial" w:hAnsi="Arial" w:cs="Arial"/>
          <w:iCs/>
          <w:szCs w:val="24"/>
        </w:rPr>
        <w:t>,</w:t>
      </w:r>
      <w:r w:rsidR="001A3CCA" w:rsidRPr="005B50B0">
        <w:rPr>
          <w:rFonts w:ascii="Arial" w:hAnsi="Arial" w:cs="Arial"/>
          <w:iCs/>
          <w:szCs w:val="24"/>
        </w:rPr>
        <w:t xml:space="preserve"> email</w:t>
      </w:r>
      <w:r w:rsidR="00276C7D" w:rsidRPr="005B50B0">
        <w:rPr>
          <w:rFonts w:ascii="Arial" w:hAnsi="Arial" w:cs="Arial"/>
          <w:iCs/>
          <w:szCs w:val="24"/>
        </w:rPr>
        <w:t xml:space="preserve"> </w:t>
      </w:r>
      <w:r w:rsidR="00372696">
        <w:rPr>
          <w:rFonts w:ascii="Arial" w:hAnsi="Arial" w:cs="Arial"/>
          <w:iCs/>
          <w:szCs w:val="24"/>
          <w:u w:val="single"/>
        </w:rPr>
        <w:t>Adam</w:t>
      </w:r>
      <w:r w:rsidR="00276C7D" w:rsidRPr="005B50B0">
        <w:rPr>
          <w:rFonts w:ascii="Arial" w:hAnsi="Arial" w:cs="Arial"/>
          <w:iCs/>
          <w:szCs w:val="24"/>
          <w:u w:val="single"/>
        </w:rPr>
        <w:t>.</w:t>
      </w:r>
      <w:r w:rsidR="00372696">
        <w:rPr>
          <w:rFonts w:ascii="Arial" w:hAnsi="Arial" w:cs="Arial"/>
          <w:iCs/>
          <w:szCs w:val="24"/>
          <w:u w:val="single"/>
        </w:rPr>
        <w:t>Fulton</w:t>
      </w:r>
      <w:r w:rsidR="00276C7D" w:rsidRPr="005B50B0">
        <w:rPr>
          <w:rFonts w:ascii="Arial" w:hAnsi="Arial" w:cs="Arial"/>
          <w:iCs/>
          <w:szCs w:val="24"/>
          <w:u w:val="single"/>
        </w:rPr>
        <w:t>@p</w:t>
      </w:r>
      <w:r w:rsidR="001A3CCA" w:rsidRPr="005B50B0">
        <w:rPr>
          <w:rFonts w:ascii="Arial" w:hAnsi="Arial" w:cs="Arial"/>
          <w:iCs/>
          <w:szCs w:val="24"/>
          <w:u w:val="single"/>
        </w:rPr>
        <w:t>arks.wa.gov</w:t>
      </w:r>
      <w:r w:rsidR="00276C7D" w:rsidRPr="005B50B0">
        <w:rPr>
          <w:rFonts w:ascii="Arial" w:hAnsi="Arial" w:cs="Arial"/>
          <w:iCs/>
          <w:szCs w:val="24"/>
        </w:rPr>
        <w:t>.</w:t>
      </w:r>
    </w:p>
    <w:p w14:paraId="6DE84878" w14:textId="77777777" w:rsidR="00FF4A57" w:rsidRDefault="00FF4A57">
      <w:pPr>
        <w:jc w:val="both"/>
        <w:rPr>
          <w:rFonts w:ascii="Arial" w:hAnsi="Arial" w:cs="Arial"/>
          <w:szCs w:val="24"/>
        </w:rPr>
      </w:pPr>
    </w:p>
    <w:p w14:paraId="03312287" w14:textId="77777777" w:rsidR="00FF4A57" w:rsidRDefault="00FF4A57">
      <w:pPr>
        <w:jc w:val="both"/>
        <w:rPr>
          <w:rFonts w:ascii="Arial" w:hAnsi="Arial" w:cs="Arial"/>
          <w:szCs w:val="24"/>
        </w:rPr>
      </w:pPr>
      <w:r>
        <w:rPr>
          <w:rFonts w:ascii="Arial" w:hAnsi="Arial" w:cs="Arial"/>
          <w:szCs w:val="24"/>
        </w:rPr>
        <w:t>Bidder Responsibility will be evaluated for this project.  In determining bidder responsibility, the Owner shall consider an overall accounting of the criteria set forth in Division 00 – Instructions To Bidders.  Please direct questions regarding this subject to the office of the</w:t>
      </w:r>
      <w:r w:rsidR="00330EE0">
        <w:rPr>
          <w:rFonts w:ascii="Arial" w:hAnsi="Arial" w:cs="Arial"/>
          <w:szCs w:val="24"/>
        </w:rPr>
        <w:t xml:space="preserve"> Project Manager</w:t>
      </w:r>
      <w:r>
        <w:rPr>
          <w:rFonts w:ascii="Arial" w:hAnsi="Arial" w:cs="Arial"/>
          <w:szCs w:val="24"/>
        </w:rPr>
        <w:t>.</w:t>
      </w:r>
    </w:p>
    <w:p w14:paraId="0F063D22" w14:textId="77777777" w:rsidR="00D63138" w:rsidRDefault="00D63138">
      <w:pPr>
        <w:jc w:val="both"/>
        <w:rPr>
          <w:rFonts w:ascii="Arial" w:hAnsi="Arial" w:cs="Arial"/>
          <w:szCs w:val="24"/>
        </w:rPr>
      </w:pPr>
    </w:p>
    <w:p w14:paraId="7D63FBA5" w14:textId="77777777" w:rsidR="00D63138" w:rsidRDefault="00D63138">
      <w:pPr>
        <w:jc w:val="both"/>
        <w:rPr>
          <w:rFonts w:ascii="Arial" w:hAnsi="Arial" w:cs="Arial"/>
          <w:szCs w:val="24"/>
        </w:rPr>
      </w:pPr>
      <w:r>
        <w:rPr>
          <w:rFonts w:ascii="Arial" w:hAnsi="Arial" w:cs="Arial"/>
          <w:szCs w:val="24"/>
        </w:rPr>
        <w:t xml:space="preserve">Voluntary numerical MWBE goals of 10% MBE and 6% WBE have been established for this project.  Achievement of these goals is encouraged. Bidders may contact the Office of Minority and Women's Business Enterprise to obtain information on certified firms. </w:t>
      </w:r>
    </w:p>
    <w:p w14:paraId="7FB9E5EB" w14:textId="77777777" w:rsidR="00D63138" w:rsidRDefault="00D63138">
      <w:pPr>
        <w:jc w:val="both"/>
        <w:rPr>
          <w:rFonts w:ascii="Arial" w:hAnsi="Arial" w:cs="Arial"/>
          <w:szCs w:val="24"/>
        </w:rPr>
      </w:pPr>
    </w:p>
    <w:p w14:paraId="19B667AD" w14:textId="77777777" w:rsidR="00D63138" w:rsidRDefault="00D63138">
      <w:pPr>
        <w:jc w:val="both"/>
        <w:rPr>
          <w:rFonts w:ascii="Arial" w:hAnsi="Arial" w:cs="Arial"/>
          <w:szCs w:val="24"/>
        </w:rPr>
      </w:pPr>
      <w:r>
        <w:rPr>
          <w:rFonts w:ascii="Arial" w:hAnsi="Arial" w:cs="Arial"/>
          <w:szCs w:val="24"/>
        </w:rPr>
        <w:t>Washington State Parks reserves the right to accept or reject any or all proposals and to waive informalities.</w:t>
      </w:r>
    </w:p>
    <w:p w14:paraId="05B422B4" w14:textId="77777777" w:rsidR="00D63138" w:rsidRDefault="00D63138">
      <w:pPr>
        <w:rPr>
          <w:rFonts w:ascii="Arial" w:hAnsi="Arial" w:cs="Arial"/>
          <w:szCs w:val="24"/>
        </w:rPr>
      </w:pPr>
    </w:p>
    <w:p w14:paraId="6AA41879" w14:textId="77777777" w:rsidR="00D63138" w:rsidRDefault="00D63138">
      <w:pPr>
        <w:rPr>
          <w:rFonts w:ascii="Arial" w:hAnsi="Arial" w:cs="Arial"/>
          <w:szCs w:val="24"/>
        </w:rPr>
      </w:pPr>
      <w:r>
        <w:rPr>
          <w:rFonts w:ascii="Arial" w:hAnsi="Arial" w:cs="Arial"/>
          <w:szCs w:val="24"/>
        </w:rPr>
        <w:t>Sincerely,</w:t>
      </w:r>
    </w:p>
    <w:p w14:paraId="344BC5EE" w14:textId="77777777" w:rsidR="00D63138" w:rsidRDefault="0004481A">
      <w:pPr>
        <w:rPr>
          <w:rFonts w:ascii="Arial" w:hAnsi="Arial" w:cs="Arial"/>
          <w:szCs w:val="24"/>
        </w:rPr>
      </w:pPr>
      <w:r>
        <w:rPr>
          <w:noProof/>
        </w:rPr>
        <w:pict w14:anchorId="62DEC509">
          <v:shape id="_x0000_s2051" type="#_x0000_t75" style="position:absolute;margin-left:2.25pt;margin-top:3.4pt;width:150.95pt;height:30.7pt;z-index:251658240">
            <v:imagedata r:id="rId9" o:title=""/>
          </v:shape>
        </w:pict>
      </w:r>
    </w:p>
    <w:p w14:paraId="59F50B7C" w14:textId="77777777" w:rsidR="00D63138" w:rsidRDefault="00D63138">
      <w:pPr>
        <w:rPr>
          <w:rFonts w:ascii="Arial" w:hAnsi="Arial" w:cs="Arial"/>
          <w:szCs w:val="24"/>
        </w:rPr>
      </w:pPr>
    </w:p>
    <w:p w14:paraId="28C66D97" w14:textId="77777777" w:rsidR="0004481A" w:rsidRDefault="0004481A">
      <w:pPr>
        <w:rPr>
          <w:rFonts w:ascii="Arial" w:hAnsi="Arial" w:cs="Arial"/>
          <w:szCs w:val="24"/>
        </w:rPr>
      </w:pPr>
    </w:p>
    <w:p w14:paraId="5F66EFA7" w14:textId="77777777" w:rsidR="00D63138" w:rsidRDefault="00276C7D">
      <w:pPr>
        <w:rPr>
          <w:rFonts w:ascii="Arial" w:hAnsi="Arial" w:cs="Arial"/>
          <w:szCs w:val="24"/>
        </w:rPr>
      </w:pPr>
      <w:r>
        <w:rPr>
          <w:rFonts w:ascii="Arial" w:hAnsi="Arial" w:cs="Arial"/>
          <w:szCs w:val="24"/>
        </w:rPr>
        <w:t>Brenden Houx</w:t>
      </w:r>
      <w:r w:rsidR="00D63138">
        <w:rPr>
          <w:rFonts w:ascii="Arial" w:hAnsi="Arial" w:cs="Arial"/>
          <w:szCs w:val="24"/>
        </w:rPr>
        <w:t xml:space="preserve">, </w:t>
      </w:r>
      <w:r>
        <w:rPr>
          <w:rFonts w:ascii="Arial" w:hAnsi="Arial" w:cs="Arial"/>
          <w:szCs w:val="24"/>
        </w:rPr>
        <w:t>Contracts Specialist</w:t>
      </w:r>
    </w:p>
    <w:p w14:paraId="0B04C38C" w14:textId="77777777" w:rsidR="00D63138" w:rsidRDefault="00E94635">
      <w:pPr>
        <w:rPr>
          <w:rFonts w:ascii="Arial" w:hAnsi="Arial" w:cs="Arial"/>
          <w:szCs w:val="24"/>
        </w:rPr>
      </w:pPr>
      <w:r>
        <w:rPr>
          <w:rFonts w:ascii="Arial" w:hAnsi="Arial" w:cs="Arial"/>
          <w:szCs w:val="24"/>
        </w:rPr>
        <w:t>Contracts, Grants &amp; Procurement Services</w:t>
      </w:r>
    </w:p>
    <w:p w14:paraId="50CE7839" w14:textId="77777777" w:rsidR="00D63138" w:rsidRDefault="00D63138">
      <w:pPr>
        <w:rPr>
          <w:rFonts w:ascii="Arial" w:hAnsi="Arial" w:cs="Arial"/>
          <w:sz w:val="22"/>
          <w:szCs w:val="22"/>
        </w:rPr>
      </w:pPr>
    </w:p>
    <w:p w14:paraId="1BE6FC8C" w14:textId="77777777" w:rsidR="00D63138" w:rsidRDefault="00276C7D">
      <w:pPr>
        <w:rPr>
          <w:rFonts w:ascii="Arial" w:hAnsi="Arial" w:cs="Arial"/>
          <w:b/>
          <w:sz w:val="16"/>
          <w:szCs w:val="16"/>
        </w:rPr>
      </w:pPr>
      <w:r>
        <w:rPr>
          <w:rFonts w:ascii="Arial" w:hAnsi="Arial" w:cs="Arial"/>
          <w:b/>
          <w:sz w:val="16"/>
          <w:szCs w:val="16"/>
        </w:rPr>
        <w:t>BRH</w:t>
      </w:r>
      <w:r w:rsidR="00D63138">
        <w:rPr>
          <w:rFonts w:ascii="Arial" w:hAnsi="Arial" w:cs="Arial"/>
          <w:b/>
          <w:sz w:val="16"/>
          <w:szCs w:val="16"/>
        </w:rPr>
        <w:tab/>
      </w:r>
    </w:p>
    <w:p w14:paraId="07735889" w14:textId="77777777" w:rsidR="00D63138" w:rsidRDefault="00D63138">
      <w:pPr>
        <w:rPr>
          <w:rFonts w:ascii="Arial" w:hAnsi="Arial" w:cs="Arial"/>
          <w:b/>
          <w:sz w:val="16"/>
          <w:szCs w:val="16"/>
        </w:rPr>
      </w:pPr>
    </w:p>
    <w:p w14:paraId="6F1832CB" w14:textId="77777777" w:rsidR="00050918" w:rsidRPr="006E3970" w:rsidRDefault="00D63138" w:rsidP="000C69E2">
      <w:pPr>
        <w:rPr>
          <w:rFonts w:ascii="Arial" w:hAnsi="Arial" w:cs="Arial"/>
          <w:bCs/>
          <w:sz w:val="16"/>
          <w:szCs w:val="16"/>
        </w:rPr>
      </w:pPr>
      <w:r w:rsidRPr="006E3970">
        <w:rPr>
          <w:rFonts w:ascii="Arial" w:hAnsi="Arial" w:cs="Arial"/>
          <w:bCs/>
          <w:sz w:val="16"/>
          <w:szCs w:val="16"/>
        </w:rPr>
        <w:t>cc:</w:t>
      </w:r>
      <w:r w:rsidRPr="006E3970">
        <w:rPr>
          <w:rFonts w:ascii="Arial" w:hAnsi="Arial" w:cs="Arial"/>
          <w:bCs/>
          <w:sz w:val="16"/>
          <w:szCs w:val="16"/>
        </w:rPr>
        <w:tab/>
      </w:r>
      <w:r w:rsidR="0004481A">
        <w:rPr>
          <w:rFonts w:ascii="Arial" w:hAnsi="Arial" w:cs="Arial"/>
          <w:bCs/>
          <w:sz w:val="16"/>
          <w:szCs w:val="16"/>
        </w:rPr>
        <w:t>Audra Sims</w:t>
      </w:r>
      <w:r w:rsidR="00050918" w:rsidRPr="006E3970">
        <w:rPr>
          <w:rFonts w:ascii="Arial" w:hAnsi="Arial" w:cs="Arial"/>
          <w:bCs/>
          <w:sz w:val="16"/>
          <w:szCs w:val="16"/>
        </w:rPr>
        <w:t>, Area Manager</w:t>
      </w:r>
    </w:p>
    <w:p w14:paraId="0E618A56" w14:textId="77777777" w:rsidR="00D63138" w:rsidRPr="006E3970" w:rsidRDefault="0004481A" w:rsidP="00050918">
      <w:pPr>
        <w:ind w:firstLine="720"/>
        <w:rPr>
          <w:rFonts w:ascii="Arial" w:hAnsi="Arial" w:cs="Arial"/>
          <w:bCs/>
          <w:sz w:val="16"/>
          <w:szCs w:val="16"/>
        </w:rPr>
      </w:pPr>
      <w:r>
        <w:rPr>
          <w:rFonts w:ascii="Arial" w:hAnsi="Arial" w:cs="Arial"/>
          <w:bCs/>
          <w:sz w:val="16"/>
          <w:szCs w:val="16"/>
        </w:rPr>
        <w:t>Scott Griffith</w:t>
      </w:r>
      <w:r w:rsidR="00D63138" w:rsidRPr="006E3970">
        <w:rPr>
          <w:rFonts w:ascii="Arial" w:hAnsi="Arial" w:cs="Arial"/>
          <w:bCs/>
          <w:sz w:val="16"/>
          <w:szCs w:val="16"/>
        </w:rPr>
        <w:t xml:space="preserve">, </w:t>
      </w:r>
      <w:r w:rsidR="00E94635" w:rsidRPr="006E3970">
        <w:rPr>
          <w:rFonts w:ascii="Arial" w:hAnsi="Arial" w:cs="Arial"/>
          <w:bCs/>
          <w:sz w:val="16"/>
          <w:szCs w:val="16"/>
        </w:rPr>
        <w:t>Region Manager</w:t>
      </w:r>
    </w:p>
    <w:p w14:paraId="4F04D0FE" w14:textId="77777777" w:rsidR="00D63138" w:rsidRPr="006E3970" w:rsidRDefault="0004481A">
      <w:pPr>
        <w:ind w:firstLine="720"/>
        <w:rPr>
          <w:rFonts w:ascii="Arial" w:hAnsi="Arial" w:cs="Arial"/>
          <w:bCs/>
          <w:sz w:val="16"/>
          <w:szCs w:val="16"/>
        </w:rPr>
      </w:pPr>
      <w:r>
        <w:rPr>
          <w:rFonts w:ascii="Arial" w:hAnsi="Arial" w:cs="Arial"/>
          <w:bCs/>
          <w:sz w:val="16"/>
          <w:szCs w:val="16"/>
        </w:rPr>
        <w:t>Azeem Hoosein</w:t>
      </w:r>
      <w:r w:rsidR="00D63138" w:rsidRPr="006E3970">
        <w:rPr>
          <w:rFonts w:ascii="Arial" w:hAnsi="Arial" w:cs="Arial"/>
          <w:bCs/>
          <w:sz w:val="16"/>
          <w:szCs w:val="16"/>
        </w:rPr>
        <w:t xml:space="preserve">, </w:t>
      </w:r>
      <w:r w:rsidR="00E94635" w:rsidRPr="006E3970">
        <w:rPr>
          <w:rFonts w:ascii="Arial" w:hAnsi="Arial" w:cs="Arial"/>
          <w:bCs/>
          <w:sz w:val="16"/>
          <w:szCs w:val="16"/>
        </w:rPr>
        <w:t>Region CPC</w:t>
      </w:r>
      <w:r>
        <w:rPr>
          <w:rFonts w:ascii="Arial" w:hAnsi="Arial" w:cs="Arial"/>
          <w:bCs/>
          <w:sz w:val="16"/>
          <w:szCs w:val="16"/>
        </w:rPr>
        <w:t>4</w:t>
      </w:r>
    </w:p>
    <w:p w14:paraId="06D2929E" w14:textId="77777777" w:rsidR="00D63138" w:rsidRPr="006E3970" w:rsidRDefault="0004481A">
      <w:pPr>
        <w:ind w:firstLine="720"/>
        <w:rPr>
          <w:rFonts w:ascii="Arial" w:hAnsi="Arial" w:cs="Arial"/>
          <w:bCs/>
          <w:sz w:val="16"/>
          <w:szCs w:val="16"/>
        </w:rPr>
      </w:pPr>
      <w:r>
        <w:rPr>
          <w:rFonts w:ascii="Arial" w:hAnsi="Arial" w:cs="Arial"/>
          <w:bCs/>
          <w:sz w:val="16"/>
          <w:szCs w:val="16"/>
        </w:rPr>
        <w:t>Adam Fulton</w:t>
      </w:r>
      <w:r w:rsidR="00D63138" w:rsidRPr="006E3970">
        <w:rPr>
          <w:rFonts w:ascii="Arial" w:hAnsi="Arial" w:cs="Arial"/>
          <w:bCs/>
          <w:sz w:val="16"/>
          <w:szCs w:val="16"/>
        </w:rPr>
        <w:t xml:space="preserve">, Project Representative </w:t>
      </w:r>
    </w:p>
    <w:p w14:paraId="574F71EB" w14:textId="77777777" w:rsidR="00D63138" w:rsidRPr="006E3970" w:rsidRDefault="00D63138">
      <w:pPr>
        <w:ind w:firstLine="720"/>
        <w:rPr>
          <w:rFonts w:ascii="Arial" w:hAnsi="Arial" w:cs="Arial"/>
          <w:bCs/>
          <w:sz w:val="16"/>
          <w:szCs w:val="16"/>
        </w:rPr>
      </w:pPr>
      <w:r w:rsidRPr="006E3970">
        <w:rPr>
          <w:rFonts w:ascii="Arial" w:hAnsi="Arial" w:cs="Arial"/>
          <w:bCs/>
          <w:sz w:val="16"/>
          <w:szCs w:val="16"/>
        </w:rPr>
        <w:t>OWMBE (</w:t>
      </w:r>
      <w:r w:rsidR="000C69E2" w:rsidRPr="006E3970">
        <w:rPr>
          <w:rFonts w:ascii="Arial" w:hAnsi="Arial" w:cs="Arial"/>
          <w:bCs/>
          <w:sz w:val="16"/>
          <w:szCs w:val="16"/>
        </w:rPr>
        <w:t>via e-mail</w:t>
      </w:r>
      <w:r w:rsidRPr="006E3970">
        <w:rPr>
          <w:rFonts w:ascii="Arial" w:hAnsi="Arial" w:cs="Arial"/>
          <w:bCs/>
          <w:sz w:val="16"/>
          <w:szCs w:val="16"/>
        </w:rPr>
        <w:t>)</w:t>
      </w:r>
    </w:p>
    <w:p w14:paraId="1DD218E5" w14:textId="77777777" w:rsidR="00D63138" w:rsidRDefault="00D63138">
      <w:pPr>
        <w:ind w:left="720" w:hanging="720"/>
        <w:rPr>
          <w:rFonts w:ascii="Arial" w:hAnsi="Arial" w:cs="Arial"/>
          <w:sz w:val="22"/>
          <w:szCs w:val="22"/>
        </w:rPr>
      </w:pPr>
    </w:p>
    <w:sectPr w:rsidR="00D63138" w:rsidSect="006E3970">
      <w:headerReference w:type="default" r:id="rId10"/>
      <w:headerReference w:type="first" r:id="rId11"/>
      <w:pgSz w:w="12240" w:h="15840" w:code="1"/>
      <w:pgMar w:top="26" w:right="1440" w:bottom="810" w:left="1440" w:header="45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65C73" w14:textId="77777777" w:rsidR="00632638" w:rsidRDefault="00632638">
      <w:r>
        <w:separator/>
      </w:r>
    </w:p>
  </w:endnote>
  <w:endnote w:type="continuationSeparator" w:id="0">
    <w:p w14:paraId="65104311" w14:textId="77777777" w:rsidR="00632638" w:rsidRDefault="00632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9C443" w14:textId="77777777" w:rsidR="00632638" w:rsidRDefault="00632638">
      <w:r>
        <w:separator/>
      </w:r>
    </w:p>
  </w:footnote>
  <w:footnote w:type="continuationSeparator" w:id="0">
    <w:p w14:paraId="716906A3" w14:textId="77777777" w:rsidR="00632638" w:rsidRDefault="00632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E345F" w14:textId="77777777" w:rsidR="0062129C" w:rsidRDefault="0062129C">
    <w:pPr>
      <w:pStyle w:val="Header"/>
      <w:rPr>
        <w:rFonts w:ascii="Arial" w:hAnsi="Arial" w:cs="Arial"/>
        <w:sz w:val="20"/>
      </w:rPr>
    </w:pPr>
  </w:p>
  <w:p w14:paraId="687BD51C" w14:textId="77777777" w:rsidR="0062129C" w:rsidRDefault="0062129C">
    <w:pPr>
      <w:pStyle w:val="Header"/>
      <w:rPr>
        <w:rFonts w:ascii="Arial" w:hAnsi="Arial" w:cs="Arial"/>
        <w:sz w:val="20"/>
      </w:rPr>
    </w:pPr>
    <w:r>
      <w:rPr>
        <w:rFonts w:ascii="Arial" w:hAnsi="Arial" w:cs="Arial"/>
        <w:sz w:val="20"/>
      </w:rPr>
      <w:t>Letter of Advertisement</w:t>
    </w:r>
    <w:r>
      <w:rPr>
        <w:rFonts w:ascii="Arial" w:hAnsi="Arial" w:cs="Arial"/>
        <w:sz w:val="20"/>
      </w:rPr>
      <w:tab/>
    </w:r>
    <w:r>
      <w:rPr>
        <w:rFonts w:ascii="Arial" w:hAnsi="Arial" w:cs="Arial"/>
        <w:sz w:val="20"/>
      </w:rPr>
      <w:tab/>
    </w:r>
    <w:r w:rsidR="0004481A">
      <w:rPr>
        <w:rFonts w:ascii="Arial" w:hAnsi="Arial" w:cs="Arial"/>
        <w:sz w:val="20"/>
      </w:rPr>
      <w:t>04/22/22</w:t>
    </w:r>
  </w:p>
  <w:p w14:paraId="71AB80A4" w14:textId="77777777" w:rsidR="0062129C" w:rsidRDefault="0062129C">
    <w:pPr>
      <w:pStyle w:val="Header"/>
      <w:rPr>
        <w:rFonts w:ascii="Arial" w:hAnsi="Arial" w:cs="Arial"/>
        <w:sz w:val="20"/>
      </w:rPr>
    </w:pPr>
  </w:p>
  <w:p w14:paraId="5B72FBE1" w14:textId="77777777" w:rsidR="0062129C" w:rsidRDefault="0062129C">
    <w:pPr>
      <w:pStyle w:val="Header"/>
      <w:rPr>
        <w:rFonts w:ascii="Arial" w:hAnsi="Arial" w:cs="Arial"/>
        <w:sz w:val="20"/>
      </w:rPr>
    </w:pPr>
  </w:p>
  <w:p w14:paraId="6535BA95" w14:textId="77777777" w:rsidR="0062129C" w:rsidRDefault="0062129C">
    <w:pPr>
      <w:pStyle w:val="Header"/>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EDD4" w14:textId="77777777" w:rsidR="0062129C" w:rsidRDefault="0062129C">
    <w:pPr>
      <w:widowControl w:val="0"/>
      <w:jc w:val="center"/>
      <w:rPr>
        <w:rFonts w:ascii="Trebuchet MS" w:hAnsi="Trebuchet MS"/>
        <w:b/>
        <w:i/>
        <w:color w:val="008000"/>
        <w:sz w:val="16"/>
        <w:szCs w:val="16"/>
      </w:rPr>
    </w:pPr>
    <w:r>
      <w:rPr>
        <w:rFonts w:ascii="Trebuchet MS" w:hAnsi="Trebuchet MS"/>
        <w:b/>
        <w:i/>
        <w:color w:val="008000"/>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453E5"/>
    <w:multiLevelType w:val="singleLevel"/>
    <w:tmpl w:val="3E76B4A8"/>
    <w:lvl w:ilvl="0">
      <w:start w:val="1"/>
      <w:numFmt w:val="upperLetter"/>
      <w:lvlText w:val="%1."/>
      <w:lvlJc w:val="left"/>
      <w:pPr>
        <w:tabs>
          <w:tab w:val="num" w:pos="864"/>
        </w:tabs>
        <w:ind w:left="864"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350F"/>
    <w:rsid w:val="0004481A"/>
    <w:rsid w:val="00050918"/>
    <w:rsid w:val="000C487E"/>
    <w:rsid w:val="000C4C77"/>
    <w:rsid w:val="000C69E2"/>
    <w:rsid w:val="00147164"/>
    <w:rsid w:val="00147A74"/>
    <w:rsid w:val="00154BD3"/>
    <w:rsid w:val="0016347B"/>
    <w:rsid w:val="00163D2C"/>
    <w:rsid w:val="001A3CCA"/>
    <w:rsid w:val="001D49A0"/>
    <w:rsid w:val="001E350F"/>
    <w:rsid w:val="00204171"/>
    <w:rsid w:val="00276C7D"/>
    <w:rsid w:val="002F4DED"/>
    <w:rsid w:val="0030105E"/>
    <w:rsid w:val="00301077"/>
    <w:rsid w:val="00330EE0"/>
    <w:rsid w:val="00335A3F"/>
    <w:rsid w:val="00372696"/>
    <w:rsid w:val="00377253"/>
    <w:rsid w:val="00391E58"/>
    <w:rsid w:val="003B56DA"/>
    <w:rsid w:val="00401206"/>
    <w:rsid w:val="00425955"/>
    <w:rsid w:val="00433854"/>
    <w:rsid w:val="00451E79"/>
    <w:rsid w:val="0045580A"/>
    <w:rsid w:val="004B7653"/>
    <w:rsid w:val="004D4F3D"/>
    <w:rsid w:val="005140D9"/>
    <w:rsid w:val="005749D5"/>
    <w:rsid w:val="00577F9A"/>
    <w:rsid w:val="0058446B"/>
    <w:rsid w:val="00593494"/>
    <w:rsid w:val="005B50B0"/>
    <w:rsid w:val="005F7BC2"/>
    <w:rsid w:val="0062129C"/>
    <w:rsid w:val="00624854"/>
    <w:rsid w:val="00632638"/>
    <w:rsid w:val="006603D3"/>
    <w:rsid w:val="00693AEE"/>
    <w:rsid w:val="006B2F90"/>
    <w:rsid w:val="006E3970"/>
    <w:rsid w:val="00700BA6"/>
    <w:rsid w:val="00743FB7"/>
    <w:rsid w:val="00785787"/>
    <w:rsid w:val="007A205A"/>
    <w:rsid w:val="007C5411"/>
    <w:rsid w:val="007D27EC"/>
    <w:rsid w:val="007F0DE9"/>
    <w:rsid w:val="007F191A"/>
    <w:rsid w:val="007F5E4F"/>
    <w:rsid w:val="00817A7A"/>
    <w:rsid w:val="00847117"/>
    <w:rsid w:val="00866367"/>
    <w:rsid w:val="008A0D03"/>
    <w:rsid w:val="008C4E08"/>
    <w:rsid w:val="0091643B"/>
    <w:rsid w:val="00944FB6"/>
    <w:rsid w:val="00950CFA"/>
    <w:rsid w:val="009612C6"/>
    <w:rsid w:val="009624FD"/>
    <w:rsid w:val="009845AD"/>
    <w:rsid w:val="009A162F"/>
    <w:rsid w:val="009E24D0"/>
    <w:rsid w:val="00A344BC"/>
    <w:rsid w:val="00AA6B3A"/>
    <w:rsid w:val="00B51B59"/>
    <w:rsid w:val="00B808A5"/>
    <w:rsid w:val="00BA13C3"/>
    <w:rsid w:val="00BA1820"/>
    <w:rsid w:val="00BA79FC"/>
    <w:rsid w:val="00BC6370"/>
    <w:rsid w:val="00BD5824"/>
    <w:rsid w:val="00BE30E1"/>
    <w:rsid w:val="00C5114F"/>
    <w:rsid w:val="00CE0B5E"/>
    <w:rsid w:val="00CE56BB"/>
    <w:rsid w:val="00D44529"/>
    <w:rsid w:val="00D63138"/>
    <w:rsid w:val="00D66175"/>
    <w:rsid w:val="00D72C1B"/>
    <w:rsid w:val="00D8792A"/>
    <w:rsid w:val="00DF4D2F"/>
    <w:rsid w:val="00E16187"/>
    <w:rsid w:val="00E24543"/>
    <w:rsid w:val="00E40675"/>
    <w:rsid w:val="00E7145C"/>
    <w:rsid w:val="00E94635"/>
    <w:rsid w:val="00EA5E3D"/>
    <w:rsid w:val="00EC6DF4"/>
    <w:rsid w:val="00F44224"/>
    <w:rsid w:val="00FB7F7C"/>
    <w:rsid w:val="00FD6186"/>
    <w:rsid w:val="00FF4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2"/>
    </o:shapelayout>
  </w:shapeDefaults>
  <w:decimalSymbol w:val="."/>
  <w:listSeparator w:val=","/>
  <w14:docId w14:val="40F5EA37"/>
  <w15:chartTrackingRefBased/>
  <w15:docId w15:val="{C080220E-1960-4C61-9E94-F6B6D043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color w:val="008000"/>
      <w:sz w:val="20"/>
    </w:rPr>
  </w:style>
  <w:style w:type="paragraph" w:styleId="Heading2">
    <w:name w:val="heading 2"/>
    <w:basedOn w:val="Normal"/>
    <w:next w:val="Normal"/>
    <w:qFormat/>
    <w:pPr>
      <w:keepNext/>
      <w:jc w:val="center"/>
      <w:outlineLvl w:val="1"/>
    </w:pPr>
    <w:rPr>
      <w:b/>
      <w:i/>
      <w:color w:val="008000"/>
      <w:sz w:val="20"/>
    </w:rPr>
  </w:style>
  <w:style w:type="paragraph" w:styleId="Heading3">
    <w:name w:val="heading 3"/>
    <w:basedOn w:val="Normal"/>
    <w:next w:val="Normal"/>
    <w:qFormat/>
    <w:pPr>
      <w:keepNext/>
      <w:jc w:val="center"/>
      <w:outlineLvl w:val="2"/>
    </w:pPr>
    <w:rPr>
      <w:i/>
      <w:color w:val="008000"/>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color w:val="008000"/>
      <w:sz w:val="20"/>
    </w:rPr>
  </w:style>
  <w:style w:type="paragraph" w:styleId="Subtitle">
    <w:name w:val="Subtitle"/>
    <w:basedOn w:val="Normal"/>
    <w:qFormat/>
    <w:pPr>
      <w:jc w:val="center"/>
    </w:pPr>
    <w:rPr>
      <w:color w:val="008000"/>
      <w:sz w:val="28"/>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606420"/>
      <w:u w:val="single"/>
    </w:rPr>
  </w:style>
  <w:style w:type="paragraph" w:styleId="BalloonText">
    <w:name w:val="Balloon Text"/>
    <w:basedOn w:val="Normal"/>
    <w:link w:val="BalloonTextChar"/>
    <w:uiPriority w:val="99"/>
    <w:semiHidden/>
    <w:unhideWhenUsed/>
    <w:rsid w:val="00BA79FC"/>
    <w:rPr>
      <w:rFonts w:ascii="Tahoma" w:hAnsi="Tahoma" w:cs="Tahoma"/>
      <w:sz w:val="16"/>
      <w:szCs w:val="16"/>
    </w:rPr>
  </w:style>
  <w:style w:type="character" w:customStyle="1" w:styleId="BalloonTextChar">
    <w:name w:val="Balloon Text Char"/>
    <w:link w:val="BalloonText"/>
    <w:uiPriority w:val="99"/>
    <w:semiHidden/>
    <w:rsid w:val="00BA79FC"/>
    <w:rPr>
      <w:rFonts w:ascii="Tahoma" w:hAnsi="Tahoma" w:cs="Tahoma"/>
      <w:sz w:val="16"/>
      <w:szCs w:val="16"/>
    </w:rPr>
  </w:style>
  <w:style w:type="paragraph" w:customStyle="1" w:styleId="Default">
    <w:name w:val="Default"/>
    <w:rsid w:val="0037269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43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xw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Letter of Advertisement 02-08</vt:lpstr>
    </vt:vector>
  </TitlesOfParts>
  <Company>Washington State Parks</Company>
  <LinksUpToDate>false</LinksUpToDate>
  <CharactersWithSpaces>4069</CharactersWithSpaces>
  <SharedDoc>false</SharedDoc>
  <HLinks>
    <vt:vector size="6" baseType="variant">
      <vt:variant>
        <vt:i4>5242951</vt:i4>
      </vt:variant>
      <vt:variant>
        <vt:i4>0</vt:i4>
      </vt:variant>
      <vt:variant>
        <vt:i4>0</vt:i4>
      </vt:variant>
      <vt:variant>
        <vt:i4>5</vt:i4>
      </vt:variant>
      <vt:variant>
        <vt:lpwstr>http://www.bxwa.com/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Advertisement 02-08</dc:title>
  <dc:subject/>
  <dc:creator>Contracts Team</dc:creator>
  <cp:keywords/>
  <cp:lastModifiedBy>Kenney, Tim (OMWBE)</cp:lastModifiedBy>
  <cp:revision>2</cp:revision>
  <cp:lastPrinted>2015-01-02T20:44:00Z</cp:lastPrinted>
  <dcterms:created xsi:type="dcterms:W3CDTF">2022-04-26T18:13:00Z</dcterms:created>
  <dcterms:modified xsi:type="dcterms:W3CDTF">2022-04-26T18:13:00Z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2022-02-07T23:52:21Z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e141cff2-f41c-4c6c-a68d-c4b2ed6a9c24</vt:lpwstr>
  </property>
  <property fmtid="{D5CDD505-2E9C-101B-9397-08002B2CF9AE}" pid="8" name="MSIP_Label_1520fa42-cf58-4c22-8b93-58cf1d3bd1cb_ContentBits">
    <vt:lpwstr>0</vt:lpwstr>
  </property>
</Properties>
</file>