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0DC7" w14:textId="6EAD8D47" w:rsidR="00226BC1" w:rsidRPr="002C680E" w:rsidRDefault="00DC2AB2" w:rsidP="002C680E">
      <w:pPr>
        <w:widowControl w:val="0"/>
        <w:tabs>
          <w:tab w:val="left" w:pos="2880"/>
        </w:tabs>
        <w:suppressAutoHyphens/>
        <w:rPr>
          <w:b/>
          <w:sz w:val="24"/>
        </w:rPr>
      </w:pPr>
      <w:r w:rsidRPr="00F7453F">
        <w:rPr>
          <w:rFonts w:cs="Arial"/>
          <w:b/>
          <w:noProof/>
          <w:sz w:val="32"/>
          <w:szCs w:val="32"/>
          <w:u w:val="single"/>
        </w:rPr>
        <mc:AlternateContent>
          <mc:Choice Requires="wps">
            <w:drawing>
              <wp:anchor distT="0" distB="0" distL="114300" distR="114300" simplePos="0" relativeHeight="251662336" behindDoc="0" locked="0" layoutInCell="1" allowOverlap="1" wp14:anchorId="1311DC8C" wp14:editId="203903AA">
                <wp:simplePos x="0" y="0"/>
                <wp:positionH relativeFrom="column">
                  <wp:posOffset>-670560</wp:posOffset>
                </wp:positionH>
                <wp:positionV relativeFrom="page">
                  <wp:posOffset>-12065</wp:posOffset>
                </wp:positionV>
                <wp:extent cx="571500" cy="1005840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0058400"/>
                        </a:xfrm>
                        <a:prstGeom prst="rect">
                          <a:avLst/>
                        </a:prstGeom>
                        <a:solidFill>
                          <a:srgbClr val="000000"/>
                        </a:solidFill>
                        <a:ln w="9525">
                          <a:solidFill>
                            <a:srgbClr val="000000"/>
                          </a:solidFill>
                          <a:miter lim="800000"/>
                          <a:headEnd/>
                          <a:tailEnd/>
                        </a:ln>
                      </wps:spPr>
                      <wps:txbx>
                        <w:txbxContent>
                          <w:p w14:paraId="29C4014B" w14:textId="77777777" w:rsidR="005A2480" w:rsidRPr="00F215C6" w:rsidRDefault="005A2480" w:rsidP="00DC2AB2">
                            <w:pPr>
                              <w:jc w:val="center"/>
                              <w:rPr>
                                <w:rFonts w:ascii="Calibri" w:hAnsi="Calibri"/>
                                <w:color w:val="FFFFFF"/>
                                <w:sz w:val="48"/>
                                <w:szCs w:val="48"/>
                              </w:rPr>
                            </w:pPr>
                            <w:r>
                              <w:rPr>
                                <w:rFonts w:ascii="Calibri" w:hAnsi="Calibri"/>
                                <w:color w:val="FFFFFF"/>
                                <w:sz w:val="48"/>
                                <w:szCs w:val="48"/>
                              </w:rPr>
                              <w:t>Pierce County Human Services – Community Services/Homeless</w:t>
                            </w:r>
                          </w:p>
                          <w:p w14:paraId="5F7266F9" w14:textId="77777777" w:rsidR="005A2480" w:rsidRPr="00F215C6" w:rsidRDefault="005A2480" w:rsidP="00DC2AB2">
                            <w:pPr>
                              <w:jc w:val="center"/>
                              <w:rPr>
                                <w:rFonts w:ascii="Calibri" w:hAnsi="Calibri"/>
                                <w:color w:val="FFFFFF"/>
                                <w:sz w:val="48"/>
                                <w:szCs w:val="4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DC8C" id="_x0000_t202" coordsize="21600,21600" o:spt="202" path="m,l,21600r21600,l21600,xe">
                <v:stroke joinstyle="miter"/>
                <v:path gradientshapeok="t" o:connecttype="rect"/>
              </v:shapetype>
              <v:shape id="Text Box 3" o:spid="_x0000_s1026" type="#_x0000_t202" style="position:absolute;margin-left:-52.8pt;margin-top:-.95pt;width:45pt;height:1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" fillcolor="black">
                <v:textbox style="layout-flow:vertical;mso-layout-flow-alt:bottom-to-top">
                  <w:txbxContent>
                    <w:p w14:paraId="29C4014B" w14:textId="77777777" w:rsidR="005A2480" w:rsidRPr="00F215C6" w:rsidRDefault="005A2480" w:rsidP="00DC2AB2">
                      <w:pPr>
                        <w:jc w:val="center"/>
                        <w:rPr>
                          <w:rFonts w:ascii="Calibri" w:hAnsi="Calibri"/>
                          <w:color w:val="FFFFFF"/>
                          <w:sz w:val="48"/>
                          <w:szCs w:val="48"/>
                        </w:rPr>
                      </w:pPr>
                      <w:r>
                        <w:rPr>
                          <w:rFonts w:ascii="Calibri" w:hAnsi="Calibri"/>
                          <w:color w:val="FFFFFF"/>
                          <w:sz w:val="48"/>
                          <w:szCs w:val="48"/>
                        </w:rPr>
                        <w:t>Pierce County Human Services – Community Services/Homeless</w:t>
                      </w:r>
                    </w:p>
                    <w:p w14:paraId="5F7266F9" w14:textId="77777777" w:rsidR="005A2480" w:rsidRPr="00F215C6" w:rsidRDefault="005A2480" w:rsidP="00DC2AB2">
                      <w:pPr>
                        <w:jc w:val="center"/>
                        <w:rPr>
                          <w:rFonts w:ascii="Calibri" w:hAnsi="Calibri"/>
                          <w:color w:val="FFFFFF"/>
                          <w:sz w:val="48"/>
                          <w:szCs w:val="48"/>
                        </w:rPr>
                      </w:pPr>
                    </w:p>
                  </w:txbxContent>
                </v:textbox>
                <w10:wrap anchory="page"/>
              </v:shape>
            </w:pict>
          </mc:Fallback>
        </mc:AlternateContent>
      </w:r>
      <w:r w:rsidR="00645D79">
        <w:rPr>
          <w:b/>
          <w:sz w:val="24"/>
        </w:rPr>
        <w:t xml:space="preserve">                                                                                                                                                                                                                                                                                                                                                                                                                                                                                                                                                                                                                                                                                                                                                                                                </w:t>
      </w:r>
      <w:r w:rsidR="00F379DE">
        <w:rPr>
          <w:b/>
          <w:sz w:val="24"/>
        </w:rPr>
        <w:t xml:space="preserve">       </w:t>
      </w:r>
    </w:p>
    <w:p w14:paraId="7DA0F232" w14:textId="6B004DE2" w:rsidR="007D0BED" w:rsidRPr="002801CE" w:rsidRDefault="00F379DE" w:rsidP="002524A2">
      <w:pPr>
        <w:widowControl w:val="0"/>
        <w:tabs>
          <w:tab w:val="left" w:pos="2880"/>
        </w:tabs>
        <w:suppressAutoHyphens/>
        <w:rPr>
          <w:rFonts w:cs="Arial"/>
          <w:b/>
          <w:sz w:val="28"/>
          <w:szCs w:val="28"/>
          <w:u w:val="thick"/>
        </w:rPr>
      </w:pPr>
      <w:r>
        <w:rPr>
          <w:b/>
          <w:sz w:val="24"/>
        </w:rPr>
        <w:t xml:space="preserve">      </w:t>
      </w:r>
      <w:r w:rsidR="00865D82" w:rsidRPr="002C680E">
        <w:rPr>
          <w:b/>
          <w:sz w:val="24"/>
        </w:rPr>
        <w:t xml:space="preserve"> </w:t>
      </w:r>
      <w:r w:rsidR="002524A2" w:rsidRPr="00216020">
        <w:rPr>
          <w:rFonts w:cs="Arial"/>
          <w:b/>
          <w:noProof/>
          <w:sz w:val="48"/>
          <w:szCs w:val="48"/>
        </w:rPr>
        <w:drawing>
          <wp:inline distT="0" distB="0" distL="0" distR="0" wp14:anchorId="690F7703" wp14:editId="115599EA">
            <wp:extent cx="1536912" cy="1536912"/>
            <wp:effectExtent l="0" t="0" r="0" b="0"/>
            <wp:docPr id="1" name="Picture 1" descr="N:\COMMUNICATIONS\Logos and Wave\PCL-HumanServices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OMMUNICATIONS\Logos and Wave\PCL-HumanServicesB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912" cy="1536912"/>
                    </a:xfrm>
                    <a:prstGeom prst="rect">
                      <a:avLst/>
                    </a:prstGeom>
                    <a:noFill/>
                    <a:ln>
                      <a:noFill/>
                    </a:ln>
                  </pic:spPr>
                </pic:pic>
              </a:graphicData>
            </a:graphic>
          </wp:inline>
        </w:drawing>
      </w:r>
      <w:r w:rsidR="00E27D69" w:rsidRPr="002801CE">
        <w:rPr>
          <w:rFonts w:cs="Arial"/>
          <w:b/>
          <w:noProof/>
          <w:sz w:val="24"/>
        </w:rPr>
        <mc:AlternateContent>
          <mc:Choice Requires="wps">
            <w:drawing>
              <wp:anchor distT="0" distB="0" distL="114300" distR="114300" simplePos="0" relativeHeight="251660288" behindDoc="0" locked="0" layoutInCell="1" allowOverlap="1" wp14:anchorId="10E61C7C" wp14:editId="63A758B2">
                <wp:simplePos x="0" y="0"/>
                <wp:positionH relativeFrom="column">
                  <wp:posOffset>1711325</wp:posOffset>
                </wp:positionH>
                <wp:positionV relativeFrom="paragraph">
                  <wp:posOffset>-488950</wp:posOffset>
                </wp:positionV>
                <wp:extent cx="4921250" cy="16789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678940"/>
                        </a:xfrm>
                        <a:prstGeom prst="rect">
                          <a:avLst/>
                        </a:prstGeom>
                        <a:solidFill>
                          <a:srgbClr val="FFFFFF"/>
                        </a:solidFill>
                        <a:ln>
                          <a:noFill/>
                        </a:ln>
                        <a:extLs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9D66E92" w14:textId="77777777" w:rsidR="005A2480" w:rsidRDefault="005A2480" w:rsidP="008A1BF3">
                            <w:pPr>
                              <w:jc w:val="center"/>
                              <w:rPr>
                                <w:rFonts w:ascii="Calibri" w:hAnsi="Calibri"/>
                                <w:b/>
                                <w:sz w:val="32"/>
                                <w:szCs w:val="32"/>
                              </w:rPr>
                            </w:pPr>
                          </w:p>
                          <w:p w14:paraId="425CACFB" w14:textId="495B37D3" w:rsidR="005A2480" w:rsidRPr="002801CE" w:rsidRDefault="005A2480" w:rsidP="008A1BF3">
                            <w:pPr>
                              <w:jc w:val="center"/>
                              <w:rPr>
                                <w:rFonts w:cs="Arial"/>
                                <w:b/>
                                <w:sz w:val="32"/>
                                <w:szCs w:val="32"/>
                              </w:rPr>
                            </w:pPr>
                            <w:r w:rsidRPr="002801CE">
                              <w:rPr>
                                <w:rFonts w:cs="Arial"/>
                                <w:b/>
                                <w:sz w:val="32"/>
                                <w:szCs w:val="32"/>
                              </w:rPr>
                              <w:t>Notic</w:t>
                            </w:r>
                            <w:r>
                              <w:rPr>
                                <w:rFonts w:cs="Arial"/>
                                <w:b/>
                                <w:sz w:val="32"/>
                                <w:szCs w:val="32"/>
                              </w:rPr>
                              <w:t>e of Funding Availability</w:t>
                            </w:r>
                            <w:r w:rsidRPr="002801CE">
                              <w:rPr>
                                <w:rFonts w:cs="Arial"/>
                                <w:b/>
                                <w:sz w:val="32"/>
                                <w:szCs w:val="32"/>
                              </w:rPr>
                              <w:t xml:space="preserve"> </w:t>
                            </w:r>
                          </w:p>
                          <w:p w14:paraId="78650022" w14:textId="21C5DB9B" w:rsidR="005A2480" w:rsidRPr="00A833A9" w:rsidRDefault="007C4954" w:rsidP="008A1BF3">
                            <w:pPr>
                              <w:jc w:val="center"/>
                              <w:rPr>
                                <w:rFonts w:ascii="Calibri" w:hAnsi="Calibri"/>
                                <w:b/>
                                <w:sz w:val="32"/>
                                <w:szCs w:val="32"/>
                              </w:rPr>
                            </w:pPr>
                            <w:r>
                              <w:rPr>
                                <w:rFonts w:cs="Arial"/>
                                <w:b/>
                                <w:sz w:val="32"/>
                                <w:szCs w:val="32"/>
                              </w:rPr>
                              <w:t>Inclement Weather Shelter and S</w:t>
                            </w:r>
                            <w:r w:rsidR="003B188E">
                              <w:rPr>
                                <w:rFonts w:cs="Arial"/>
                                <w:b/>
                                <w:sz w:val="32"/>
                                <w:szCs w:val="32"/>
                              </w:rPr>
                              <w:t>upplies</w:t>
                            </w:r>
                          </w:p>
                          <w:p w14:paraId="55C30838" w14:textId="77777777" w:rsidR="005A2480" w:rsidRDefault="005A2480" w:rsidP="008A1BF3">
                            <w:pPr>
                              <w:jc w:val="center"/>
                              <w:rPr>
                                <w:sz w:val="32"/>
                                <w:szCs w:val="32"/>
                              </w:rPr>
                            </w:pPr>
                          </w:p>
                          <w:p w14:paraId="361F2D87" w14:textId="77777777" w:rsidR="005A2480" w:rsidRPr="00A833A9" w:rsidRDefault="005A2480" w:rsidP="008A1BF3">
                            <w:pPr>
                              <w:jc w:val="center"/>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61C7C" id="_x0000_s1027" type="#_x0000_t202" style="position:absolute;margin-left:134.75pt;margin-top:-38.5pt;width:387.5pt;height:13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" stroked="f">
                <v:textbox>
                  <w:txbxContent>
                    <w:p w14:paraId="49D66E92" w14:textId="77777777" w:rsidR="005A2480" w:rsidRDefault="005A2480" w:rsidP="008A1BF3">
                      <w:pPr>
                        <w:jc w:val="center"/>
                        <w:rPr>
                          <w:rFonts w:ascii="Calibri" w:hAnsi="Calibri"/>
                          <w:b/>
                          <w:sz w:val="32"/>
                          <w:szCs w:val="32"/>
                        </w:rPr>
                      </w:pPr>
                    </w:p>
                    <w:p w14:paraId="425CACFB" w14:textId="495B37D3" w:rsidR="005A2480" w:rsidRPr="002801CE" w:rsidRDefault="005A2480" w:rsidP="008A1BF3">
                      <w:pPr>
                        <w:jc w:val="center"/>
                        <w:rPr>
                          <w:rFonts w:cs="Arial"/>
                          <w:b/>
                          <w:sz w:val="32"/>
                          <w:szCs w:val="32"/>
                        </w:rPr>
                      </w:pPr>
                      <w:r w:rsidRPr="002801CE">
                        <w:rPr>
                          <w:rFonts w:cs="Arial"/>
                          <w:b/>
                          <w:sz w:val="32"/>
                          <w:szCs w:val="32"/>
                        </w:rPr>
                        <w:t>Notic</w:t>
                      </w:r>
                      <w:r>
                        <w:rPr>
                          <w:rFonts w:cs="Arial"/>
                          <w:b/>
                          <w:sz w:val="32"/>
                          <w:szCs w:val="32"/>
                        </w:rPr>
                        <w:t>e of Funding Availability</w:t>
                      </w:r>
                      <w:r w:rsidRPr="002801CE">
                        <w:rPr>
                          <w:rFonts w:cs="Arial"/>
                          <w:b/>
                          <w:sz w:val="32"/>
                          <w:szCs w:val="32"/>
                        </w:rPr>
                        <w:t xml:space="preserve"> </w:t>
                      </w:r>
                    </w:p>
                    <w:p w14:paraId="78650022" w14:textId="21C5DB9B" w:rsidR="005A2480" w:rsidRPr="00A833A9" w:rsidRDefault="007C4954" w:rsidP="008A1BF3">
                      <w:pPr>
                        <w:jc w:val="center"/>
                        <w:rPr>
                          <w:rFonts w:ascii="Calibri" w:hAnsi="Calibri"/>
                          <w:b/>
                          <w:sz w:val="32"/>
                          <w:szCs w:val="32"/>
                        </w:rPr>
                      </w:pPr>
                      <w:r>
                        <w:rPr>
                          <w:rFonts w:cs="Arial"/>
                          <w:b/>
                          <w:sz w:val="32"/>
                          <w:szCs w:val="32"/>
                        </w:rPr>
                        <w:t>Inclement Weather Shelter and S</w:t>
                      </w:r>
                      <w:r w:rsidR="003B188E">
                        <w:rPr>
                          <w:rFonts w:cs="Arial"/>
                          <w:b/>
                          <w:sz w:val="32"/>
                          <w:szCs w:val="32"/>
                        </w:rPr>
                        <w:t>upplies</w:t>
                      </w:r>
                    </w:p>
                    <w:p w14:paraId="55C30838" w14:textId="77777777" w:rsidR="005A2480" w:rsidRDefault="005A2480" w:rsidP="008A1BF3">
                      <w:pPr>
                        <w:jc w:val="center"/>
                        <w:rPr>
                          <w:sz w:val="32"/>
                          <w:szCs w:val="32"/>
                        </w:rPr>
                      </w:pPr>
                    </w:p>
                    <w:p w14:paraId="361F2D87" w14:textId="77777777" w:rsidR="005A2480" w:rsidRPr="00A833A9" w:rsidRDefault="005A2480" w:rsidP="008A1BF3">
                      <w:pPr>
                        <w:jc w:val="center"/>
                        <w:rPr>
                          <w:sz w:val="32"/>
                          <w:szCs w:val="32"/>
                        </w:rPr>
                      </w:pPr>
                    </w:p>
                  </w:txbxContent>
                </v:textbox>
              </v:shape>
            </w:pict>
          </mc:Fallback>
        </mc:AlternateContent>
      </w:r>
    </w:p>
    <w:p w14:paraId="22786C91" w14:textId="28A381CD" w:rsidR="007D0BED" w:rsidRPr="002801CE" w:rsidRDefault="001A3C96" w:rsidP="002801CE">
      <w:pPr>
        <w:pStyle w:val="NoSpacing"/>
        <w:widowControl w:val="0"/>
        <w:suppressAutoHyphens/>
        <w:rPr>
          <w:rFonts w:ascii="Arial" w:hAnsi="Arial" w:cs="Arial"/>
          <w:b/>
          <w:sz w:val="28"/>
          <w:szCs w:val="28"/>
          <w:u w:val="thick"/>
        </w:rPr>
      </w:pPr>
      <w:r w:rsidRPr="002801CE">
        <w:rPr>
          <w:rFonts w:ascii="Arial" w:hAnsi="Arial" w:cs="Arial"/>
          <w:b/>
          <w:sz w:val="28"/>
          <w:szCs w:val="28"/>
          <w:u w:val="thick"/>
        </w:rPr>
        <w:t>N</w:t>
      </w:r>
      <w:r>
        <w:rPr>
          <w:rFonts w:ascii="Arial" w:hAnsi="Arial" w:cs="Arial"/>
          <w:b/>
          <w:sz w:val="28"/>
          <w:szCs w:val="28"/>
          <w:u w:val="thick"/>
        </w:rPr>
        <w:t>OTICE OF FUNDING AVAILABILITY (NOFA)</w:t>
      </w:r>
      <w:r w:rsidR="007D0BED" w:rsidRPr="002801CE">
        <w:rPr>
          <w:rFonts w:ascii="Arial" w:hAnsi="Arial" w:cs="Arial"/>
          <w:b/>
          <w:sz w:val="28"/>
          <w:szCs w:val="28"/>
          <w:u w:val="thick"/>
        </w:rPr>
        <w:t xml:space="preserve"> INFORMATION</w:t>
      </w:r>
      <w:r w:rsidR="007D0BED" w:rsidRPr="002801CE">
        <w:rPr>
          <w:rFonts w:ascii="Arial" w:hAnsi="Arial" w:cs="Arial"/>
          <w:b/>
          <w:sz w:val="28"/>
          <w:szCs w:val="28"/>
          <w:u w:val="thick"/>
        </w:rPr>
        <w:tab/>
      </w:r>
      <w:r w:rsidR="007D0BED" w:rsidRPr="002801CE">
        <w:rPr>
          <w:rFonts w:ascii="Arial" w:hAnsi="Arial" w:cs="Arial"/>
          <w:b/>
          <w:sz w:val="28"/>
          <w:szCs w:val="28"/>
          <w:u w:val="thick"/>
        </w:rPr>
        <w:tab/>
      </w:r>
    </w:p>
    <w:p w14:paraId="00E9A8A8" w14:textId="2EF6565D" w:rsidR="00DF02F0" w:rsidRPr="00EA3582" w:rsidRDefault="004A5266" w:rsidP="002C680E">
      <w:pPr>
        <w:pStyle w:val="NoSpacing"/>
        <w:widowControl w:val="0"/>
        <w:suppressAutoHyphens/>
        <w:rPr>
          <w:rFonts w:ascii="Arial" w:hAnsi="Arial" w:cs="Arial"/>
          <w:sz w:val="24"/>
          <w:szCs w:val="24"/>
        </w:rPr>
      </w:pPr>
      <w:r w:rsidRPr="002801CE">
        <w:rPr>
          <w:rFonts w:ascii="Arial" w:hAnsi="Arial" w:cs="Arial"/>
          <w:sz w:val="24"/>
          <w:szCs w:val="24"/>
        </w:rPr>
        <w:t>NOFA</w:t>
      </w:r>
      <w:r w:rsidR="0036141E" w:rsidRPr="002801CE">
        <w:rPr>
          <w:rFonts w:ascii="Arial" w:hAnsi="Arial" w:cs="Arial"/>
          <w:sz w:val="24"/>
          <w:szCs w:val="24"/>
        </w:rPr>
        <w:t xml:space="preserve"> No.</w:t>
      </w:r>
      <w:r w:rsidR="007E4ECE" w:rsidRPr="002801CE">
        <w:rPr>
          <w:rFonts w:ascii="Arial" w:hAnsi="Arial" w:cs="Arial"/>
          <w:sz w:val="24"/>
          <w:szCs w:val="24"/>
        </w:rPr>
        <w:t xml:space="preserve">: </w:t>
      </w:r>
      <w:r w:rsidR="00DF6087">
        <w:rPr>
          <w:rFonts w:ascii="Arial" w:hAnsi="Arial" w:cs="Arial"/>
          <w:sz w:val="24"/>
          <w:szCs w:val="24"/>
        </w:rPr>
        <w:t>2</w:t>
      </w:r>
      <w:r w:rsidR="00D114B2">
        <w:rPr>
          <w:rFonts w:ascii="Arial" w:hAnsi="Arial" w:cs="Arial"/>
          <w:sz w:val="24"/>
          <w:szCs w:val="24"/>
        </w:rPr>
        <w:t>2</w:t>
      </w:r>
      <w:r w:rsidR="0066080F" w:rsidRPr="00E92101">
        <w:rPr>
          <w:rFonts w:ascii="Arial" w:hAnsi="Arial" w:cs="Arial"/>
          <w:sz w:val="24"/>
          <w:szCs w:val="24"/>
        </w:rPr>
        <w:t>-</w:t>
      </w:r>
      <w:r w:rsidR="00BC3AAF" w:rsidRPr="00E92101">
        <w:rPr>
          <w:rFonts w:ascii="Arial" w:hAnsi="Arial" w:cs="Arial"/>
          <w:sz w:val="24"/>
          <w:szCs w:val="24"/>
        </w:rPr>
        <w:t>0</w:t>
      </w:r>
      <w:r w:rsidR="00D114B2" w:rsidRPr="00E92101">
        <w:rPr>
          <w:rFonts w:ascii="Arial" w:hAnsi="Arial" w:cs="Arial"/>
          <w:sz w:val="24"/>
          <w:szCs w:val="24"/>
        </w:rPr>
        <w:t>0</w:t>
      </w:r>
      <w:r w:rsidR="00E92101" w:rsidRPr="00E92101">
        <w:rPr>
          <w:rFonts w:ascii="Arial" w:hAnsi="Arial" w:cs="Arial"/>
          <w:sz w:val="24"/>
          <w:szCs w:val="24"/>
        </w:rPr>
        <w:t>6</w:t>
      </w:r>
      <w:r w:rsidR="0066080F" w:rsidRPr="00D141D7">
        <w:rPr>
          <w:rFonts w:ascii="Arial" w:hAnsi="Arial" w:cs="Arial"/>
          <w:sz w:val="24"/>
          <w:szCs w:val="24"/>
        </w:rPr>
        <w:t>-</w:t>
      </w:r>
      <w:r w:rsidR="00C5176D" w:rsidRPr="00EA3582">
        <w:rPr>
          <w:rFonts w:ascii="Arial" w:hAnsi="Arial" w:cs="Arial"/>
          <w:sz w:val="24"/>
          <w:szCs w:val="24"/>
        </w:rPr>
        <w:t>H</w:t>
      </w:r>
      <w:r w:rsidR="00841477">
        <w:rPr>
          <w:rFonts w:ascii="Arial" w:hAnsi="Arial" w:cs="Arial"/>
          <w:sz w:val="24"/>
          <w:szCs w:val="24"/>
        </w:rPr>
        <w:t>OMELESS</w:t>
      </w:r>
      <w:r w:rsidR="00C5176D" w:rsidRPr="00EA3582">
        <w:rPr>
          <w:rFonts w:ascii="Arial" w:hAnsi="Arial" w:cs="Arial"/>
          <w:sz w:val="24"/>
          <w:szCs w:val="24"/>
        </w:rPr>
        <w:t>-</w:t>
      </w:r>
      <w:r w:rsidR="007C4954">
        <w:rPr>
          <w:rFonts w:ascii="Arial" w:hAnsi="Arial" w:cs="Arial"/>
          <w:sz w:val="24"/>
          <w:szCs w:val="24"/>
        </w:rPr>
        <w:t>I</w:t>
      </w:r>
      <w:r w:rsidR="00E92101">
        <w:rPr>
          <w:rFonts w:ascii="Arial" w:hAnsi="Arial" w:cs="Arial"/>
          <w:sz w:val="24"/>
          <w:szCs w:val="24"/>
        </w:rPr>
        <w:t>WSS</w:t>
      </w:r>
    </w:p>
    <w:p w14:paraId="23659F09" w14:textId="6CA768C4" w:rsidR="00B743C1" w:rsidRPr="007A3D35" w:rsidRDefault="00457712" w:rsidP="002C680E">
      <w:pPr>
        <w:pStyle w:val="NoSpacing"/>
        <w:widowControl w:val="0"/>
        <w:suppressAutoHyphens/>
        <w:rPr>
          <w:rFonts w:ascii="Arial" w:hAnsi="Arial" w:cs="Arial"/>
          <w:sz w:val="24"/>
          <w:szCs w:val="24"/>
        </w:rPr>
      </w:pPr>
      <w:r w:rsidRPr="00EA3582">
        <w:rPr>
          <w:rFonts w:ascii="Arial" w:hAnsi="Arial" w:cs="Arial"/>
          <w:sz w:val="24"/>
          <w:szCs w:val="24"/>
        </w:rPr>
        <w:t>Issue Date</w:t>
      </w:r>
      <w:r w:rsidRPr="00A34AE2">
        <w:rPr>
          <w:rFonts w:ascii="Arial" w:hAnsi="Arial" w:cs="Arial"/>
          <w:sz w:val="24"/>
          <w:szCs w:val="24"/>
        </w:rPr>
        <w:t>:</w:t>
      </w:r>
      <w:r w:rsidR="00F379DE" w:rsidRPr="00A34AE2">
        <w:rPr>
          <w:rFonts w:ascii="Arial" w:hAnsi="Arial" w:cs="Arial"/>
          <w:sz w:val="24"/>
          <w:szCs w:val="24"/>
        </w:rPr>
        <w:t xml:space="preserve"> </w:t>
      </w:r>
      <w:r w:rsidR="00D114B2">
        <w:rPr>
          <w:rFonts w:ascii="Arial" w:hAnsi="Arial" w:cs="Arial"/>
          <w:sz w:val="24"/>
          <w:szCs w:val="24"/>
        </w:rPr>
        <w:t>J</w:t>
      </w:r>
      <w:r w:rsidR="007C4954">
        <w:rPr>
          <w:rFonts w:ascii="Arial" w:hAnsi="Arial" w:cs="Arial"/>
          <w:sz w:val="24"/>
          <w:szCs w:val="24"/>
        </w:rPr>
        <w:t>u</w:t>
      </w:r>
      <w:r w:rsidR="004B0D05">
        <w:rPr>
          <w:rFonts w:ascii="Arial" w:hAnsi="Arial" w:cs="Arial"/>
          <w:sz w:val="24"/>
          <w:szCs w:val="24"/>
        </w:rPr>
        <w:t>ly 5</w:t>
      </w:r>
      <w:r w:rsidR="00330E63">
        <w:rPr>
          <w:rFonts w:ascii="Arial" w:hAnsi="Arial" w:cs="Arial"/>
          <w:sz w:val="24"/>
          <w:szCs w:val="24"/>
        </w:rPr>
        <w:t>, 20</w:t>
      </w:r>
      <w:r w:rsidR="00DF6087">
        <w:rPr>
          <w:rFonts w:ascii="Arial" w:hAnsi="Arial" w:cs="Arial"/>
          <w:sz w:val="24"/>
          <w:szCs w:val="24"/>
        </w:rPr>
        <w:t>2</w:t>
      </w:r>
      <w:r w:rsidR="00D114B2">
        <w:rPr>
          <w:rFonts w:ascii="Arial" w:hAnsi="Arial" w:cs="Arial"/>
          <w:sz w:val="24"/>
          <w:szCs w:val="24"/>
        </w:rPr>
        <w:t>2</w:t>
      </w:r>
    </w:p>
    <w:p w14:paraId="37DACDCF" w14:textId="59BBBAD2" w:rsidR="00226BC1" w:rsidRPr="002801CE" w:rsidRDefault="00455EA4" w:rsidP="002C680E">
      <w:pPr>
        <w:pStyle w:val="NoSpacing"/>
        <w:widowControl w:val="0"/>
        <w:suppressAutoHyphens/>
        <w:rPr>
          <w:rFonts w:ascii="Arial" w:hAnsi="Arial" w:cs="Arial"/>
          <w:sz w:val="24"/>
          <w:szCs w:val="24"/>
        </w:rPr>
      </w:pPr>
      <w:r w:rsidRPr="007A3D35">
        <w:rPr>
          <w:rFonts w:ascii="Arial" w:hAnsi="Arial" w:cs="Arial"/>
          <w:sz w:val="24"/>
          <w:szCs w:val="24"/>
        </w:rPr>
        <w:t>Application</w:t>
      </w:r>
      <w:r w:rsidR="000570E8" w:rsidRPr="007A3D35">
        <w:rPr>
          <w:rFonts w:ascii="Arial" w:hAnsi="Arial" w:cs="Arial"/>
          <w:sz w:val="24"/>
          <w:szCs w:val="24"/>
        </w:rPr>
        <w:t>s Due Date</w:t>
      </w:r>
      <w:r w:rsidR="00457712" w:rsidRPr="007A3D35">
        <w:rPr>
          <w:rFonts w:ascii="Arial" w:hAnsi="Arial" w:cs="Arial"/>
          <w:sz w:val="24"/>
          <w:szCs w:val="24"/>
        </w:rPr>
        <w:t xml:space="preserve">: </w:t>
      </w:r>
      <w:r w:rsidR="007C4954">
        <w:rPr>
          <w:rFonts w:ascii="Arial" w:hAnsi="Arial" w:cs="Arial"/>
          <w:sz w:val="24"/>
          <w:szCs w:val="24"/>
        </w:rPr>
        <w:t>July</w:t>
      </w:r>
      <w:r w:rsidR="004B0D05">
        <w:rPr>
          <w:rFonts w:ascii="Arial" w:hAnsi="Arial" w:cs="Arial"/>
          <w:sz w:val="24"/>
          <w:szCs w:val="24"/>
        </w:rPr>
        <w:t xml:space="preserve"> 22,</w:t>
      </w:r>
      <w:r w:rsidR="00C50C6F" w:rsidRPr="009B6C3D">
        <w:rPr>
          <w:rFonts w:ascii="Arial" w:hAnsi="Arial" w:cs="Arial"/>
          <w:sz w:val="24"/>
          <w:szCs w:val="24"/>
        </w:rPr>
        <w:t xml:space="preserve"> 20</w:t>
      </w:r>
      <w:r w:rsidR="00DF6087">
        <w:rPr>
          <w:rFonts w:ascii="Arial" w:hAnsi="Arial" w:cs="Arial"/>
          <w:sz w:val="24"/>
          <w:szCs w:val="24"/>
        </w:rPr>
        <w:t>2</w:t>
      </w:r>
      <w:r w:rsidR="00D114B2">
        <w:rPr>
          <w:rFonts w:ascii="Arial" w:hAnsi="Arial" w:cs="Arial"/>
          <w:sz w:val="24"/>
          <w:szCs w:val="24"/>
        </w:rPr>
        <w:t>2</w:t>
      </w:r>
    </w:p>
    <w:p w14:paraId="6016524E" w14:textId="77777777" w:rsidR="00226BC1" w:rsidRPr="002C680E" w:rsidRDefault="00A833A9" w:rsidP="002C680E">
      <w:pPr>
        <w:pStyle w:val="NoSpacing"/>
        <w:widowControl w:val="0"/>
        <w:tabs>
          <w:tab w:val="left" w:pos="4220"/>
        </w:tabs>
        <w:suppressAutoHyphens/>
        <w:rPr>
          <w:rFonts w:ascii="Arial" w:hAnsi="Arial"/>
          <w:b/>
          <w:sz w:val="24"/>
        </w:rPr>
      </w:pPr>
      <w:r w:rsidRPr="002C680E">
        <w:rPr>
          <w:rFonts w:ascii="Arial" w:hAnsi="Arial"/>
          <w:b/>
          <w:sz w:val="24"/>
        </w:rPr>
        <w:tab/>
      </w:r>
    </w:p>
    <w:p w14:paraId="5360633C" w14:textId="3370CF92" w:rsidR="00226BC1" w:rsidRPr="006B7903" w:rsidRDefault="00457712" w:rsidP="002C680E">
      <w:pPr>
        <w:widowControl w:val="0"/>
        <w:suppressAutoHyphens/>
        <w:rPr>
          <w:b/>
          <w:sz w:val="24"/>
          <w:u w:val="single"/>
        </w:rPr>
      </w:pPr>
      <w:r w:rsidRPr="006B7903">
        <w:rPr>
          <w:b/>
          <w:caps/>
          <w:sz w:val="28"/>
          <w:u w:val="single"/>
        </w:rPr>
        <w:t>C</w:t>
      </w:r>
      <w:r w:rsidR="000B6A65" w:rsidRPr="006B7903">
        <w:rPr>
          <w:b/>
          <w:caps/>
          <w:sz w:val="28"/>
          <w:u w:val="single"/>
        </w:rPr>
        <w:t>ontact</w:t>
      </w:r>
      <w:r w:rsidR="00A833A9" w:rsidRPr="006B7903">
        <w:rPr>
          <w:b/>
          <w:caps/>
          <w:sz w:val="28"/>
          <w:u w:val="single"/>
        </w:rPr>
        <w:tab/>
      </w:r>
      <w:r w:rsidR="00A833A9" w:rsidRPr="006B7903">
        <w:rPr>
          <w:b/>
          <w:sz w:val="32"/>
          <w:u w:val="single"/>
        </w:rPr>
        <w:tab/>
      </w:r>
      <w:r w:rsidR="006025F9">
        <w:rPr>
          <w:b/>
          <w:sz w:val="32"/>
          <w:u w:val="single"/>
        </w:rPr>
        <w:tab/>
      </w:r>
      <w:r w:rsidR="006025F9">
        <w:rPr>
          <w:b/>
          <w:sz w:val="32"/>
          <w:u w:val="single"/>
        </w:rPr>
        <w:tab/>
      </w:r>
      <w:r w:rsidR="006025F9">
        <w:rPr>
          <w:b/>
          <w:sz w:val="32"/>
          <w:u w:val="single"/>
        </w:rPr>
        <w:tab/>
      </w:r>
      <w:r w:rsidR="006025F9">
        <w:rPr>
          <w:b/>
          <w:sz w:val="32"/>
          <w:u w:val="single"/>
        </w:rPr>
        <w:tab/>
      </w:r>
      <w:r w:rsidR="006025F9">
        <w:rPr>
          <w:b/>
          <w:sz w:val="32"/>
          <w:u w:val="single"/>
        </w:rPr>
        <w:tab/>
      </w:r>
      <w:r w:rsidR="006025F9">
        <w:rPr>
          <w:b/>
          <w:sz w:val="32"/>
          <w:u w:val="single"/>
        </w:rPr>
        <w:tab/>
      </w:r>
      <w:r w:rsidR="006025F9">
        <w:rPr>
          <w:b/>
          <w:sz w:val="32"/>
          <w:u w:val="single"/>
        </w:rPr>
        <w:tab/>
      </w:r>
      <w:r w:rsidR="006025F9">
        <w:rPr>
          <w:b/>
          <w:sz w:val="32"/>
          <w:u w:val="single"/>
        </w:rPr>
        <w:tab/>
      </w:r>
      <w:r w:rsidR="006025F9">
        <w:rPr>
          <w:b/>
          <w:sz w:val="32"/>
          <w:u w:val="single"/>
        </w:rPr>
        <w:tab/>
      </w:r>
      <w:r w:rsidR="006025F9">
        <w:rPr>
          <w:b/>
          <w:sz w:val="32"/>
          <w:u w:val="single"/>
        </w:rPr>
        <w:tab/>
      </w:r>
      <w:r w:rsidR="00F379DE" w:rsidRPr="006B7903">
        <w:rPr>
          <w:b/>
          <w:sz w:val="32"/>
          <w:u w:val="single"/>
        </w:rPr>
        <w:t xml:space="preserve"> </w:t>
      </w:r>
    </w:p>
    <w:p w14:paraId="33CBDA07" w14:textId="2F226945" w:rsidR="00226BC1" w:rsidRPr="002801CE" w:rsidRDefault="00BC3AAF" w:rsidP="002C680E">
      <w:pPr>
        <w:pStyle w:val="NoSpacing"/>
        <w:widowControl w:val="0"/>
        <w:suppressAutoHyphens/>
        <w:rPr>
          <w:rFonts w:ascii="Arial" w:hAnsi="Arial" w:cs="Arial"/>
          <w:sz w:val="24"/>
          <w:szCs w:val="24"/>
        </w:rPr>
      </w:pPr>
      <w:r>
        <w:rPr>
          <w:rFonts w:ascii="Arial" w:hAnsi="Arial" w:cs="Arial"/>
          <w:sz w:val="24"/>
          <w:szCs w:val="24"/>
        </w:rPr>
        <w:t>Bryan Barmore</w:t>
      </w:r>
      <w:r w:rsidR="00457712" w:rsidRPr="002801CE">
        <w:rPr>
          <w:rFonts w:ascii="Arial" w:hAnsi="Arial" w:cs="Arial"/>
          <w:sz w:val="24"/>
          <w:szCs w:val="24"/>
        </w:rPr>
        <w:t xml:space="preserve">, </w:t>
      </w:r>
      <w:r w:rsidR="00D51635">
        <w:rPr>
          <w:rFonts w:ascii="Arial" w:hAnsi="Arial" w:cs="Arial"/>
          <w:sz w:val="24"/>
          <w:szCs w:val="24"/>
        </w:rPr>
        <w:t>Office Assistant</w:t>
      </w:r>
      <w:r w:rsidR="00E710E5">
        <w:rPr>
          <w:rFonts w:ascii="Arial" w:hAnsi="Arial" w:cs="Arial"/>
          <w:sz w:val="24"/>
          <w:szCs w:val="24"/>
        </w:rPr>
        <w:t>-3</w:t>
      </w:r>
    </w:p>
    <w:p w14:paraId="2E78013B" w14:textId="5F0513B2" w:rsidR="00226BC1" w:rsidRPr="002801CE" w:rsidRDefault="00457712" w:rsidP="002C680E">
      <w:pPr>
        <w:pStyle w:val="NoSpacing"/>
        <w:widowControl w:val="0"/>
        <w:suppressAutoHyphens/>
        <w:rPr>
          <w:rFonts w:ascii="Arial" w:hAnsi="Arial" w:cs="Arial"/>
          <w:sz w:val="24"/>
          <w:szCs w:val="24"/>
        </w:rPr>
      </w:pPr>
      <w:r w:rsidRPr="002801CE">
        <w:rPr>
          <w:rFonts w:ascii="Arial" w:hAnsi="Arial" w:cs="Arial"/>
          <w:sz w:val="24"/>
          <w:szCs w:val="24"/>
        </w:rPr>
        <w:t xml:space="preserve">Pierce County </w:t>
      </w:r>
      <w:r w:rsidR="002524A2">
        <w:rPr>
          <w:rFonts w:ascii="Arial" w:hAnsi="Arial" w:cs="Arial"/>
          <w:sz w:val="24"/>
          <w:szCs w:val="24"/>
        </w:rPr>
        <w:t>Human Services,</w:t>
      </w:r>
      <w:r w:rsidRPr="002801CE">
        <w:rPr>
          <w:rFonts w:ascii="Arial" w:hAnsi="Arial" w:cs="Arial"/>
          <w:sz w:val="24"/>
          <w:szCs w:val="24"/>
        </w:rPr>
        <w:t xml:space="preserve"> </w:t>
      </w:r>
      <w:r w:rsidR="00E142E1">
        <w:rPr>
          <w:rFonts w:ascii="Arial" w:hAnsi="Arial" w:cs="Arial"/>
          <w:sz w:val="24"/>
          <w:szCs w:val="24"/>
        </w:rPr>
        <w:t>Community Services Division</w:t>
      </w:r>
    </w:p>
    <w:p w14:paraId="4CD4013C" w14:textId="207C675F" w:rsidR="00226BC1" w:rsidRPr="002801CE" w:rsidRDefault="00BC3AAF" w:rsidP="002C680E">
      <w:pPr>
        <w:pStyle w:val="NoSpacing"/>
        <w:widowControl w:val="0"/>
        <w:suppressAutoHyphens/>
        <w:rPr>
          <w:rFonts w:ascii="Arial" w:hAnsi="Arial" w:cs="Arial"/>
          <w:sz w:val="24"/>
          <w:szCs w:val="24"/>
        </w:rPr>
      </w:pPr>
      <w:r>
        <w:rPr>
          <w:rFonts w:ascii="Arial" w:hAnsi="Arial" w:cs="Arial"/>
          <w:sz w:val="24"/>
          <w:szCs w:val="24"/>
        </w:rPr>
        <w:t>3602 Pacific Avenue, Suite 200</w:t>
      </w:r>
    </w:p>
    <w:p w14:paraId="7C403B9A" w14:textId="7445704A" w:rsidR="00226BC1" w:rsidRPr="002801CE" w:rsidRDefault="00DA79CA" w:rsidP="002C680E">
      <w:pPr>
        <w:pStyle w:val="NoSpacing"/>
        <w:widowControl w:val="0"/>
        <w:suppressAutoHyphens/>
        <w:rPr>
          <w:rFonts w:ascii="Arial" w:hAnsi="Arial" w:cs="Arial"/>
          <w:sz w:val="24"/>
          <w:szCs w:val="24"/>
        </w:rPr>
      </w:pPr>
      <w:r w:rsidRPr="002801CE">
        <w:rPr>
          <w:rFonts w:ascii="Arial" w:hAnsi="Arial" w:cs="Arial"/>
          <w:sz w:val="24"/>
          <w:szCs w:val="24"/>
        </w:rPr>
        <w:t xml:space="preserve">Tacoma, WA </w:t>
      </w:r>
      <w:r w:rsidR="00BC3AAF">
        <w:rPr>
          <w:rFonts w:ascii="Arial" w:hAnsi="Arial" w:cs="Arial"/>
          <w:sz w:val="24"/>
          <w:szCs w:val="24"/>
        </w:rPr>
        <w:t>98418</w:t>
      </w:r>
    </w:p>
    <w:p w14:paraId="473B76DC" w14:textId="60D1772B" w:rsidR="00226BC1" w:rsidRPr="002801CE" w:rsidRDefault="00457712" w:rsidP="002C680E">
      <w:pPr>
        <w:pStyle w:val="NoSpacing"/>
        <w:widowControl w:val="0"/>
        <w:suppressAutoHyphens/>
        <w:rPr>
          <w:rFonts w:ascii="Arial" w:hAnsi="Arial" w:cs="Arial"/>
          <w:sz w:val="24"/>
          <w:szCs w:val="24"/>
        </w:rPr>
      </w:pPr>
      <w:r w:rsidRPr="002801CE">
        <w:rPr>
          <w:rFonts w:ascii="Arial" w:hAnsi="Arial" w:cs="Arial"/>
          <w:sz w:val="24"/>
          <w:szCs w:val="24"/>
        </w:rPr>
        <w:t>Phone: (253) 798-</w:t>
      </w:r>
      <w:r w:rsidR="00E710E5">
        <w:rPr>
          <w:rFonts w:ascii="Arial" w:hAnsi="Arial" w:cs="Arial"/>
          <w:sz w:val="24"/>
          <w:szCs w:val="24"/>
        </w:rPr>
        <w:t>6109</w:t>
      </w:r>
    </w:p>
    <w:p w14:paraId="4F4BAFC3" w14:textId="50A7861D" w:rsidR="00226BC1" w:rsidRDefault="00457712" w:rsidP="002C680E">
      <w:pPr>
        <w:pStyle w:val="NoSpacing"/>
        <w:widowControl w:val="0"/>
        <w:suppressAutoHyphens/>
        <w:rPr>
          <w:rFonts w:ascii="Arial" w:hAnsi="Arial" w:cs="Arial"/>
          <w:sz w:val="24"/>
          <w:szCs w:val="24"/>
        </w:rPr>
      </w:pPr>
      <w:r w:rsidRPr="002801CE">
        <w:rPr>
          <w:rFonts w:ascii="Arial" w:hAnsi="Arial" w:cs="Arial"/>
          <w:sz w:val="24"/>
          <w:szCs w:val="24"/>
        </w:rPr>
        <w:t>Email</w:t>
      </w:r>
      <w:r w:rsidR="00E710E5">
        <w:rPr>
          <w:rFonts w:ascii="Arial" w:hAnsi="Arial" w:cs="Arial"/>
          <w:sz w:val="24"/>
          <w:szCs w:val="24"/>
        </w:rPr>
        <w:t xml:space="preserve">: </w:t>
      </w:r>
      <w:hyperlink r:id="rId11" w:history="1"/>
      <w:hyperlink r:id="rId12" w:history="1">
        <w:r w:rsidR="00BC3AAF">
          <w:rPr>
            <w:rStyle w:val="Hyperlink"/>
            <w:rFonts w:ascii="Arial" w:hAnsi="Arial" w:cs="Arial"/>
            <w:sz w:val="24"/>
            <w:szCs w:val="24"/>
          </w:rPr>
          <w:t>bryan.barmore</w:t>
        </w:r>
        <w:r w:rsidR="00E451BD">
          <w:rPr>
            <w:rStyle w:val="Hyperlink"/>
            <w:rFonts w:ascii="Arial" w:hAnsi="Arial" w:cs="Arial"/>
            <w:sz w:val="24"/>
            <w:szCs w:val="24"/>
          </w:rPr>
          <w:t>@piercecountywa.gov</w:t>
        </w:r>
      </w:hyperlink>
    </w:p>
    <w:p w14:paraId="1E9AF110" w14:textId="77777777" w:rsidR="00E710E5" w:rsidRPr="002C680E" w:rsidRDefault="00E710E5" w:rsidP="002C680E">
      <w:pPr>
        <w:pStyle w:val="NoSpacing"/>
        <w:widowControl w:val="0"/>
        <w:suppressAutoHyphens/>
        <w:rPr>
          <w:rFonts w:ascii="Arial" w:hAnsi="Arial"/>
        </w:rPr>
      </w:pPr>
    </w:p>
    <w:p w14:paraId="25A29D83" w14:textId="77777777" w:rsidR="00226BC1" w:rsidRPr="002801CE" w:rsidRDefault="00226BC1" w:rsidP="002C680E">
      <w:pPr>
        <w:pStyle w:val="NoSpacing"/>
        <w:widowControl w:val="0"/>
        <w:suppressAutoHyphens/>
        <w:rPr>
          <w:rFonts w:ascii="Arial" w:hAnsi="Arial" w:cs="Arial"/>
          <w:sz w:val="24"/>
          <w:szCs w:val="24"/>
        </w:rPr>
      </w:pPr>
    </w:p>
    <w:p w14:paraId="1F9DE7BC" w14:textId="37F8C61C" w:rsidR="00CB0D75" w:rsidRPr="00D24F68" w:rsidRDefault="00CB0D75" w:rsidP="00CB0D75">
      <w:pPr>
        <w:widowControl w:val="0"/>
        <w:ind w:right="-180"/>
        <w:rPr>
          <w:rFonts w:cs="Arial"/>
          <w:sz w:val="32"/>
          <w:szCs w:val="32"/>
        </w:rPr>
      </w:pPr>
      <w:r w:rsidRPr="00203482">
        <w:rPr>
          <w:rFonts w:cs="Arial"/>
          <w:b/>
          <w:sz w:val="32"/>
          <w:szCs w:val="32"/>
          <w:u w:val="single"/>
        </w:rPr>
        <w:t xml:space="preserve">Return Applications and Required Attachments </w:t>
      </w:r>
      <w:r>
        <w:rPr>
          <w:rFonts w:cs="Arial"/>
          <w:b/>
          <w:sz w:val="32"/>
          <w:szCs w:val="32"/>
          <w:u w:val="single"/>
        </w:rPr>
        <w:t xml:space="preserve">ELECTRONICALLY </w:t>
      </w:r>
      <w:r w:rsidRPr="00EA3582">
        <w:rPr>
          <w:rFonts w:cs="Arial"/>
          <w:b/>
          <w:sz w:val="32"/>
          <w:szCs w:val="32"/>
          <w:u w:val="single"/>
        </w:rPr>
        <w:t>by 4:30 p.m</w:t>
      </w:r>
      <w:r w:rsidRPr="007A3D35">
        <w:rPr>
          <w:rFonts w:cs="Arial"/>
          <w:b/>
          <w:sz w:val="32"/>
          <w:szCs w:val="32"/>
          <w:u w:val="single"/>
        </w:rPr>
        <w:t xml:space="preserve">., </w:t>
      </w:r>
      <w:r w:rsidR="007C4954">
        <w:rPr>
          <w:rFonts w:cs="Arial"/>
          <w:b/>
          <w:sz w:val="32"/>
          <w:szCs w:val="32"/>
          <w:u w:val="single"/>
        </w:rPr>
        <w:t>July</w:t>
      </w:r>
      <w:r w:rsidR="004B0D05">
        <w:rPr>
          <w:rFonts w:cs="Arial"/>
          <w:b/>
          <w:sz w:val="32"/>
          <w:szCs w:val="32"/>
          <w:u w:val="single"/>
        </w:rPr>
        <w:t xml:space="preserve"> 22</w:t>
      </w:r>
      <w:r w:rsidR="00C50C6F" w:rsidRPr="007A3D35">
        <w:rPr>
          <w:rFonts w:cs="Arial"/>
          <w:b/>
          <w:sz w:val="32"/>
          <w:szCs w:val="32"/>
          <w:u w:val="single"/>
        </w:rPr>
        <w:t>, 20</w:t>
      </w:r>
      <w:r w:rsidR="00DF6087">
        <w:rPr>
          <w:rFonts w:cs="Arial"/>
          <w:b/>
          <w:sz w:val="32"/>
          <w:szCs w:val="32"/>
          <w:u w:val="single"/>
        </w:rPr>
        <w:t>2</w:t>
      </w:r>
      <w:r w:rsidR="00D114B2">
        <w:rPr>
          <w:rFonts w:cs="Arial"/>
          <w:b/>
          <w:sz w:val="32"/>
          <w:szCs w:val="32"/>
          <w:u w:val="single"/>
        </w:rPr>
        <w:t>2</w:t>
      </w:r>
      <w:r w:rsidRPr="007A3D35">
        <w:rPr>
          <w:rFonts w:cs="Arial"/>
          <w:b/>
          <w:sz w:val="32"/>
          <w:szCs w:val="32"/>
          <w:u w:val="single"/>
        </w:rPr>
        <w:t xml:space="preserve"> to: </w:t>
      </w:r>
      <w:hyperlink r:id="rId13" w:history="1">
        <w:r w:rsidR="00F62CDA" w:rsidRPr="00854319">
          <w:rPr>
            <w:rStyle w:val="Hyperlink"/>
            <w:rFonts w:cs="Arial"/>
            <w:sz w:val="32"/>
            <w:szCs w:val="32"/>
          </w:rPr>
          <w:t>PCHSCommunityPrograms@piercecountywa.gov</w:t>
        </w:r>
      </w:hyperlink>
    </w:p>
    <w:p w14:paraId="088E298F" w14:textId="77777777" w:rsidR="00B7381A" w:rsidRPr="002C680E" w:rsidRDefault="00B7381A" w:rsidP="002C680E">
      <w:pPr>
        <w:pStyle w:val="NoSpacing"/>
        <w:widowControl w:val="0"/>
        <w:suppressAutoHyphens/>
        <w:rPr>
          <w:rFonts w:ascii="Arial" w:hAnsi="Arial"/>
        </w:rPr>
        <w:sectPr w:rsidR="00B7381A" w:rsidRPr="002C680E" w:rsidSect="00BA6B08">
          <w:pgSz w:w="12240" w:h="15840"/>
          <w:pgMar w:top="534" w:right="1080" w:bottom="1080" w:left="1080" w:header="720" w:footer="350" w:gutter="0"/>
          <w:pgNumType w:start="1"/>
          <w:cols w:space="720"/>
          <w:titlePg/>
          <w:docGrid w:linePitch="360"/>
        </w:sectPr>
      </w:pPr>
    </w:p>
    <w:sdt>
      <w:sdtPr>
        <w:rPr>
          <w:rFonts w:asciiTheme="minorHAnsi" w:eastAsiaTheme="minorHAnsi" w:hAnsiTheme="minorHAnsi" w:cstheme="minorBidi"/>
          <w:b w:val="0"/>
          <w:bCs w:val="0"/>
          <w:sz w:val="22"/>
          <w:szCs w:val="22"/>
          <w:u w:val="none"/>
        </w:rPr>
        <w:id w:val="57296560"/>
        <w:docPartObj>
          <w:docPartGallery w:val="Table of Contents"/>
          <w:docPartUnique/>
        </w:docPartObj>
      </w:sdtPr>
      <w:sdtEndPr>
        <w:rPr>
          <w:rFonts w:ascii="Arial" w:hAnsi="Arial"/>
          <w:noProof/>
        </w:rPr>
      </w:sdtEndPr>
      <w:sdtContent>
        <w:p w14:paraId="600C9022" w14:textId="4796DD51" w:rsidR="00901543" w:rsidRDefault="00901543">
          <w:pPr>
            <w:pStyle w:val="TOCHeading"/>
          </w:pPr>
          <w:r>
            <w:t>Table of Contents</w:t>
          </w:r>
        </w:p>
        <w:p w14:paraId="45E74FEE" w14:textId="102896E1" w:rsidR="00616E6D" w:rsidRDefault="00901543">
          <w:pPr>
            <w:pStyle w:val="TOC1"/>
            <w:tabs>
              <w:tab w:val="right" w:leader="dot" w:pos="10070"/>
            </w:tabs>
            <w:rPr>
              <w:rFonts w:asciiTheme="minorHAnsi" w:eastAsiaTheme="minorEastAsia" w:hAnsiTheme="minorHAnsi" w:cstheme="minorBidi"/>
              <w:b w:val="0"/>
              <w:caps w:val="0"/>
              <w:noProof/>
              <w:sz w:val="22"/>
              <w:szCs w:val="22"/>
            </w:rPr>
          </w:pPr>
          <w:r>
            <w:fldChar w:fldCharType="begin"/>
          </w:r>
          <w:r>
            <w:instrText xml:space="preserve"> TOC \o "1-3" \h \z \u </w:instrText>
          </w:r>
          <w:r>
            <w:fldChar w:fldCharType="separate"/>
          </w:r>
          <w:hyperlink w:anchor="_Toc107910896" w:history="1">
            <w:r w:rsidR="00616E6D" w:rsidRPr="00602813">
              <w:rPr>
                <w:rStyle w:val="Hyperlink"/>
                <w:noProof/>
              </w:rPr>
              <w:t>REQUESTS FOR REASONABLE ACCOMMODATION</w:t>
            </w:r>
            <w:r w:rsidR="00616E6D">
              <w:rPr>
                <w:noProof/>
                <w:webHidden/>
              </w:rPr>
              <w:tab/>
            </w:r>
            <w:r w:rsidR="00616E6D">
              <w:rPr>
                <w:noProof/>
                <w:webHidden/>
              </w:rPr>
              <w:fldChar w:fldCharType="begin"/>
            </w:r>
            <w:r w:rsidR="00616E6D">
              <w:rPr>
                <w:noProof/>
                <w:webHidden/>
              </w:rPr>
              <w:instrText xml:space="preserve"> PAGEREF _Toc107910896 \h </w:instrText>
            </w:r>
            <w:r w:rsidR="00616E6D">
              <w:rPr>
                <w:noProof/>
                <w:webHidden/>
              </w:rPr>
            </w:r>
            <w:r w:rsidR="00616E6D">
              <w:rPr>
                <w:noProof/>
                <w:webHidden/>
              </w:rPr>
              <w:fldChar w:fldCharType="separate"/>
            </w:r>
            <w:r w:rsidR="00616E6D">
              <w:rPr>
                <w:noProof/>
                <w:webHidden/>
              </w:rPr>
              <w:t>3</w:t>
            </w:r>
            <w:r w:rsidR="00616E6D">
              <w:rPr>
                <w:noProof/>
                <w:webHidden/>
              </w:rPr>
              <w:fldChar w:fldCharType="end"/>
            </w:r>
          </w:hyperlink>
        </w:p>
        <w:p w14:paraId="55F2393F" w14:textId="6E981E59"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897" w:history="1">
            <w:r w:rsidRPr="00602813">
              <w:rPr>
                <w:rStyle w:val="Hyperlink"/>
                <w:noProof/>
              </w:rPr>
              <w:t>ACCESS TO REFERENCED DOCUMENTS</w:t>
            </w:r>
            <w:r>
              <w:rPr>
                <w:noProof/>
                <w:webHidden/>
              </w:rPr>
              <w:tab/>
            </w:r>
            <w:r>
              <w:rPr>
                <w:noProof/>
                <w:webHidden/>
              </w:rPr>
              <w:fldChar w:fldCharType="begin"/>
            </w:r>
            <w:r>
              <w:rPr>
                <w:noProof/>
                <w:webHidden/>
              </w:rPr>
              <w:instrText xml:space="preserve"> PAGEREF _Toc107910897 \h </w:instrText>
            </w:r>
            <w:r>
              <w:rPr>
                <w:noProof/>
                <w:webHidden/>
              </w:rPr>
            </w:r>
            <w:r>
              <w:rPr>
                <w:noProof/>
                <w:webHidden/>
              </w:rPr>
              <w:fldChar w:fldCharType="separate"/>
            </w:r>
            <w:r>
              <w:rPr>
                <w:noProof/>
                <w:webHidden/>
              </w:rPr>
              <w:t>3</w:t>
            </w:r>
            <w:r>
              <w:rPr>
                <w:noProof/>
                <w:webHidden/>
              </w:rPr>
              <w:fldChar w:fldCharType="end"/>
            </w:r>
          </w:hyperlink>
        </w:p>
        <w:p w14:paraId="488B1348" w14:textId="624E50DA"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898" w:history="1">
            <w:r w:rsidRPr="00602813">
              <w:rPr>
                <w:rStyle w:val="Hyperlink"/>
                <w:noProof/>
              </w:rPr>
              <w:t>NOTICE OF SOLICITATION</w:t>
            </w:r>
            <w:r>
              <w:rPr>
                <w:noProof/>
                <w:webHidden/>
              </w:rPr>
              <w:tab/>
            </w:r>
            <w:r>
              <w:rPr>
                <w:noProof/>
                <w:webHidden/>
              </w:rPr>
              <w:fldChar w:fldCharType="begin"/>
            </w:r>
            <w:r>
              <w:rPr>
                <w:noProof/>
                <w:webHidden/>
              </w:rPr>
              <w:instrText xml:space="preserve"> PAGEREF _Toc107910898 \h </w:instrText>
            </w:r>
            <w:r>
              <w:rPr>
                <w:noProof/>
                <w:webHidden/>
              </w:rPr>
            </w:r>
            <w:r>
              <w:rPr>
                <w:noProof/>
                <w:webHidden/>
              </w:rPr>
              <w:fldChar w:fldCharType="separate"/>
            </w:r>
            <w:r>
              <w:rPr>
                <w:noProof/>
                <w:webHidden/>
              </w:rPr>
              <w:t>3</w:t>
            </w:r>
            <w:r>
              <w:rPr>
                <w:noProof/>
                <w:webHidden/>
              </w:rPr>
              <w:fldChar w:fldCharType="end"/>
            </w:r>
          </w:hyperlink>
        </w:p>
        <w:p w14:paraId="1A6F927E" w14:textId="6F2411F2"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899" w:history="1">
            <w:r w:rsidRPr="00602813">
              <w:rPr>
                <w:rStyle w:val="Hyperlink"/>
                <w:noProof/>
              </w:rPr>
              <w:t>AVAILABILITY OF FUNDS</w:t>
            </w:r>
            <w:r>
              <w:rPr>
                <w:noProof/>
                <w:webHidden/>
              </w:rPr>
              <w:tab/>
            </w:r>
            <w:r>
              <w:rPr>
                <w:noProof/>
                <w:webHidden/>
              </w:rPr>
              <w:fldChar w:fldCharType="begin"/>
            </w:r>
            <w:r>
              <w:rPr>
                <w:noProof/>
                <w:webHidden/>
              </w:rPr>
              <w:instrText xml:space="preserve"> PAGEREF _Toc107910899 \h </w:instrText>
            </w:r>
            <w:r>
              <w:rPr>
                <w:noProof/>
                <w:webHidden/>
              </w:rPr>
            </w:r>
            <w:r>
              <w:rPr>
                <w:noProof/>
                <w:webHidden/>
              </w:rPr>
              <w:fldChar w:fldCharType="separate"/>
            </w:r>
            <w:r>
              <w:rPr>
                <w:noProof/>
                <w:webHidden/>
              </w:rPr>
              <w:t>3</w:t>
            </w:r>
            <w:r>
              <w:rPr>
                <w:noProof/>
                <w:webHidden/>
              </w:rPr>
              <w:fldChar w:fldCharType="end"/>
            </w:r>
          </w:hyperlink>
        </w:p>
        <w:p w14:paraId="45539D60" w14:textId="5B78057A"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00" w:history="1">
            <w:r w:rsidRPr="00602813">
              <w:rPr>
                <w:rStyle w:val="Hyperlink"/>
                <w:noProof/>
              </w:rPr>
              <w:t>DESCRIPTION OF SOLICITED SERVICES</w:t>
            </w:r>
            <w:r>
              <w:rPr>
                <w:noProof/>
                <w:webHidden/>
              </w:rPr>
              <w:tab/>
            </w:r>
            <w:r>
              <w:rPr>
                <w:noProof/>
                <w:webHidden/>
              </w:rPr>
              <w:fldChar w:fldCharType="begin"/>
            </w:r>
            <w:r>
              <w:rPr>
                <w:noProof/>
                <w:webHidden/>
              </w:rPr>
              <w:instrText xml:space="preserve"> PAGEREF _Toc107910900 \h </w:instrText>
            </w:r>
            <w:r>
              <w:rPr>
                <w:noProof/>
                <w:webHidden/>
              </w:rPr>
            </w:r>
            <w:r>
              <w:rPr>
                <w:noProof/>
                <w:webHidden/>
              </w:rPr>
              <w:fldChar w:fldCharType="separate"/>
            </w:r>
            <w:r>
              <w:rPr>
                <w:noProof/>
                <w:webHidden/>
              </w:rPr>
              <w:t>3</w:t>
            </w:r>
            <w:r>
              <w:rPr>
                <w:noProof/>
                <w:webHidden/>
              </w:rPr>
              <w:fldChar w:fldCharType="end"/>
            </w:r>
          </w:hyperlink>
        </w:p>
        <w:p w14:paraId="33C94F28" w14:textId="3DD3CCA0" w:rsidR="00616E6D" w:rsidRDefault="00616E6D">
          <w:pPr>
            <w:pStyle w:val="TOC2"/>
            <w:tabs>
              <w:tab w:val="right" w:leader="dot" w:pos="10070"/>
            </w:tabs>
            <w:rPr>
              <w:rFonts w:asciiTheme="minorHAnsi" w:eastAsiaTheme="minorEastAsia" w:hAnsiTheme="minorHAnsi" w:cstheme="minorBidi"/>
              <w:smallCaps w:val="0"/>
              <w:noProof/>
              <w:sz w:val="22"/>
              <w:szCs w:val="22"/>
            </w:rPr>
          </w:pPr>
          <w:hyperlink w:anchor="_Toc107910901" w:history="1">
            <w:r w:rsidRPr="00602813">
              <w:rPr>
                <w:rStyle w:val="Hyperlink"/>
                <w:noProof/>
              </w:rPr>
              <w:t>Eligible Project Participants</w:t>
            </w:r>
            <w:r>
              <w:rPr>
                <w:noProof/>
                <w:webHidden/>
              </w:rPr>
              <w:tab/>
            </w:r>
            <w:r>
              <w:rPr>
                <w:noProof/>
                <w:webHidden/>
              </w:rPr>
              <w:fldChar w:fldCharType="begin"/>
            </w:r>
            <w:r>
              <w:rPr>
                <w:noProof/>
                <w:webHidden/>
              </w:rPr>
              <w:instrText xml:space="preserve"> PAGEREF _Toc107910901 \h </w:instrText>
            </w:r>
            <w:r>
              <w:rPr>
                <w:noProof/>
                <w:webHidden/>
              </w:rPr>
            </w:r>
            <w:r>
              <w:rPr>
                <w:noProof/>
                <w:webHidden/>
              </w:rPr>
              <w:fldChar w:fldCharType="separate"/>
            </w:r>
            <w:r>
              <w:rPr>
                <w:noProof/>
                <w:webHidden/>
              </w:rPr>
              <w:t>4</w:t>
            </w:r>
            <w:r>
              <w:rPr>
                <w:noProof/>
                <w:webHidden/>
              </w:rPr>
              <w:fldChar w:fldCharType="end"/>
            </w:r>
          </w:hyperlink>
        </w:p>
        <w:p w14:paraId="4CEE7EDB" w14:textId="0B500DF8" w:rsidR="00616E6D" w:rsidRDefault="00616E6D">
          <w:pPr>
            <w:pStyle w:val="TOC2"/>
            <w:tabs>
              <w:tab w:val="right" w:leader="dot" w:pos="10070"/>
            </w:tabs>
            <w:rPr>
              <w:rFonts w:asciiTheme="minorHAnsi" w:eastAsiaTheme="minorEastAsia" w:hAnsiTheme="minorHAnsi" w:cstheme="minorBidi"/>
              <w:smallCaps w:val="0"/>
              <w:noProof/>
              <w:sz w:val="22"/>
              <w:szCs w:val="22"/>
            </w:rPr>
          </w:pPr>
          <w:hyperlink w:anchor="_Toc107910902" w:history="1">
            <w:r w:rsidRPr="00602813">
              <w:rPr>
                <w:rStyle w:val="Hyperlink"/>
                <w:noProof/>
              </w:rPr>
              <w:t>Eligible Activities and Use of Funds</w:t>
            </w:r>
            <w:r>
              <w:rPr>
                <w:noProof/>
                <w:webHidden/>
              </w:rPr>
              <w:tab/>
            </w:r>
            <w:r>
              <w:rPr>
                <w:noProof/>
                <w:webHidden/>
              </w:rPr>
              <w:fldChar w:fldCharType="begin"/>
            </w:r>
            <w:r>
              <w:rPr>
                <w:noProof/>
                <w:webHidden/>
              </w:rPr>
              <w:instrText xml:space="preserve"> PAGEREF _Toc107910902 \h </w:instrText>
            </w:r>
            <w:r>
              <w:rPr>
                <w:noProof/>
                <w:webHidden/>
              </w:rPr>
            </w:r>
            <w:r>
              <w:rPr>
                <w:noProof/>
                <w:webHidden/>
              </w:rPr>
              <w:fldChar w:fldCharType="separate"/>
            </w:r>
            <w:r>
              <w:rPr>
                <w:noProof/>
                <w:webHidden/>
              </w:rPr>
              <w:t>5</w:t>
            </w:r>
            <w:r>
              <w:rPr>
                <w:noProof/>
                <w:webHidden/>
              </w:rPr>
              <w:fldChar w:fldCharType="end"/>
            </w:r>
          </w:hyperlink>
        </w:p>
        <w:p w14:paraId="748582C7" w14:textId="0F3F7636"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03" w:history="1">
            <w:r w:rsidRPr="00602813">
              <w:rPr>
                <w:rStyle w:val="Hyperlink"/>
                <w:noProof/>
              </w:rPr>
              <w:t>ELIGIBLE APPLICANTS</w:t>
            </w:r>
            <w:r>
              <w:rPr>
                <w:noProof/>
                <w:webHidden/>
              </w:rPr>
              <w:tab/>
            </w:r>
            <w:r>
              <w:rPr>
                <w:noProof/>
                <w:webHidden/>
              </w:rPr>
              <w:fldChar w:fldCharType="begin"/>
            </w:r>
            <w:r>
              <w:rPr>
                <w:noProof/>
                <w:webHidden/>
              </w:rPr>
              <w:instrText xml:space="preserve"> PAGEREF _Toc107910903 \h </w:instrText>
            </w:r>
            <w:r>
              <w:rPr>
                <w:noProof/>
                <w:webHidden/>
              </w:rPr>
            </w:r>
            <w:r>
              <w:rPr>
                <w:noProof/>
                <w:webHidden/>
              </w:rPr>
              <w:fldChar w:fldCharType="separate"/>
            </w:r>
            <w:r>
              <w:rPr>
                <w:noProof/>
                <w:webHidden/>
              </w:rPr>
              <w:t>6</w:t>
            </w:r>
            <w:r>
              <w:rPr>
                <w:noProof/>
                <w:webHidden/>
              </w:rPr>
              <w:fldChar w:fldCharType="end"/>
            </w:r>
          </w:hyperlink>
        </w:p>
        <w:p w14:paraId="40F709B9" w14:textId="6479C1E9"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04" w:history="1">
            <w:r w:rsidRPr="00602813">
              <w:rPr>
                <w:rStyle w:val="Hyperlink"/>
                <w:noProof/>
              </w:rPr>
              <w:t>ANTICIPATED TIMELINE</w:t>
            </w:r>
            <w:r>
              <w:rPr>
                <w:noProof/>
                <w:webHidden/>
              </w:rPr>
              <w:tab/>
            </w:r>
            <w:r>
              <w:rPr>
                <w:noProof/>
                <w:webHidden/>
              </w:rPr>
              <w:fldChar w:fldCharType="begin"/>
            </w:r>
            <w:r>
              <w:rPr>
                <w:noProof/>
                <w:webHidden/>
              </w:rPr>
              <w:instrText xml:space="preserve"> PAGEREF _Toc107910904 \h </w:instrText>
            </w:r>
            <w:r>
              <w:rPr>
                <w:noProof/>
                <w:webHidden/>
              </w:rPr>
            </w:r>
            <w:r>
              <w:rPr>
                <w:noProof/>
                <w:webHidden/>
              </w:rPr>
              <w:fldChar w:fldCharType="separate"/>
            </w:r>
            <w:r>
              <w:rPr>
                <w:noProof/>
                <w:webHidden/>
              </w:rPr>
              <w:t>6</w:t>
            </w:r>
            <w:r>
              <w:rPr>
                <w:noProof/>
                <w:webHidden/>
              </w:rPr>
              <w:fldChar w:fldCharType="end"/>
            </w:r>
          </w:hyperlink>
        </w:p>
        <w:p w14:paraId="603CDABE" w14:textId="5C012D13"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05" w:history="1">
            <w:r w:rsidRPr="00602813">
              <w:rPr>
                <w:rStyle w:val="Hyperlink"/>
                <w:noProof/>
              </w:rPr>
              <w:t>APPLICATION WORKSHOP</w:t>
            </w:r>
            <w:r>
              <w:rPr>
                <w:noProof/>
                <w:webHidden/>
              </w:rPr>
              <w:tab/>
            </w:r>
            <w:r>
              <w:rPr>
                <w:noProof/>
                <w:webHidden/>
              </w:rPr>
              <w:fldChar w:fldCharType="begin"/>
            </w:r>
            <w:r>
              <w:rPr>
                <w:noProof/>
                <w:webHidden/>
              </w:rPr>
              <w:instrText xml:space="preserve"> PAGEREF _Toc107910905 \h </w:instrText>
            </w:r>
            <w:r>
              <w:rPr>
                <w:noProof/>
                <w:webHidden/>
              </w:rPr>
            </w:r>
            <w:r>
              <w:rPr>
                <w:noProof/>
                <w:webHidden/>
              </w:rPr>
              <w:fldChar w:fldCharType="separate"/>
            </w:r>
            <w:r>
              <w:rPr>
                <w:noProof/>
                <w:webHidden/>
              </w:rPr>
              <w:t>7</w:t>
            </w:r>
            <w:r>
              <w:rPr>
                <w:noProof/>
                <w:webHidden/>
              </w:rPr>
              <w:fldChar w:fldCharType="end"/>
            </w:r>
          </w:hyperlink>
        </w:p>
        <w:p w14:paraId="19A09161" w14:textId="7736D299"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06" w:history="1">
            <w:r w:rsidRPr="00602813">
              <w:rPr>
                <w:rStyle w:val="Hyperlink"/>
                <w:noProof/>
              </w:rPr>
              <w:t>QUESTIONS FROM APPLICANTS &amp; RESPONSE BY PIERCE COUNTY</w:t>
            </w:r>
            <w:r>
              <w:rPr>
                <w:noProof/>
                <w:webHidden/>
              </w:rPr>
              <w:tab/>
            </w:r>
            <w:r>
              <w:rPr>
                <w:noProof/>
                <w:webHidden/>
              </w:rPr>
              <w:fldChar w:fldCharType="begin"/>
            </w:r>
            <w:r>
              <w:rPr>
                <w:noProof/>
                <w:webHidden/>
              </w:rPr>
              <w:instrText xml:space="preserve"> PAGEREF _Toc107910906 \h </w:instrText>
            </w:r>
            <w:r>
              <w:rPr>
                <w:noProof/>
                <w:webHidden/>
              </w:rPr>
            </w:r>
            <w:r>
              <w:rPr>
                <w:noProof/>
                <w:webHidden/>
              </w:rPr>
              <w:fldChar w:fldCharType="separate"/>
            </w:r>
            <w:r>
              <w:rPr>
                <w:noProof/>
                <w:webHidden/>
              </w:rPr>
              <w:t>7</w:t>
            </w:r>
            <w:r>
              <w:rPr>
                <w:noProof/>
                <w:webHidden/>
              </w:rPr>
              <w:fldChar w:fldCharType="end"/>
            </w:r>
          </w:hyperlink>
        </w:p>
        <w:p w14:paraId="3FF5EE5C" w14:textId="0EC85CC5"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07" w:history="1">
            <w:r w:rsidRPr="00602813">
              <w:rPr>
                <w:rStyle w:val="Hyperlink"/>
                <w:noProof/>
              </w:rPr>
              <w:t>APPLICATION DUE DATE AND INSTRUCTIONS FOR SUBMITTAL</w:t>
            </w:r>
            <w:r>
              <w:rPr>
                <w:noProof/>
                <w:webHidden/>
              </w:rPr>
              <w:tab/>
            </w:r>
            <w:r>
              <w:rPr>
                <w:noProof/>
                <w:webHidden/>
              </w:rPr>
              <w:fldChar w:fldCharType="begin"/>
            </w:r>
            <w:r>
              <w:rPr>
                <w:noProof/>
                <w:webHidden/>
              </w:rPr>
              <w:instrText xml:space="preserve"> PAGEREF _Toc107910907 \h </w:instrText>
            </w:r>
            <w:r>
              <w:rPr>
                <w:noProof/>
                <w:webHidden/>
              </w:rPr>
            </w:r>
            <w:r>
              <w:rPr>
                <w:noProof/>
                <w:webHidden/>
              </w:rPr>
              <w:fldChar w:fldCharType="separate"/>
            </w:r>
            <w:r>
              <w:rPr>
                <w:noProof/>
                <w:webHidden/>
              </w:rPr>
              <w:t>7</w:t>
            </w:r>
            <w:r>
              <w:rPr>
                <w:noProof/>
                <w:webHidden/>
              </w:rPr>
              <w:fldChar w:fldCharType="end"/>
            </w:r>
          </w:hyperlink>
        </w:p>
        <w:p w14:paraId="58C61B22" w14:textId="676B1BEF"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08" w:history="1">
            <w:r w:rsidRPr="00602813">
              <w:rPr>
                <w:rStyle w:val="Hyperlink"/>
                <w:noProof/>
              </w:rPr>
              <w:t>APPLICATION THRESHOLD REVIEW</w:t>
            </w:r>
            <w:r>
              <w:rPr>
                <w:noProof/>
                <w:webHidden/>
              </w:rPr>
              <w:tab/>
            </w:r>
            <w:r>
              <w:rPr>
                <w:noProof/>
                <w:webHidden/>
              </w:rPr>
              <w:fldChar w:fldCharType="begin"/>
            </w:r>
            <w:r>
              <w:rPr>
                <w:noProof/>
                <w:webHidden/>
              </w:rPr>
              <w:instrText xml:space="preserve"> PAGEREF _Toc107910908 \h </w:instrText>
            </w:r>
            <w:r>
              <w:rPr>
                <w:noProof/>
                <w:webHidden/>
              </w:rPr>
            </w:r>
            <w:r>
              <w:rPr>
                <w:noProof/>
                <w:webHidden/>
              </w:rPr>
              <w:fldChar w:fldCharType="separate"/>
            </w:r>
            <w:r>
              <w:rPr>
                <w:noProof/>
                <w:webHidden/>
              </w:rPr>
              <w:t>8</w:t>
            </w:r>
            <w:r>
              <w:rPr>
                <w:noProof/>
                <w:webHidden/>
              </w:rPr>
              <w:fldChar w:fldCharType="end"/>
            </w:r>
          </w:hyperlink>
        </w:p>
        <w:p w14:paraId="430BCDC7" w14:textId="25CE5E9B"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09" w:history="1">
            <w:r w:rsidRPr="00602813">
              <w:rPr>
                <w:rStyle w:val="Hyperlink"/>
                <w:noProof/>
              </w:rPr>
              <w:t>UNACCEPTABLE APPLICATIONS</w:t>
            </w:r>
            <w:r>
              <w:rPr>
                <w:noProof/>
                <w:webHidden/>
              </w:rPr>
              <w:tab/>
            </w:r>
            <w:r>
              <w:rPr>
                <w:noProof/>
                <w:webHidden/>
              </w:rPr>
              <w:fldChar w:fldCharType="begin"/>
            </w:r>
            <w:r>
              <w:rPr>
                <w:noProof/>
                <w:webHidden/>
              </w:rPr>
              <w:instrText xml:space="preserve"> PAGEREF _Toc107910909 \h </w:instrText>
            </w:r>
            <w:r>
              <w:rPr>
                <w:noProof/>
                <w:webHidden/>
              </w:rPr>
            </w:r>
            <w:r>
              <w:rPr>
                <w:noProof/>
                <w:webHidden/>
              </w:rPr>
              <w:fldChar w:fldCharType="separate"/>
            </w:r>
            <w:r>
              <w:rPr>
                <w:noProof/>
                <w:webHidden/>
              </w:rPr>
              <w:t>8</w:t>
            </w:r>
            <w:r>
              <w:rPr>
                <w:noProof/>
                <w:webHidden/>
              </w:rPr>
              <w:fldChar w:fldCharType="end"/>
            </w:r>
          </w:hyperlink>
        </w:p>
        <w:p w14:paraId="36E230BF" w14:textId="7A9CE320"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10" w:history="1">
            <w:r w:rsidRPr="00602813">
              <w:rPr>
                <w:rStyle w:val="Hyperlink"/>
                <w:noProof/>
              </w:rPr>
              <w:t>APPLICATION EVALUATION CRITERIA</w:t>
            </w:r>
            <w:r>
              <w:rPr>
                <w:noProof/>
                <w:webHidden/>
              </w:rPr>
              <w:tab/>
            </w:r>
            <w:r>
              <w:rPr>
                <w:noProof/>
                <w:webHidden/>
              </w:rPr>
              <w:fldChar w:fldCharType="begin"/>
            </w:r>
            <w:r>
              <w:rPr>
                <w:noProof/>
                <w:webHidden/>
              </w:rPr>
              <w:instrText xml:space="preserve"> PAGEREF _Toc107910910 \h </w:instrText>
            </w:r>
            <w:r>
              <w:rPr>
                <w:noProof/>
                <w:webHidden/>
              </w:rPr>
            </w:r>
            <w:r>
              <w:rPr>
                <w:noProof/>
                <w:webHidden/>
              </w:rPr>
              <w:fldChar w:fldCharType="separate"/>
            </w:r>
            <w:r>
              <w:rPr>
                <w:noProof/>
                <w:webHidden/>
              </w:rPr>
              <w:t>8</w:t>
            </w:r>
            <w:r>
              <w:rPr>
                <w:noProof/>
                <w:webHidden/>
              </w:rPr>
              <w:fldChar w:fldCharType="end"/>
            </w:r>
          </w:hyperlink>
        </w:p>
        <w:p w14:paraId="1E74E6FB" w14:textId="0A0656B7" w:rsidR="00616E6D" w:rsidRDefault="00616E6D">
          <w:pPr>
            <w:pStyle w:val="TOC2"/>
            <w:tabs>
              <w:tab w:val="right" w:leader="dot" w:pos="10070"/>
            </w:tabs>
            <w:rPr>
              <w:rFonts w:asciiTheme="minorHAnsi" w:eastAsiaTheme="minorEastAsia" w:hAnsiTheme="minorHAnsi" w:cstheme="minorBidi"/>
              <w:smallCaps w:val="0"/>
              <w:noProof/>
              <w:sz w:val="22"/>
              <w:szCs w:val="22"/>
            </w:rPr>
          </w:pPr>
          <w:hyperlink w:anchor="_Toc107910911" w:history="1">
            <w:r w:rsidRPr="00602813">
              <w:rPr>
                <w:rStyle w:val="Hyperlink"/>
                <w:noProof/>
              </w:rPr>
              <w:t>Application Evaluation Process</w:t>
            </w:r>
            <w:r>
              <w:rPr>
                <w:noProof/>
                <w:webHidden/>
              </w:rPr>
              <w:tab/>
            </w:r>
            <w:r>
              <w:rPr>
                <w:noProof/>
                <w:webHidden/>
              </w:rPr>
              <w:fldChar w:fldCharType="begin"/>
            </w:r>
            <w:r>
              <w:rPr>
                <w:noProof/>
                <w:webHidden/>
              </w:rPr>
              <w:instrText xml:space="preserve"> PAGEREF _Toc107910911 \h </w:instrText>
            </w:r>
            <w:r>
              <w:rPr>
                <w:noProof/>
                <w:webHidden/>
              </w:rPr>
            </w:r>
            <w:r>
              <w:rPr>
                <w:noProof/>
                <w:webHidden/>
              </w:rPr>
              <w:fldChar w:fldCharType="separate"/>
            </w:r>
            <w:r>
              <w:rPr>
                <w:noProof/>
                <w:webHidden/>
              </w:rPr>
              <w:t>8</w:t>
            </w:r>
            <w:r>
              <w:rPr>
                <w:noProof/>
                <w:webHidden/>
              </w:rPr>
              <w:fldChar w:fldCharType="end"/>
            </w:r>
          </w:hyperlink>
        </w:p>
        <w:p w14:paraId="05CDEBA0" w14:textId="247D0A2D" w:rsidR="00616E6D" w:rsidRDefault="00616E6D">
          <w:pPr>
            <w:pStyle w:val="TOC2"/>
            <w:tabs>
              <w:tab w:val="right" w:leader="dot" w:pos="10070"/>
            </w:tabs>
            <w:rPr>
              <w:rFonts w:asciiTheme="minorHAnsi" w:eastAsiaTheme="minorEastAsia" w:hAnsiTheme="minorHAnsi" w:cstheme="minorBidi"/>
              <w:smallCaps w:val="0"/>
              <w:noProof/>
              <w:sz w:val="22"/>
              <w:szCs w:val="22"/>
            </w:rPr>
          </w:pPr>
          <w:hyperlink w:anchor="_Toc107910912" w:history="1">
            <w:r w:rsidRPr="00602813">
              <w:rPr>
                <w:rStyle w:val="Hyperlink"/>
                <w:rFonts w:eastAsiaTheme="minorHAnsi"/>
                <w:noProof/>
              </w:rPr>
              <w:t>Project Application</w:t>
            </w:r>
            <w:r>
              <w:rPr>
                <w:noProof/>
                <w:webHidden/>
              </w:rPr>
              <w:tab/>
            </w:r>
            <w:r>
              <w:rPr>
                <w:noProof/>
                <w:webHidden/>
              </w:rPr>
              <w:fldChar w:fldCharType="begin"/>
            </w:r>
            <w:r>
              <w:rPr>
                <w:noProof/>
                <w:webHidden/>
              </w:rPr>
              <w:instrText xml:space="preserve"> PAGEREF _Toc107910912 \h </w:instrText>
            </w:r>
            <w:r>
              <w:rPr>
                <w:noProof/>
                <w:webHidden/>
              </w:rPr>
            </w:r>
            <w:r>
              <w:rPr>
                <w:noProof/>
                <w:webHidden/>
              </w:rPr>
              <w:fldChar w:fldCharType="separate"/>
            </w:r>
            <w:r>
              <w:rPr>
                <w:noProof/>
                <w:webHidden/>
              </w:rPr>
              <w:t>9</w:t>
            </w:r>
            <w:r>
              <w:rPr>
                <w:noProof/>
                <w:webHidden/>
              </w:rPr>
              <w:fldChar w:fldCharType="end"/>
            </w:r>
          </w:hyperlink>
        </w:p>
        <w:p w14:paraId="47D514B1" w14:textId="44ECA525" w:rsidR="00616E6D" w:rsidRDefault="00616E6D">
          <w:pPr>
            <w:pStyle w:val="TOC2"/>
            <w:tabs>
              <w:tab w:val="right" w:leader="dot" w:pos="10070"/>
            </w:tabs>
            <w:rPr>
              <w:rFonts w:asciiTheme="minorHAnsi" w:eastAsiaTheme="minorEastAsia" w:hAnsiTheme="minorHAnsi" w:cstheme="minorBidi"/>
              <w:smallCaps w:val="0"/>
              <w:noProof/>
              <w:sz w:val="22"/>
              <w:szCs w:val="22"/>
            </w:rPr>
          </w:pPr>
          <w:hyperlink w:anchor="_Toc107910913" w:history="1">
            <w:r w:rsidRPr="00602813">
              <w:rPr>
                <w:rStyle w:val="Hyperlink"/>
                <w:noProof/>
              </w:rPr>
              <w:t>Scoring Applications</w:t>
            </w:r>
            <w:r>
              <w:rPr>
                <w:noProof/>
                <w:webHidden/>
              </w:rPr>
              <w:tab/>
            </w:r>
            <w:r>
              <w:rPr>
                <w:noProof/>
                <w:webHidden/>
              </w:rPr>
              <w:fldChar w:fldCharType="begin"/>
            </w:r>
            <w:r>
              <w:rPr>
                <w:noProof/>
                <w:webHidden/>
              </w:rPr>
              <w:instrText xml:space="preserve"> PAGEREF _Toc107910913 \h </w:instrText>
            </w:r>
            <w:r>
              <w:rPr>
                <w:noProof/>
                <w:webHidden/>
              </w:rPr>
            </w:r>
            <w:r>
              <w:rPr>
                <w:noProof/>
                <w:webHidden/>
              </w:rPr>
              <w:fldChar w:fldCharType="separate"/>
            </w:r>
            <w:r>
              <w:rPr>
                <w:noProof/>
                <w:webHidden/>
              </w:rPr>
              <w:t>9</w:t>
            </w:r>
            <w:r>
              <w:rPr>
                <w:noProof/>
                <w:webHidden/>
              </w:rPr>
              <w:fldChar w:fldCharType="end"/>
            </w:r>
          </w:hyperlink>
        </w:p>
        <w:p w14:paraId="5487B3A6" w14:textId="1C2EC523" w:rsidR="00616E6D" w:rsidRDefault="00616E6D">
          <w:pPr>
            <w:pStyle w:val="TOC2"/>
            <w:tabs>
              <w:tab w:val="right" w:leader="dot" w:pos="10070"/>
            </w:tabs>
            <w:rPr>
              <w:rFonts w:asciiTheme="minorHAnsi" w:eastAsiaTheme="minorEastAsia" w:hAnsiTheme="minorHAnsi" w:cstheme="minorBidi"/>
              <w:smallCaps w:val="0"/>
              <w:noProof/>
              <w:sz w:val="22"/>
              <w:szCs w:val="22"/>
            </w:rPr>
          </w:pPr>
          <w:hyperlink w:anchor="_Toc107910914" w:history="1">
            <w:r w:rsidRPr="00602813">
              <w:rPr>
                <w:rStyle w:val="Hyperlink"/>
                <w:noProof/>
              </w:rPr>
              <w:t>Methodology for Scoring Factors</w:t>
            </w:r>
            <w:r>
              <w:rPr>
                <w:noProof/>
                <w:webHidden/>
              </w:rPr>
              <w:tab/>
            </w:r>
            <w:r>
              <w:rPr>
                <w:noProof/>
                <w:webHidden/>
              </w:rPr>
              <w:fldChar w:fldCharType="begin"/>
            </w:r>
            <w:r>
              <w:rPr>
                <w:noProof/>
                <w:webHidden/>
              </w:rPr>
              <w:instrText xml:space="preserve"> PAGEREF _Toc107910914 \h </w:instrText>
            </w:r>
            <w:r>
              <w:rPr>
                <w:noProof/>
                <w:webHidden/>
              </w:rPr>
            </w:r>
            <w:r>
              <w:rPr>
                <w:noProof/>
                <w:webHidden/>
              </w:rPr>
              <w:fldChar w:fldCharType="separate"/>
            </w:r>
            <w:r>
              <w:rPr>
                <w:noProof/>
                <w:webHidden/>
              </w:rPr>
              <w:t>9</w:t>
            </w:r>
            <w:r>
              <w:rPr>
                <w:noProof/>
                <w:webHidden/>
              </w:rPr>
              <w:fldChar w:fldCharType="end"/>
            </w:r>
          </w:hyperlink>
        </w:p>
        <w:p w14:paraId="7503CFFA" w14:textId="42494B73"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15" w:history="1">
            <w:r w:rsidRPr="00602813">
              <w:rPr>
                <w:rStyle w:val="Hyperlink"/>
                <w:noProof/>
              </w:rPr>
              <w:t>OWNERSHIP OF MATERIAL</w:t>
            </w:r>
            <w:r>
              <w:rPr>
                <w:noProof/>
                <w:webHidden/>
              </w:rPr>
              <w:tab/>
            </w:r>
            <w:r>
              <w:rPr>
                <w:noProof/>
                <w:webHidden/>
              </w:rPr>
              <w:fldChar w:fldCharType="begin"/>
            </w:r>
            <w:r>
              <w:rPr>
                <w:noProof/>
                <w:webHidden/>
              </w:rPr>
              <w:instrText xml:space="preserve"> PAGEREF _Toc107910915 \h </w:instrText>
            </w:r>
            <w:r>
              <w:rPr>
                <w:noProof/>
                <w:webHidden/>
              </w:rPr>
            </w:r>
            <w:r>
              <w:rPr>
                <w:noProof/>
                <w:webHidden/>
              </w:rPr>
              <w:fldChar w:fldCharType="separate"/>
            </w:r>
            <w:r>
              <w:rPr>
                <w:noProof/>
                <w:webHidden/>
              </w:rPr>
              <w:t>9</w:t>
            </w:r>
            <w:r>
              <w:rPr>
                <w:noProof/>
                <w:webHidden/>
              </w:rPr>
              <w:fldChar w:fldCharType="end"/>
            </w:r>
          </w:hyperlink>
        </w:p>
        <w:p w14:paraId="2E4EA082" w14:textId="08CA86B2"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16" w:history="1">
            <w:r w:rsidRPr="00602813">
              <w:rPr>
                <w:rStyle w:val="Hyperlink"/>
                <w:noProof/>
              </w:rPr>
              <w:t>APPLICATION COSTS AND PAYMENT OF CONTINGENT FEES</w:t>
            </w:r>
            <w:r>
              <w:rPr>
                <w:noProof/>
                <w:webHidden/>
              </w:rPr>
              <w:tab/>
            </w:r>
            <w:r>
              <w:rPr>
                <w:noProof/>
                <w:webHidden/>
              </w:rPr>
              <w:fldChar w:fldCharType="begin"/>
            </w:r>
            <w:r>
              <w:rPr>
                <w:noProof/>
                <w:webHidden/>
              </w:rPr>
              <w:instrText xml:space="preserve"> PAGEREF _Toc107910916 \h </w:instrText>
            </w:r>
            <w:r>
              <w:rPr>
                <w:noProof/>
                <w:webHidden/>
              </w:rPr>
            </w:r>
            <w:r>
              <w:rPr>
                <w:noProof/>
                <w:webHidden/>
              </w:rPr>
              <w:fldChar w:fldCharType="separate"/>
            </w:r>
            <w:r>
              <w:rPr>
                <w:noProof/>
                <w:webHidden/>
              </w:rPr>
              <w:t>9</w:t>
            </w:r>
            <w:r>
              <w:rPr>
                <w:noProof/>
                <w:webHidden/>
              </w:rPr>
              <w:fldChar w:fldCharType="end"/>
            </w:r>
          </w:hyperlink>
        </w:p>
        <w:p w14:paraId="19706A47" w14:textId="368B8D02"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17" w:history="1">
            <w:r w:rsidRPr="00602813">
              <w:rPr>
                <w:rStyle w:val="Hyperlink"/>
                <w:noProof/>
              </w:rPr>
              <w:t>EXPECTED TERM OF RESULTING AGREEMENT</w:t>
            </w:r>
            <w:r>
              <w:rPr>
                <w:noProof/>
                <w:webHidden/>
              </w:rPr>
              <w:tab/>
            </w:r>
            <w:r>
              <w:rPr>
                <w:noProof/>
                <w:webHidden/>
              </w:rPr>
              <w:fldChar w:fldCharType="begin"/>
            </w:r>
            <w:r>
              <w:rPr>
                <w:noProof/>
                <w:webHidden/>
              </w:rPr>
              <w:instrText xml:space="preserve"> PAGEREF _Toc107910917 \h </w:instrText>
            </w:r>
            <w:r>
              <w:rPr>
                <w:noProof/>
                <w:webHidden/>
              </w:rPr>
            </w:r>
            <w:r>
              <w:rPr>
                <w:noProof/>
                <w:webHidden/>
              </w:rPr>
              <w:fldChar w:fldCharType="separate"/>
            </w:r>
            <w:r>
              <w:rPr>
                <w:noProof/>
                <w:webHidden/>
              </w:rPr>
              <w:t>10</w:t>
            </w:r>
            <w:r>
              <w:rPr>
                <w:noProof/>
                <w:webHidden/>
              </w:rPr>
              <w:fldChar w:fldCharType="end"/>
            </w:r>
          </w:hyperlink>
        </w:p>
        <w:p w14:paraId="08A9F179" w14:textId="716301E5"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18" w:history="1">
            <w:r w:rsidRPr="00602813">
              <w:rPr>
                <w:rStyle w:val="Hyperlink"/>
                <w:noProof/>
              </w:rPr>
              <w:t>ACCEPTANCE OF TERMS AND CONDITIONS</w:t>
            </w:r>
            <w:r>
              <w:rPr>
                <w:noProof/>
                <w:webHidden/>
              </w:rPr>
              <w:tab/>
            </w:r>
            <w:r>
              <w:rPr>
                <w:noProof/>
                <w:webHidden/>
              </w:rPr>
              <w:fldChar w:fldCharType="begin"/>
            </w:r>
            <w:r>
              <w:rPr>
                <w:noProof/>
                <w:webHidden/>
              </w:rPr>
              <w:instrText xml:space="preserve"> PAGEREF _Toc107910918 \h </w:instrText>
            </w:r>
            <w:r>
              <w:rPr>
                <w:noProof/>
                <w:webHidden/>
              </w:rPr>
            </w:r>
            <w:r>
              <w:rPr>
                <w:noProof/>
                <w:webHidden/>
              </w:rPr>
              <w:fldChar w:fldCharType="separate"/>
            </w:r>
            <w:r>
              <w:rPr>
                <w:noProof/>
                <w:webHidden/>
              </w:rPr>
              <w:t>10</w:t>
            </w:r>
            <w:r>
              <w:rPr>
                <w:noProof/>
                <w:webHidden/>
              </w:rPr>
              <w:fldChar w:fldCharType="end"/>
            </w:r>
          </w:hyperlink>
        </w:p>
        <w:p w14:paraId="7AA173F6" w14:textId="5DBCF698"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19" w:history="1">
            <w:r w:rsidRPr="00602813">
              <w:rPr>
                <w:rStyle w:val="Hyperlink"/>
                <w:noProof/>
              </w:rPr>
              <w:t>RIGHT TO REJECT OR NEGOTIATE</w:t>
            </w:r>
            <w:r>
              <w:rPr>
                <w:noProof/>
                <w:webHidden/>
              </w:rPr>
              <w:tab/>
            </w:r>
            <w:r>
              <w:rPr>
                <w:noProof/>
                <w:webHidden/>
              </w:rPr>
              <w:fldChar w:fldCharType="begin"/>
            </w:r>
            <w:r>
              <w:rPr>
                <w:noProof/>
                <w:webHidden/>
              </w:rPr>
              <w:instrText xml:space="preserve"> PAGEREF _Toc107910919 \h </w:instrText>
            </w:r>
            <w:r>
              <w:rPr>
                <w:noProof/>
                <w:webHidden/>
              </w:rPr>
            </w:r>
            <w:r>
              <w:rPr>
                <w:noProof/>
                <w:webHidden/>
              </w:rPr>
              <w:fldChar w:fldCharType="separate"/>
            </w:r>
            <w:r>
              <w:rPr>
                <w:noProof/>
                <w:webHidden/>
              </w:rPr>
              <w:t>10</w:t>
            </w:r>
            <w:r>
              <w:rPr>
                <w:noProof/>
                <w:webHidden/>
              </w:rPr>
              <w:fldChar w:fldCharType="end"/>
            </w:r>
          </w:hyperlink>
        </w:p>
        <w:p w14:paraId="1EEAAFBC" w14:textId="676E6246"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20" w:history="1">
            <w:r w:rsidRPr="00602813">
              <w:rPr>
                <w:rStyle w:val="Hyperlink"/>
                <w:noProof/>
              </w:rPr>
              <w:t>CONTRACT AWARD AND NOTIFICATION TO SELECTED APPLICANTS</w:t>
            </w:r>
            <w:r>
              <w:rPr>
                <w:noProof/>
                <w:webHidden/>
              </w:rPr>
              <w:tab/>
            </w:r>
            <w:r>
              <w:rPr>
                <w:noProof/>
                <w:webHidden/>
              </w:rPr>
              <w:fldChar w:fldCharType="begin"/>
            </w:r>
            <w:r>
              <w:rPr>
                <w:noProof/>
                <w:webHidden/>
              </w:rPr>
              <w:instrText xml:space="preserve"> PAGEREF _Toc107910920 \h </w:instrText>
            </w:r>
            <w:r>
              <w:rPr>
                <w:noProof/>
                <w:webHidden/>
              </w:rPr>
            </w:r>
            <w:r>
              <w:rPr>
                <w:noProof/>
                <w:webHidden/>
              </w:rPr>
              <w:fldChar w:fldCharType="separate"/>
            </w:r>
            <w:r>
              <w:rPr>
                <w:noProof/>
                <w:webHidden/>
              </w:rPr>
              <w:t>10</w:t>
            </w:r>
            <w:r>
              <w:rPr>
                <w:noProof/>
                <w:webHidden/>
              </w:rPr>
              <w:fldChar w:fldCharType="end"/>
            </w:r>
          </w:hyperlink>
        </w:p>
        <w:p w14:paraId="2C649371" w14:textId="3C722AE0"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21" w:history="1">
            <w:r w:rsidRPr="00602813">
              <w:rPr>
                <w:rStyle w:val="Hyperlink"/>
                <w:noProof/>
              </w:rPr>
              <w:t>RIGHT TO APPEAL</w:t>
            </w:r>
            <w:r>
              <w:rPr>
                <w:noProof/>
                <w:webHidden/>
              </w:rPr>
              <w:tab/>
            </w:r>
            <w:r>
              <w:rPr>
                <w:noProof/>
                <w:webHidden/>
              </w:rPr>
              <w:fldChar w:fldCharType="begin"/>
            </w:r>
            <w:r>
              <w:rPr>
                <w:noProof/>
                <w:webHidden/>
              </w:rPr>
              <w:instrText xml:space="preserve"> PAGEREF _Toc107910921 \h </w:instrText>
            </w:r>
            <w:r>
              <w:rPr>
                <w:noProof/>
                <w:webHidden/>
              </w:rPr>
            </w:r>
            <w:r>
              <w:rPr>
                <w:noProof/>
                <w:webHidden/>
              </w:rPr>
              <w:fldChar w:fldCharType="separate"/>
            </w:r>
            <w:r>
              <w:rPr>
                <w:noProof/>
                <w:webHidden/>
              </w:rPr>
              <w:t>10</w:t>
            </w:r>
            <w:r>
              <w:rPr>
                <w:noProof/>
                <w:webHidden/>
              </w:rPr>
              <w:fldChar w:fldCharType="end"/>
            </w:r>
          </w:hyperlink>
        </w:p>
        <w:p w14:paraId="29792F38" w14:textId="73452AFA"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22" w:history="1">
            <w:r w:rsidRPr="00602813">
              <w:rPr>
                <w:rStyle w:val="Hyperlink"/>
                <w:noProof/>
              </w:rPr>
              <w:t>CANCELLATION OF APPLICATION</w:t>
            </w:r>
            <w:r>
              <w:rPr>
                <w:noProof/>
                <w:webHidden/>
              </w:rPr>
              <w:tab/>
            </w:r>
            <w:r>
              <w:rPr>
                <w:noProof/>
                <w:webHidden/>
              </w:rPr>
              <w:fldChar w:fldCharType="begin"/>
            </w:r>
            <w:r>
              <w:rPr>
                <w:noProof/>
                <w:webHidden/>
              </w:rPr>
              <w:instrText xml:space="preserve"> PAGEREF _Toc107910922 \h </w:instrText>
            </w:r>
            <w:r>
              <w:rPr>
                <w:noProof/>
                <w:webHidden/>
              </w:rPr>
            </w:r>
            <w:r>
              <w:rPr>
                <w:noProof/>
                <w:webHidden/>
              </w:rPr>
              <w:fldChar w:fldCharType="separate"/>
            </w:r>
            <w:r>
              <w:rPr>
                <w:noProof/>
                <w:webHidden/>
              </w:rPr>
              <w:t>10</w:t>
            </w:r>
            <w:r>
              <w:rPr>
                <w:noProof/>
                <w:webHidden/>
              </w:rPr>
              <w:fldChar w:fldCharType="end"/>
            </w:r>
          </w:hyperlink>
        </w:p>
        <w:p w14:paraId="291530AA" w14:textId="60EA0907"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23" w:history="1">
            <w:r w:rsidRPr="00602813">
              <w:rPr>
                <w:rStyle w:val="Hyperlink"/>
                <w:noProof/>
              </w:rPr>
              <w:t>PIERCE COUNTY REQUIREMENTS</w:t>
            </w:r>
            <w:r>
              <w:rPr>
                <w:noProof/>
                <w:webHidden/>
              </w:rPr>
              <w:tab/>
            </w:r>
            <w:r>
              <w:rPr>
                <w:noProof/>
                <w:webHidden/>
              </w:rPr>
              <w:fldChar w:fldCharType="begin"/>
            </w:r>
            <w:r>
              <w:rPr>
                <w:noProof/>
                <w:webHidden/>
              </w:rPr>
              <w:instrText xml:space="preserve"> PAGEREF _Toc107910923 \h </w:instrText>
            </w:r>
            <w:r>
              <w:rPr>
                <w:noProof/>
                <w:webHidden/>
              </w:rPr>
            </w:r>
            <w:r>
              <w:rPr>
                <w:noProof/>
                <w:webHidden/>
              </w:rPr>
              <w:fldChar w:fldCharType="separate"/>
            </w:r>
            <w:r>
              <w:rPr>
                <w:noProof/>
                <w:webHidden/>
              </w:rPr>
              <w:t>11</w:t>
            </w:r>
            <w:r>
              <w:rPr>
                <w:noProof/>
                <w:webHidden/>
              </w:rPr>
              <w:fldChar w:fldCharType="end"/>
            </w:r>
          </w:hyperlink>
        </w:p>
        <w:p w14:paraId="2CF8C1E0" w14:textId="16F9FD0B" w:rsidR="00616E6D" w:rsidRDefault="00616E6D">
          <w:pPr>
            <w:pStyle w:val="TOC1"/>
            <w:tabs>
              <w:tab w:val="right" w:leader="dot" w:pos="10070"/>
            </w:tabs>
            <w:rPr>
              <w:rFonts w:asciiTheme="minorHAnsi" w:eastAsiaTheme="minorEastAsia" w:hAnsiTheme="minorHAnsi" w:cstheme="minorBidi"/>
              <w:b w:val="0"/>
              <w:caps w:val="0"/>
              <w:noProof/>
              <w:sz w:val="22"/>
              <w:szCs w:val="22"/>
            </w:rPr>
          </w:pPr>
          <w:hyperlink w:anchor="_Toc107910924" w:history="1">
            <w:r w:rsidRPr="00602813">
              <w:rPr>
                <w:rStyle w:val="Hyperlink"/>
                <w:noProof/>
              </w:rPr>
              <w:t>CONTACT</w:t>
            </w:r>
            <w:r>
              <w:rPr>
                <w:noProof/>
                <w:webHidden/>
              </w:rPr>
              <w:tab/>
            </w:r>
            <w:r>
              <w:rPr>
                <w:noProof/>
                <w:webHidden/>
              </w:rPr>
              <w:fldChar w:fldCharType="begin"/>
            </w:r>
            <w:r>
              <w:rPr>
                <w:noProof/>
                <w:webHidden/>
              </w:rPr>
              <w:instrText xml:space="preserve"> PAGEREF _Toc107910924 \h </w:instrText>
            </w:r>
            <w:r>
              <w:rPr>
                <w:noProof/>
                <w:webHidden/>
              </w:rPr>
            </w:r>
            <w:r>
              <w:rPr>
                <w:noProof/>
                <w:webHidden/>
              </w:rPr>
              <w:fldChar w:fldCharType="separate"/>
            </w:r>
            <w:r>
              <w:rPr>
                <w:noProof/>
                <w:webHidden/>
              </w:rPr>
              <w:t>11</w:t>
            </w:r>
            <w:r>
              <w:rPr>
                <w:noProof/>
                <w:webHidden/>
              </w:rPr>
              <w:fldChar w:fldCharType="end"/>
            </w:r>
          </w:hyperlink>
        </w:p>
        <w:p w14:paraId="5D024DCE" w14:textId="5E32793A" w:rsidR="00901543" w:rsidRDefault="00901543">
          <w:r>
            <w:rPr>
              <w:b/>
              <w:bCs/>
              <w:noProof/>
            </w:rPr>
            <w:fldChar w:fldCharType="end"/>
          </w:r>
        </w:p>
      </w:sdtContent>
    </w:sdt>
    <w:p w14:paraId="143296C5" w14:textId="77777777" w:rsidR="001332F7" w:rsidRPr="001A1E13" w:rsidRDefault="001332F7" w:rsidP="001A1E13"/>
    <w:p w14:paraId="2EC8154D" w14:textId="77777777" w:rsidR="005A1C13" w:rsidRPr="002C680E" w:rsidRDefault="005A1C13" w:rsidP="002C680E">
      <w:pPr>
        <w:widowControl w:val="0"/>
        <w:suppressAutoHyphens/>
        <w:rPr>
          <w:b/>
          <w:sz w:val="20"/>
        </w:rPr>
      </w:pPr>
    </w:p>
    <w:p w14:paraId="762DD7A9" w14:textId="77777777" w:rsidR="005C3CCF" w:rsidRDefault="005C3CCF" w:rsidP="002C680E">
      <w:pPr>
        <w:widowControl w:val="0"/>
        <w:suppressAutoHyphens/>
        <w:rPr>
          <w:b/>
          <w:sz w:val="20"/>
        </w:rPr>
      </w:pPr>
    </w:p>
    <w:p w14:paraId="30887305" w14:textId="77777777" w:rsidR="00226BC1" w:rsidRPr="002801CE" w:rsidRDefault="00226BC1" w:rsidP="002C680E">
      <w:pPr>
        <w:widowControl w:val="0"/>
        <w:suppressAutoHyphens/>
        <w:rPr>
          <w:rFonts w:cs="Arial"/>
          <w:b/>
          <w:sz w:val="20"/>
          <w:szCs w:val="20"/>
        </w:rPr>
      </w:pPr>
    </w:p>
    <w:p w14:paraId="7DB15EC7" w14:textId="6E93A090" w:rsidR="00E57FB4" w:rsidRDefault="00E57FB4" w:rsidP="002C680E">
      <w:pPr>
        <w:widowControl w:val="0"/>
        <w:suppressAutoHyphens/>
        <w:rPr>
          <w:rFonts w:cs="Arial"/>
          <w:b/>
          <w:sz w:val="20"/>
          <w:szCs w:val="20"/>
        </w:rPr>
      </w:pPr>
      <w:r>
        <w:rPr>
          <w:rFonts w:cs="Arial"/>
          <w:b/>
          <w:sz w:val="20"/>
          <w:szCs w:val="20"/>
        </w:rPr>
        <w:br w:type="page"/>
      </w:r>
    </w:p>
    <w:p w14:paraId="3083A994" w14:textId="77777777" w:rsidR="00EB04AA" w:rsidRPr="002801CE" w:rsidRDefault="00EB04AA" w:rsidP="002C680E">
      <w:pPr>
        <w:widowControl w:val="0"/>
        <w:suppressAutoHyphens/>
        <w:rPr>
          <w:rFonts w:cs="Arial"/>
          <w:b/>
          <w:sz w:val="20"/>
          <w:szCs w:val="20"/>
        </w:rPr>
        <w:sectPr w:rsidR="00EB04AA" w:rsidRPr="002801CE" w:rsidSect="00633049">
          <w:headerReference w:type="even" r:id="rId14"/>
          <w:headerReference w:type="default" r:id="rId15"/>
          <w:headerReference w:type="first" r:id="rId16"/>
          <w:endnotePr>
            <w:numFmt w:val="decimal"/>
          </w:endnotePr>
          <w:pgSz w:w="12240" w:h="15840" w:code="1"/>
          <w:pgMar w:top="639" w:right="1080" w:bottom="1080" w:left="1080" w:header="432" w:footer="186" w:gutter="0"/>
          <w:cols w:space="720"/>
          <w:noEndnote/>
          <w:docGrid w:linePitch="299"/>
        </w:sectPr>
      </w:pPr>
    </w:p>
    <w:p w14:paraId="188E01F0" w14:textId="11A8A5D0" w:rsidR="00226BC1" w:rsidRPr="00DE6D17" w:rsidRDefault="00C859A4" w:rsidP="00DE6D17">
      <w:pPr>
        <w:pStyle w:val="Heading1"/>
      </w:pPr>
      <w:bookmarkStart w:id="0" w:name="_Toc107910896"/>
      <w:r w:rsidRPr="00DE6D17">
        <w:lastRenderedPageBreak/>
        <w:t>REQUESTS FOR REASONABLE ACCOMMODATION</w:t>
      </w:r>
      <w:bookmarkEnd w:id="0"/>
      <w:r w:rsidR="007C5335" w:rsidRPr="00DE6D17">
        <w:tab/>
      </w:r>
      <w:r w:rsidR="009462FD" w:rsidRPr="00DE6D17">
        <w:tab/>
      </w:r>
      <w:r w:rsidR="009462FD" w:rsidRPr="00DE6D17">
        <w:tab/>
      </w:r>
      <w:r w:rsidR="009462FD" w:rsidRPr="00DE6D17">
        <w:tab/>
      </w:r>
    </w:p>
    <w:p w14:paraId="4DC78FE1" w14:textId="7C87A4E4" w:rsidR="00CB0D75" w:rsidRPr="000159BB" w:rsidRDefault="00CB0D75" w:rsidP="00CC4F9F">
      <w:pPr>
        <w:pStyle w:val="NoSpacing"/>
        <w:widowControl w:val="0"/>
        <w:jc w:val="both"/>
        <w:rPr>
          <w:rFonts w:ascii="Arial" w:hAnsi="Arial" w:cs="Arial"/>
        </w:rPr>
      </w:pPr>
      <w:r w:rsidRPr="000159BB">
        <w:rPr>
          <w:rFonts w:ascii="Arial" w:hAnsi="Arial" w:cs="Arial"/>
        </w:rPr>
        <w:t>Pierce County</w:t>
      </w:r>
      <w:r>
        <w:rPr>
          <w:rFonts w:ascii="Arial" w:hAnsi="Arial" w:cs="Arial"/>
        </w:rPr>
        <w:t xml:space="preserve"> Human Services</w:t>
      </w:r>
      <w:r w:rsidRPr="000159BB">
        <w:rPr>
          <w:rFonts w:ascii="Arial" w:hAnsi="Arial" w:cs="Arial"/>
        </w:rPr>
        <w:t xml:space="preserve"> (hereafter referred to as the “County”) will provide reasonable accommodation to allow for equal participation in the application process. To request a reasonable accommodation, please e-mail </w:t>
      </w:r>
      <w:r w:rsidR="00BC3AAF">
        <w:rPr>
          <w:rFonts w:ascii="Arial" w:hAnsi="Arial" w:cs="Arial"/>
        </w:rPr>
        <w:t>Bryan Barmore</w:t>
      </w:r>
      <w:r w:rsidR="00E710E5">
        <w:rPr>
          <w:rFonts w:ascii="Arial" w:hAnsi="Arial" w:cs="Arial"/>
        </w:rPr>
        <w:t xml:space="preserve"> at </w:t>
      </w:r>
      <w:hyperlink r:id="rId17" w:history="1">
        <w:r w:rsidR="0034512C" w:rsidRPr="00BE2EDC">
          <w:rPr>
            <w:rStyle w:val="Hyperlink"/>
            <w:rFonts w:ascii="Arial" w:hAnsi="Arial" w:cs="Arial"/>
          </w:rPr>
          <w:t>bryan.barmore@ piercecountywa.gov</w:t>
        </w:r>
      </w:hyperlink>
      <w:r w:rsidR="00E710E5">
        <w:rPr>
          <w:rFonts w:ascii="Arial" w:hAnsi="Arial" w:cs="Arial"/>
        </w:rPr>
        <w:t xml:space="preserve"> </w:t>
      </w:r>
      <w:r w:rsidRPr="000159BB">
        <w:rPr>
          <w:rFonts w:ascii="Arial" w:hAnsi="Arial" w:cs="Arial"/>
        </w:rPr>
        <w:t>or call (253)</w:t>
      </w:r>
      <w:r w:rsidR="00E710E5">
        <w:rPr>
          <w:rFonts w:ascii="Arial" w:hAnsi="Arial" w:cs="Arial"/>
        </w:rPr>
        <w:t>798-6109</w:t>
      </w:r>
      <w:r w:rsidRPr="000159BB">
        <w:rPr>
          <w:rFonts w:ascii="Arial" w:hAnsi="Arial" w:cs="Arial"/>
        </w:rPr>
        <w:t xml:space="preserve"> (Voice) or 711 (Telecommunications Relay Service –TRS). This document will be provided in alternate formats, upon request.</w:t>
      </w:r>
    </w:p>
    <w:p w14:paraId="162E69B0" w14:textId="77777777" w:rsidR="00226BC1" w:rsidRPr="002801CE" w:rsidRDefault="00226BC1" w:rsidP="002C680E">
      <w:pPr>
        <w:pStyle w:val="NoSpacing"/>
        <w:widowControl w:val="0"/>
        <w:suppressAutoHyphens/>
        <w:rPr>
          <w:rFonts w:ascii="Arial" w:hAnsi="Arial" w:cs="Arial"/>
        </w:rPr>
      </w:pPr>
    </w:p>
    <w:p w14:paraId="0D993186" w14:textId="2E6ADC57" w:rsidR="00226BC1" w:rsidRPr="007C5335" w:rsidRDefault="005C67A8" w:rsidP="00DE6D17">
      <w:pPr>
        <w:pStyle w:val="Heading1"/>
        <w:rPr>
          <w:rFonts w:cs="Arial"/>
          <w:sz w:val="24"/>
        </w:rPr>
      </w:pPr>
      <w:bookmarkStart w:id="1" w:name="_Toc107910897"/>
      <w:r>
        <w:t>A</w:t>
      </w:r>
      <w:r w:rsidR="00C859A4" w:rsidRPr="007C5335">
        <w:t>CCESS TO REFERENCED DOCUMENTS</w:t>
      </w:r>
      <w:bookmarkEnd w:id="1"/>
      <w:r w:rsidR="00A86789">
        <w:rPr>
          <w:rFonts w:cs="Arial"/>
          <w:sz w:val="24"/>
        </w:rPr>
        <w:tab/>
      </w:r>
      <w:r w:rsidR="00A86789">
        <w:rPr>
          <w:rFonts w:cs="Arial"/>
          <w:sz w:val="24"/>
        </w:rPr>
        <w:tab/>
      </w:r>
      <w:r w:rsidR="00A86789">
        <w:rPr>
          <w:rFonts w:cs="Arial"/>
          <w:sz w:val="24"/>
        </w:rPr>
        <w:tab/>
      </w:r>
      <w:r w:rsidR="00A86789">
        <w:rPr>
          <w:rFonts w:cs="Arial"/>
          <w:sz w:val="24"/>
        </w:rPr>
        <w:tab/>
      </w:r>
      <w:r w:rsidR="00A86789">
        <w:rPr>
          <w:rFonts w:cs="Arial"/>
          <w:sz w:val="24"/>
        </w:rPr>
        <w:tab/>
      </w:r>
      <w:r w:rsidR="00A86789">
        <w:rPr>
          <w:rFonts w:cs="Arial"/>
          <w:sz w:val="24"/>
        </w:rPr>
        <w:tab/>
      </w:r>
    </w:p>
    <w:p w14:paraId="7DD87C49" w14:textId="4BBC8A09" w:rsidR="00CB0D75" w:rsidRPr="000159BB" w:rsidRDefault="00CB0D75" w:rsidP="00CC4F9F">
      <w:pPr>
        <w:pStyle w:val="NoSpacing"/>
        <w:widowControl w:val="0"/>
        <w:jc w:val="both"/>
        <w:rPr>
          <w:rFonts w:ascii="Arial" w:hAnsi="Arial" w:cs="Arial"/>
        </w:rPr>
      </w:pPr>
      <w:r w:rsidRPr="000159BB">
        <w:rPr>
          <w:rFonts w:ascii="Arial" w:hAnsi="Arial" w:cs="Arial"/>
        </w:rPr>
        <w:t xml:space="preserve">This document contains active hyperlinks. Prospective applicants who are unable to access the Internet may request copies of the documents referenced in this NOFA by contacting </w:t>
      </w:r>
      <w:r w:rsidR="00BC3AAF">
        <w:rPr>
          <w:rFonts w:ascii="Arial" w:hAnsi="Arial" w:cs="Arial"/>
        </w:rPr>
        <w:t>Bryan Barmore</w:t>
      </w:r>
      <w:r w:rsidR="00E710E5">
        <w:rPr>
          <w:rFonts w:ascii="Arial" w:hAnsi="Arial" w:cs="Arial"/>
        </w:rPr>
        <w:t xml:space="preserve"> at </w:t>
      </w:r>
      <w:hyperlink r:id="rId18" w:history="1">
        <w:r w:rsidR="00BC3AAF">
          <w:rPr>
            <w:rStyle w:val="Hyperlink"/>
            <w:rFonts w:ascii="Arial" w:hAnsi="Arial" w:cs="Arial"/>
          </w:rPr>
          <w:t>bryan.barmore</w:t>
        </w:r>
        <w:r w:rsidR="00FE7B84">
          <w:rPr>
            <w:rStyle w:val="Hyperlink"/>
            <w:rFonts w:ascii="Arial" w:hAnsi="Arial" w:cs="Arial"/>
          </w:rPr>
          <w:t>@piercecountywa.gov</w:t>
        </w:r>
      </w:hyperlink>
      <w:r w:rsidR="00E710E5">
        <w:rPr>
          <w:rFonts w:ascii="Arial" w:hAnsi="Arial" w:cs="Arial"/>
        </w:rPr>
        <w:t xml:space="preserve"> </w:t>
      </w:r>
      <w:r w:rsidR="00E710E5" w:rsidRPr="000159BB">
        <w:rPr>
          <w:rFonts w:ascii="Arial" w:hAnsi="Arial" w:cs="Arial"/>
        </w:rPr>
        <w:t>or call (253)</w:t>
      </w:r>
      <w:r w:rsidR="00E710E5">
        <w:rPr>
          <w:rFonts w:ascii="Arial" w:hAnsi="Arial" w:cs="Arial"/>
        </w:rPr>
        <w:t>798-6109</w:t>
      </w:r>
      <w:r w:rsidR="00E710E5" w:rsidRPr="000159BB">
        <w:rPr>
          <w:rFonts w:ascii="Arial" w:hAnsi="Arial" w:cs="Arial"/>
        </w:rPr>
        <w:t xml:space="preserve"> (Voice) or 711 (Telecommunications Relay Service –TRS).</w:t>
      </w:r>
      <w:r w:rsidR="00E710E5">
        <w:rPr>
          <w:rFonts w:ascii="Arial" w:hAnsi="Arial" w:cs="Arial"/>
        </w:rPr>
        <w:t xml:space="preserve"> </w:t>
      </w:r>
      <w:r w:rsidRPr="00BF0126">
        <w:rPr>
          <w:rFonts w:ascii="Arial" w:hAnsi="Arial" w:cs="Arial"/>
        </w:rPr>
        <w:t xml:space="preserve">All documents will be available on Pierce County Human Services website at </w:t>
      </w:r>
      <w:hyperlink r:id="rId19" w:history="1">
        <w:r w:rsidRPr="00137E4B">
          <w:rPr>
            <w:rStyle w:val="Hyperlink"/>
            <w:rFonts w:ascii="Arial" w:hAnsi="Arial" w:cs="Arial"/>
          </w:rPr>
          <w:t>Pierce County Human Services</w:t>
        </w:r>
      </w:hyperlink>
      <w:r w:rsidRPr="00137E4B">
        <w:rPr>
          <w:rFonts w:ascii="Arial" w:hAnsi="Arial" w:cs="Arial"/>
          <w:color w:val="1F497D"/>
        </w:rPr>
        <w:t>.</w:t>
      </w:r>
    </w:p>
    <w:p w14:paraId="29900C29" w14:textId="77777777" w:rsidR="00226BC1" w:rsidRPr="002801CE" w:rsidRDefault="00226BC1" w:rsidP="002C680E">
      <w:pPr>
        <w:pStyle w:val="NoSpacing"/>
        <w:widowControl w:val="0"/>
        <w:suppressAutoHyphens/>
        <w:rPr>
          <w:rFonts w:ascii="Arial" w:hAnsi="Arial" w:cs="Arial"/>
          <w:b/>
        </w:rPr>
      </w:pPr>
    </w:p>
    <w:p w14:paraId="162F5305" w14:textId="7EB51545" w:rsidR="00226BC1" w:rsidRPr="007C5335" w:rsidRDefault="00C859A4" w:rsidP="00DE6D17">
      <w:pPr>
        <w:pStyle w:val="Heading1"/>
      </w:pPr>
      <w:bookmarkStart w:id="2" w:name="_Toc107910898"/>
      <w:r w:rsidRPr="007C5335">
        <w:t>NOTICE OF SOLICITATION</w:t>
      </w:r>
      <w:bookmarkEnd w:id="2"/>
      <w:r w:rsidR="00A86789">
        <w:rPr>
          <w:rFonts w:cs="Arial"/>
          <w:szCs w:val="24"/>
        </w:rPr>
        <w:tab/>
      </w:r>
      <w:r w:rsidR="00A86789">
        <w:rPr>
          <w:rFonts w:cs="Arial"/>
          <w:szCs w:val="24"/>
        </w:rPr>
        <w:tab/>
      </w:r>
      <w:r w:rsidR="00A86789">
        <w:rPr>
          <w:rFonts w:cs="Arial"/>
          <w:szCs w:val="24"/>
        </w:rPr>
        <w:tab/>
      </w:r>
      <w:r w:rsidR="00A86789">
        <w:rPr>
          <w:rFonts w:cs="Arial"/>
          <w:szCs w:val="24"/>
        </w:rPr>
        <w:tab/>
      </w:r>
      <w:r w:rsidR="00A86789">
        <w:rPr>
          <w:rFonts w:cs="Arial"/>
          <w:szCs w:val="24"/>
        </w:rPr>
        <w:tab/>
      </w:r>
      <w:r w:rsidR="00A86789">
        <w:rPr>
          <w:rFonts w:cs="Arial"/>
          <w:szCs w:val="24"/>
        </w:rPr>
        <w:tab/>
      </w:r>
      <w:r w:rsidR="00A86789">
        <w:rPr>
          <w:rFonts w:cs="Arial"/>
          <w:szCs w:val="24"/>
        </w:rPr>
        <w:tab/>
      </w:r>
      <w:r w:rsidR="00A86789">
        <w:rPr>
          <w:rFonts w:cs="Arial"/>
          <w:szCs w:val="24"/>
        </w:rPr>
        <w:tab/>
      </w:r>
      <w:r w:rsidR="00A86789">
        <w:rPr>
          <w:rFonts w:cs="Arial"/>
          <w:szCs w:val="24"/>
        </w:rPr>
        <w:tab/>
      </w:r>
    </w:p>
    <w:p w14:paraId="3CB9B684" w14:textId="2C39C7E0" w:rsidR="00CB0D75" w:rsidRDefault="00CB0D75" w:rsidP="00CC4F9F">
      <w:pPr>
        <w:widowControl w:val="0"/>
        <w:jc w:val="both"/>
        <w:rPr>
          <w:rFonts w:cs="Arial"/>
        </w:rPr>
      </w:pPr>
      <w:r w:rsidRPr="000159BB">
        <w:rPr>
          <w:rFonts w:cs="Arial"/>
        </w:rPr>
        <w:t xml:space="preserve">In addition to providing required notification via the County’s publication of record, </w:t>
      </w:r>
      <w:r w:rsidRPr="000159BB">
        <w:rPr>
          <w:rFonts w:cs="Arial"/>
          <w:iCs/>
        </w:rPr>
        <w:t xml:space="preserve">The </w:t>
      </w:r>
      <w:r>
        <w:rPr>
          <w:rFonts w:cs="Arial"/>
          <w:iCs/>
        </w:rPr>
        <w:t>News Tribune</w:t>
      </w:r>
      <w:r w:rsidRPr="000159BB">
        <w:rPr>
          <w:rFonts w:cs="Arial"/>
        </w:rPr>
        <w:t xml:space="preserve">, the County will provide notification to all known interested parties and to other organizations and individuals currently on the Department’s e-mail distribution list. Any individual or organization wishing to be added to the Department’s e-mail distribution list in order to receive future notices of funding opportunities can make such a request by contacting </w:t>
      </w:r>
      <w:r w:rsidR="00BC3AAF">
        <w:rPr>
          <w:rFonts w:cs="Arial"/>
        </w:rPr>
        <w:t>Bryan Barmore</w:t>
      </w:r>
      <w:r w:rsidR="00E710E5">
        <w:rPr>
          <w:rFonts w:cs="Arial"/>
        </w:rPr>
        <w:t xml:space="preserve"> </w:t>
      </w:r>
      <w:r w:rsidRPr="0031643D">
        <w:rPr>
          <w:rFonts w:cs="Arial"/>
        </w:rPr>
        <w:t xml:space="preserve">at </w:t>
      </w:r>
      <w:hyperlink r:id="rId20" w:history="1">
        <w:r w:rsidR="00BC3AAF">
          <w:rPr>
            <w:rStyle w:val="Hyperlink"/>
            <w:rFonts w:cs="Arial"/>
          </w:rPr>
          <w:t>bryan.barmore</w:t>
        </w:r>
        <w:r w:rsidR="00E451BD">
          <w:rPr>
            <w:rStyle w:val="Hyperlink"/>
            <w:rFonts w:cs="Arial"/>
          </w:rPr>
          <w:t>@piercecountywa.gov</w:t>
        </w:r>
      </w:hyperlink>
      <w:r w:rsidR="00E710E5">
        <w:rPr>
          <w:rFonts w:cs="Arial"/>
        </w:rPr>
        <w:t xml:space="preserve">. </w:t>
      </w:r>
      <w:r w:rsidRPr="000159BB">
        <w:rPr>
          <w:rFonts w:cs="Arial"/>
        </w:rPr>
        <w:t xml:space="preserve"> Failure of the County to notify any interested party or parties directly regarding the availability of these funds shall not void or otherwise invalidate the NOFA process.</w:t>
      </w:r>
    </w:p>
    <w:p w14:paraId="17585EBF" w14:textId="77777777" w:rsidR="00CC4F9F" w:rsidRPr="000159BB" w:rsidRDefault="00CC4F9F" w:rsidP="00CC4F9F">
      <w:pPr>
        <w:widowControl w:val="0"/>
        <w:jc w:val="both"/>
        <w:rPr>
          <w:rFonts w:cs="Arial"/>
        </w:rPr>
      </w:pPr>
    </w:p>
    <w:p w14:paraId="36EEFBBF" w14:textId="5966DD33" w:rsidR="00226BC1" w:rsidRPr="007C5335" w:rsidRDefault="00052A91" w:rsidP="00DE6D17">
      <w:pPr>
        <w:pStyle w:val="Heading1"/>
      </w:pPr>
      <w:bookmarkStart w:id="3" w:name="_Toc107910899"/>
      <w:r w:rsidRPr="007C5335">
        <w:t>AVAILABILITY OF FUNDS</w:t>
      </w:r>
      <w:bookmarkEnd w:id="3"/>
      <w:r w:rsidR="007D0BED" w:rsidRPr="007C5335">
        <w:tab/>
      </w:r>
      <w:r w:rsidR="007D0BED" w:rsidRPr="007C5335">
        <w:tab/>
      </w:r>
      <w:r w:rsidR="00A86789">
        <w:rPr>
          <w:rFonts w:cs="Arial"/>
          <w:szCs w:val="24"/>
        </w:rPr>
        <w:tab/>
      </w:r>
      <w:r w:rsidR="00A86789">
        <w:rPr>
          <w:rFonts w:cs="Arial"/>
          <w:szCs w:val="24"/>
        </w:rPr>
        <w:tab/>
      </w:r>
      <w:r w:rsidR="00A86789">
        <w:rPr>
          <w:rFonts w:cs="Arial"/>
          <w:szCs w:val="24"/>
        </w:rPr>
        <w:tab/>
      </w:r>
      <w:r w:rsidR="00A86789">
        <w:rPr>
          <w:rFonts w:cs="Arial"/>
          <w:szCs w:val="24"/>
        </w:rPr>
        <w:tab/>
      </w:r>
      <w:r w:rsidR="00A86789">
        <w:rPr>
          <w:rFonts w:cs="Arial"/>
          <w:szCs w:val="24"/>
        </w:rPr>
        <w:tab/>
      </w:r>
      <w:r w:rsidR="00A86789">
        <w:rPr>
          <w:rFonts w:cs="Arial"/>
          <w:szCs w:val="24"/>
        </w:rPr>
        <w:tab/>
      </w:r>
      <w:r w:rsidR="00A86789">
        <w:rPr>
          <w:rFonts w:cs="Arial"/>
          <w:szCs w:val="24"/>
        </w:rPr>
        <w:tab/>
      </w:r>
    </w:p>
    <w:p w14:paraId="75485F2C" w14:textId="33BF7C1F" w:rsidR="00226BC1" w:rsidRPr="002801CE" w:rsidRDefault="00275E50" w:rsidP="00CC4F9F">
      <w:pPr>
        <w:pStyle w:val="NoSpacing"/>
        <w:widowControl w:val="0"/>
        <w:suppressAutoHyphens/>
        <w:jc w:val="both"/>
        <w:rPr>
          <w:rFonts w:ascii="Arial" w:hAnsi="Arial" w:cs="Arial"/>
        </w:rPr>
      </w:pPr>
      <w:bookmarkStart w:id="4" w:name="_Hlk107384822"/>
      <w:bookmarkStart w:id="5" w:name="_Hlk527019849"/>
      <w:r w:rsidRPr="002801CE">
        <w:rPr>
          <w:rFonts w:ascii="Arial" w:hAnsi="Arial" w:cs="Arial"/>
        </w:rPr>
        <w:t xml:space="preserve">The </w:t>
      </w:r>
      <w:r w:rsidR="000F066D" w:rsidRPr="002801CE">
        <w:rPr>
          <w:rFonts w:ascii="Arial" w:hAnsi="Arial" w:cs="Arial"/>
        </w:rPr>
        <w:t xml:space="preserve">County has made </w:t>
      </w:r>
      <w:r w:rsidR="00BC2BF4">
        <w:rPr>
          <w:rFonts w:ascii="Arial" w:hAnsi="Arial" w:cs="Arial"/>
        </w:rPr>
        <w:t>the following funds available to pro</w:t>
      </w:r>
      <w:r w:rsidR="005D5AF0" w:rsidRPr="002801CE">
        <w:rPr>
          <w:rFonts w:ascii="Arial" w:hAnsi="Arial" w:cs="Arial"/>
        </w:rPr>
        <w:t xml:space="preserve">vide </w:t>
      </w:r>
      <w:r w:rsidR="007C4954">
        <w:rPr>
          <w:rFonts w:ascii="Arial" w:hAnsi="Arial" w:cs="Arial"/>
        </w:rPr>
        <w:t xml:space="preserve">temporary emergency shelter and </w:t>
      </w:r>
      <w:r w:rsidR="00BC2BF4">
        <w:rPr>
          <w:rFonts w:ascii="Arial" w:hAnsi="Arial" w:cs="Arial"/>
        </w:rPr>
        <w:t xml:space="preserve">inclement weather </w:t>
      </w:r>
      <w:r w:rsidR="007C4954">
        <w:rPr>
          <w:rFonts w:ascii="Arial" w:hAnsi="Arial" w:cs="Arial"/>
        </w:rPr>
        <w:t xml:space="preserve">supplies </w:t>
      </w:r>
      <w:r w:rsidR="005D5AF0" w:rsidRPr="002801CE">
        <w:rPr>
          <w:rFonts w:ascii="Arial" w:hAnsi="Arial" w:cs="Arial"/>
        </w:rPr>
        <w:t xml:space="preserve">to </w:t>
      </w:r>
      <w:r w:rsidR="007C4954">
        <w:rPr>
          <w:rFonts w:ascii="Arial" w:hAnsi="Arial" w:cs="Arial"/>
        </w:rPr>
        <w:t xml:space="preserve">unsheltered </w:t>
      </w:r>
      <w:r w:rsidR="005D5AF0" w:rsidRPr="002801CE">
        <w:rPr>
          <w:rFonts w:ascii="Arial" w:hAnsi="Arial" w:cs="Arial"/>
        </w:rPr>
        <w:t>homeless households in the County</w:t>
      </w:r>
      <w:r w:rsidR="007C4954">
        <w:rPr>
          <w:rFonts w:ascii="Arial" w:hAnsi="Arial" w:cs="Arial"/>
        </w:rPr>
        <w:t xml:space="preserve"> during inclement weather events</w:t>
      </w:r>
      <w:r w:rsidR="00CB0F9E" w:rsidRPr="002801CE">
        <w:rPr>
          <w:rFonts w:ascii="Arial" w:hAnsi="Arial" w:cs="Arial"/>
        </w:rPr>
        <w:t xml:space="preserve">. </w:t>
      </w:r>
    </w:p>
    <w:p w14:paraId="1909DC31" w14:textId="77777777" w:rsidR="007C4954" w:rsidRDefault="007C4954" w:rsidP="00CC4F9F">
      <w:pPr>
        <w:widowControl w:val="0"/>
        <w:suppressAutoHyphens/>
        <w:spacing w:after="60"/>
        <w:jc w:val="both"/>
        <w:rPr>
          <w:rFonts w:cs="Arial"/>
        </w:rPr>
      </w:pPr>
    </w:p>
    <w:p w14:paraId="76D391EE" w14:textId="4CCEBFDC" w:rsidR="00400B31" w:rsidRPr="007C4954" w:rsidRDefault="00AF39A0" w:rsidP="007C4954">
      <w:pPr>
        <w:widowControl w:val="0"/>
        <w:suppressAutoHyphens/>
        <w:spacing w:after="60"/>
        <w:rPr>
          <w:rFonts w:cs="Arial"/>
        </w:rPr>
      </w:pPr>
      <w:r w:rsidRPr="002801CE">
        <w:rPr>
          <w:rFonts w:cs="Arial"/>
        </w:rPr>
        <w:t>For th</w:t>
      </w:r>
      <w:r w:rsidR="00593F4B" w:rsidRPr="002801CE">
        <w:rPr>
          <w:rFonts w:cs="Arial"/>
        </w:rPr>
        <w:t>is</w:t>
      </w:r>
      <w:r w:rsidR="00517BE7" w:rsidRPr="002801CE">
        <w:rPr>
          <w:rFonts w:cs="Arial"/>
        </w:rPr>
        <w:t xml:space="preserve"> </w:t>
      </w:r>
      <w:r w:rsidR="005C5D31">
        <w:rPr>
          <w:rFonts w:cs="Arial"/>
        </w:rPr>
        <w:t>funding competition</w:t>
      </w:r>
      <w:r w:rsidR="00CE1C83">
        <w:rPr>
          <w:rFonts w:cs="Arial"/>
        </w:rPr>
        <w:t>,</w:t>
      </w:r>
      <w:r w:rsidR="000F066D" w:rsidRPr="002801CE">
        <w:rPr>
          <w:rFonts w:cs="Arial"/>
        </w:rPr>
        <w:t xml:space="preserve"> </w:t>
      </w:r>
      <w:r w:rsidR="00275E50" w:rsidRPr="002801CE">
        <w:rPr>
          <w:rFonts w:cs="Arial"/>
        </w:rPr>
        <w:t xml:space="preserve">the </w:t>
      </w:r>
      <w:r w:rsidR="000F066D" w:rsidRPr="002801CE">
        <w:rPr>
          <w:rFonts w:cs="Arial"/>
        </w:rPr>
        <w:t xml:space="preserve">County estimates total funding of </w:t>
      </w:r>
      <w:r w:rsidR="00517BE7" w:rsidRPr="00330FC5">
        <w:rPr>
          <w:rFonts w:cs="Arial"/>
        </w:rPr>
        <w:t>approximately</w:t>
      </w:r>
      <w:r w:rsidR="0022561A" w:rsidRPr="00330FC5">
        <w:rPr>
          <w:rFonts w:cs="Arial"/>
        </w:rPr>
        <w:t xml:space="preserve"> </w:t>
      </w:r>
      <w:r w:rsidR="0022561A" w:rsidRPr="00330FC5">
        <w:rPr>
          <w:rFonts w:cs="Arial"/>
          <w:b/>
        </w:rPr>
        <w:t>$</w:t>
      </w:r>
      <w:r w:rsidR="007C4954">
        <w:rPr>
          <w:rFonts w:cs="Arial"/>
          <w:b/>
        </w:rPr>
        <w:t>20,000</w:t>
      </w:r>
      <w:r w:rsidR="00924531">
        <w:rPr>
          <w:rFonts w:cs="Arial"/>
          <w:b/>
        </w:rPr>
        <w:t xml:space="preserve"> </w:t>
      </w:r>
      <w:r w:rsidR="000F066D" w:rsidRPr="00924531">
        <w:rPr>
          <w:rFonts w:cs="Arial"/>
        </w:rPr>
        <w:t>will</w:t>
      </w:r>
      <w:r w:rsidR="00517BE7" w:rsidRPr="00A25FC6">
        <w:rPr>
          <w:rFonts w:cs="Arial"/>
        </w:rPr>
        <w:t xml:space="preserve"> </w:t>
      </w:r>
      <w:r w:rsidR="000F066D" w:rsidRPr="00A25FC6">
        <w:rPr>
          <w:rFonts w:cs="Arial"/>
        </w:rPr>
        <w:t>be available</w:t>
      </w:r>
      <w:r w:rsidR="005C5D31" w:rsidRPr="00A25FC6">
        <w:rPr>
          <w:rFonts w:cs="Arial"/>
        </w:rPr>
        <w:t xml:space="preserve"> for a </w:t>
      </w:r>
      <w:r w:rsidR="00F47A8A" w:rsidRPr="00A25FC6">
        <w:rPr>
          <w:rFonts w:cs="Arial"/>
        </w:rPr>
        <w:t>1</w:t>
      </w:r>
      <w:r w:rsidR="004B0D05">
        <w:rPr>
          <w:rFonts w:cs="Arial"/>
        </w:rPr>
        <w:t>1</w:t>
      </w:r>
      <w:r w:rsidR="005C5D31" w:rsidRPr="00A25FC6">
        <w:rPr>
          <w:rFonts w:cs="Arial"/>
        </w:rPr>
        <w:t xml:space="preserve">-month period, </w:t>
      </w:r>
      <w:r w:rsidR="004B0D05">
        <w:rPr>
          <w:rFonts w:cs="Arial"/>
        </w:rPr>
        <w:t xml:space="preserve">August </w:t>
      </w:r>
      <w:r w:rsidR="00876710">
        <w:rPr>
          <w:rFonts w:cs="Arial"/>
        </w:rPr>
        <w:t>1, 20</w:t>
      </w:r>
      <w:r w:rsidR="00056DCA">
        <w:rPr>
          <w:rFonts w:cs="Arial"/>
        </w:rPr>
        <w:t>2</w:t>
      </w:r>
      <w:r w:rsidR="0034512C">
        <w:rPr>
          <w:rFonts w:cs="Arial"/>
        </w:rPr>
        <w:t>2</w:t>
      </w:r>
      <w:r w:rsidR="00876710">
        <w:rPr>
          <w:rFonts w:cs="Arial"/>
        </w:rPr>
        <w:t xml:space="preserve"> </w:t>
      </w:r>
      <w:r w:rsidR="00B61081" w:rsidRPr="00A25FC6">
        <w:rPr>
          <w:rFonts w:cs="Arial"/>
        </w:rPr>
        <w:t xml:space="preserve">- </w:t>
      </w:r>
      <w:r w:rsidR="00876710">
        <w:rPr>
          <w:rFonts w:cs="Arial"/>
        </w:rPr>
        <w:t>June 30, 202</w:t>
      </w:r>
      <w:r w:rsidR="0034512C">
        <w:rPr>
          <w:rFonts w:cs="Arial"/>
        </w:rPr>
        <w:t>3</w:t>
      </w:r>
      <w:r w:rsidR="000F066D" w:rsidRPr="00A25FC6">
        <w:rPr>
          <w:rFonts w:cs="Arial"/>
        </w:rPr>
        <w:t>.</w:t>
      </w:r>
      <w:r w:rsidR="007852C6" w:rsidRPr="00A25FC6">
        <w:rPr>
          <w:rFonts w:cs="Arial"/>
        </w:rPr>
        <w:t xml:space="preserve"> </w:t>
      </w:r>
      <w:r w:rsidR="007C4954">
        <w:rPr>
          <w:rFonts w:cs="Arial"/>
        </w:rPr>
        <w:t>The f</w:t>
      </w:r>
      <w:r w:rsidR="007852C6" w:rsidRPr="00A25FC6">
        <w:rPr>
          <w:rFonts w:cs="Arial"/>
        </w:rPr>
        <w:t>unding source available</w:t>
      </w:r>
      <w:r w:rsidR="007C4954">
        <w:rPr>
          <w:rFonts w:cs="Arial"/>
        </w:rPr>
        <w:t xml:space="preserve"> is Homeless Document Record Fee (DRF) funds. </w:t>
      </w:r>
    </w:p>
    <w:bookmarkEnd w:id="4"/>
    <w:p w14:paraId="04FB167C" w14:textId="7996042B" w:rsidR="004B6205" w:rsidRDefault="004B6205" w:rsidP="004B6205">
      <w:pPr>
        <w:widowControl w:val="0"/>
        <w:suppressAutoHyphens/>
        <w:jc w:val="both"/>
        <w:rPr>
          <w:rFonts w:cs="Arial"/>
        </w:rPr>
      </w:pPr>
    </w:p>
    <w:p w14:paraId="396273FF" w14:textId="544145E9" w:rsidR="00772A70" w:rsidRPr="007C5335" w:rsidRDefault="003D225E" w:rsidP="002C680E">
      <w:pPr>
        <w:widowControl w:val="0"/>
        <w:suppressAutoHyphens/>
        <w:rPr>
          <w:rFonts w:cs="Arial"/>
          <w:b/>
          <w:sz w:val="24"/>
          <w:u w:val="thick"/>
        </w:rPr>
      </w:pPr>
      <w:bookmarkStart w:id="6" w:name="_Toc107910900"/>
      <w:r w:rsidRPr="00DE6D17">
        <w:rPr>
          <w:rStyle w:val="Heading1Char"/>
        </w:rPr>
        <w:t>DESCRIPTION OF SOLICITED SERVICES</w:t>
      </w:r>
      <w:bookmarkEnd w:id="6"/>
      <w:r w:rsidR="005F52CC">
        <w:rPr>
          <w:rFonts w:cs="Arial"/>
          <w:b/>
          <w:sz w:val="24"/>
          <w:u w:val="thick"/>
        </w:rPr>
        <w:tab/>
      </w:r>
      <w:r w:rsidR="005F52CC">
        <w:rPr>
          <w:rFonts w:cs="Arial"/>
          <w:b/>
          <w:sz w:val="24"/>
          <w:u w:val="thick"/>
        </w:rPr>
        <w:tab/>
      </w:r>
      <w:r w:rsidR="005F52CC">
        <w:rPr>
          <w:rFonts w:cs="Arial"/>
          <w:b/>
          <w:sz w:val="24"/>
          <w:u w:val="thick"/>
        </w:rPr>
        <w:tab/>
      </w:r>
      <w:r w:rsidR="005F52CC">
        <w:rPr>
          <w:rFonts w:cs="Arial"/>
          <w:b/>
          <w:sz w:val="24"/>
          <w:u w:val="thick"/>
        </w:rPr>
        <w:tab/>
        <w:t>_________</w:t>
      </w:r>
      <w:r w:rsidR="007329C5">
        <w:rPr>
          <w:rFonts w:cs="Arial"/>
          <w:b/>
          <w:sz w:val="24"/>
          <w:u w:val="thick"/>
        </w:rPr>
        <w:tab/>
      </w:r>
    </w:p>
    <w:p w14:paraId="1108DC33" w14:textId="5FCDC8C8" w:rsidR="008712F5" w:rsidRPr="002C680E" w:rsidRDefault="00275E50" w:rsidP="00CC4F9F">
      <w:pPr>
        <w:widowControl w:val="0"/>
        <w:suppressAutoHyphens/>
        <w:jc w:val="both"/>
        <w:rPr>
          <w:b/>
          <w:color w:val="000000"/>
        </w:rPr>
      </w:pPr>
      <w:r w:rsidRPr="002801CE">
        <w:rPr>
          <w:rFonts w:cs="Arial"/>
        </w:rPr>
        <w:t xml:space="preserve">The </w:t>
      </w:r>
      <w:r w:rsidR="003D225E" w:rsidRPr="002801CE">
        <w:rPr>
          <w:rFonts w:cs="Arial"/>
        </w:rPr>
        <w:t xml:space="preserve">County </w:t>
      </w:r>
      <w:r w:rsidR="00FB3AE5">
        <w:rPr>
          <w:rFonts w:cs="Arial"/>
        </w:rPr>
        <w:t>encourages</w:t>
      </w:r>
      <w:r w:rsidR="003D225E" w:rsidRPr="002801CE">
        <w:rPr>
          <w:rFonts w:cs="Arial"/>
        </w:rPr>
        <w:t xml:space="preserve"> eligible</w:t>
      </w:r>
      <w:r w:rsidR="00293929">
        <w:rPr>
          <w:rFonts w:cs="Arial"/>
        </w:rPr>
        <w:t xml:space="preserve"> </w:t>
      </w:r>
      <w:r w:rsidR="003D225E" w:rsidRPr="002801CE">
        <w:rPr>
          <w:rFonts w:cs="Arial"/>
        </w:rPr>
        <w:t xml:space="preserve">organizations to </w:t>
      </w:r>
      <w:r w:rsidR="00FB3AE5">
        <w:rPr>
          <w:rFonts w:cs="Arial"/>
        </w:rPr>
        <w:t>submit applications to provide</w:t>
      </w:r>
      <w:r w:rsidR="0022561A">
        <w:rPr>
          <w:rFonts w:cs="Arial"/>
        </w:rPr>
        <w:t xml:space="preserve"> </w:t>
      </w:r>
      <w:r w:rsidR="007C4954">
        <w:rPr>
          <w:rFonts w:cs="Arial"/>
        </w:rPr>
        <w:t xml:space="preserve">temporary emergency shelter, utilizing hotel/motel vouchers, and </w:t>
      </w:r>
      <w:r w:rsidR="00373B26">
        <w:rPr>
          <w:rFonts w:cs="Arial"/>
        </w:rPr>
        <w:t xml:space="preserve">to store and </w:t>
      </w:r>
      <w:r w:rsidR="00761D5F">
        <w:rPr>
          <w:rFonts w:cs="Arial"/>
        </w:rPr>
        <w:t xml:space="preserve">distribute </w:t>
      </w:r>
      <w:r w:rsidR="007C4954">
        <w:rPr>
          <w:rFonts w:cs="Arial"/>
        </w:rPr>
        <w:t>inc</w:t>
      </w:r>
      <w:r w:rsidR="00293929">
        <w:rPr>
          <w:rFonts w:cs="Arial"/>
        </w:rPr>
        <w:t>l</w:t>
      </w:r>
      <w:r w:rsidR="007C4954">
        <w:rPr>
          <w:rFonts w:cs="Arial"/>
        </w:rPr>
        <w:t xml:space="preserve">ement weather supplies to </w:t>
      </w:r>
      <w:r w:rsidR="00761D5F">
        <w:rPr>
          <w:rFonts w:cs="Arial"/>
        </w:rPr>
        <w:t xml:space="preserve">partner agencies serving </w:t>
      </w:r>
      <w:r w:rsidR="007C4954">
        <w:rPr>
          <w:rFonts w:cs="Arial"/>
        </w:rPr>
        <w:t xml:space="preserve">unsheltered </w:t>
      </w:r>
      <w:r w:rsidR="003D225E" w:rsidRPr="002801CE">
        <w:rPr>
          <w:rFonts w:cs="Arial"/>
        </w:rPr>
        <w:t xml:space="preserve">homeless households in </w:t>
      </w:r>
      <w:r w:rsidRPr="002801CE">
        <w:rPr>
          <w:rFonts w:cs="Arial"/>
        </w:rPr>
        <w:t xml:space="preserve">the </w:t>
      </w:r>
      <w:r w:rsidR="003D225E" w:rsidRPr="002801CE">
        <w:rPr>
          <w:rFonts w:cs="Arial"/>
        </w:rPr>
        <w:t>County</w:t>
      </w:r>
      <w:r w:rsidR="00CB0F9E" w:rsidRPr="002801CE">
        <w:rPr>
          <w:rFonts w:cs="Arial"/>
        </w:rPr>
        <w:t xml:space="preserve">. </w:t>
      </w:r>
      <w:r w:rsidR="007C4954">
        <w:rPr>
          <w:rFonts w:cs="Arial"/>
        </w:rPr>
        <w:t>These funds will be used in accordance with the Human Services Department Inclement Weather Response Plan</w:t>
      </w:r>
      <w:r w:rsidR="00087CF1">
        <w:rPr>
          <w:rFonts w:cs="Arial"/>
        </w:rPr>
        <w:t>,</w:t>
      </w:r>
      <w:r w:rsidR="00293929">
        <w:rPr>
          <w:rFonts w:cs="Arial"/>
        </w:rPr>
        <w:t xml:space="preserve"> that identifies the policy and protocols that are used to safeguard the lives of vulnerable homeless households during inclement weather conditions</w:t>
      </w:r>
      <w:r w:rsidR="00087CF1">
        <w:rPr>
          <w:rFonts w:cs="Arial"/>
        </w:rPr>
        <w:t>,</w:t>
      </w:r>
      <w:r w:rsidR="00293929">
        <w:rPr>
          <w:rFonts w:cs="Arial"/>
        </w:rPr>
        <w:t xml:space="preserve"> and the Homeless Housing Program (HHP) Policies and Procedures. </w:t>
      </w:r>
      <w:r w:rsidR="003D225E" w:rsidRPr="002801CE">
        <w:rPr>
          <w:rFonts w:cs="Arial"/>
        </w:rPr>
        <w:t xml:space="preserve"> </w:t>
      </w:r>
    </w:p>
    <w:p w14:paraId="1BF44CD9" w14:textId="77777777" w:rsidR="005D5AF0" w:rsidRPr="002801CE" w:rsidRDefault="005D5AF0" w:rsidP="00CC4F9F">
      <w:pPr>
        <w:pStyle w:val="CM32"/>
        <w:suppressAutoHyphens/>
        <w:jc w:val="both"/>
        <w:rPr>
          <w:rFonts w:ascii="Arial" w:hAnsi="Arial" w:cs="Arial"/>
          <w:sz w:val="22"/>
          <w:szCs w:val="22"/>
        </w:rPr>
      </w:pPr>
    </w:p>
    <w:p w14:paraId="0634DCC7" w14:textId="0C24AF31" w:rsidR="00226BC1" w:rsidRPr="00761D5F" w:rsidRDefault="003D225E" w:rsidP="00CC4F9F">
      <w:pPr>
        <w:pStyle w:val="CM32"/>
        <w:suppressAutoHyphens/>
        <w:jc w:val="both"/>
        <w:rPr>
          <w:rFonts w:ascii="Arial" w:hAnsi="Arial" w:cs="Arial"/>
          <w:bCs/>
          <w:color w:val="000000"/>
          <w:sz w:val="22"/>
          <w:szCs w:val="22"/>
        </w:rPr>
      </w:pPr>
      <w:r w:rsidRPr="00761D5F">
        <w:rPr>
          <w:rFonts w:ascii="Arial" w:hAnsi="Arial" w:cs="Arial"/>
          <w:color w:val="000000"/>
          <w:sz w:val="22"/>
          <w:szCs w:val="22"/>
        </w:rPr>
        <w:t xml:space="preserve">The </w:t>
      </w:r>
      <w:r w:rsidR="00696485" w:rsidRPr="00761D5F">
        <w:rPr>
          <w:rFonts w:ascii="Arial" w:hAnsi="Arial" w:cs="Arial"/>
          <w:color w:val="000000"/>
          <w:sz w:val="22"/>
          <w:szCs w:val="22"/>
        </w:rPr>
        <w:t xml:space="preserve">goal </w:t>
      </w:r>
      <w:r w:rsidRPr="00761D5F">
        <w:rPr>
          <w:rFonts w:ascii="Arial" w:hAnsi="Arial" w:cs="Arial"/>
          <w:color w:val="000000"/>
          <w:sz w:val="22"/>
          <w:szCs w:val="22"/>
        </w:rPr>
        <w:t xml:space="preserve">of this NOFA is to fund </w:t>
      </w:r>
      <w:r w:rsidR="00087CF1" w:rsidRPr="00761D5F">
        <w:rPr>
          <w:rFonts w:ascii="Arial" w:hAnsi="Arial" w:cs="Arial"/>
          <w:color w:val="000000"/>
          <w:sz w:val="22"/>
          <w:szCs w:val="22"/>
        </w:rPr>
        <w:t>one</w:t>
      </w:r>
      <w:r w:rsidR="00293929" w:rsidRPr="00761D5F">
        <w:rPr>
          <w:rFonts w:ascii="Arial" w:hAnsi="Arial" w:cs="Arial"/>
          <w:color w:val="000000"/>
          <w:sz w:val="22"/>
          <w:szCs w:val="22"/>
        </w:rPr>
        <w:t xml:space="preserve"> organization to administer hotel/motel vouchers and </w:t>
      </w:r>
      <w:r w:rsidR="00BC2BF4" w:rsidRPr="00761D5F">
        <w:rPr>
          <w:rFonts w:ascii="Arial" w:hAnsi="Arial" w:cs="Arial"/>
          <w:color w:val="000000"/>
          <w:sz w:val="22"/>
          <w:szCs w:val="22"/>
        </w:rPr>
        <w:t xml:space="preserve">to facilitate the </w:t>
      </w:r>
      <w:r w:rsidR="00293929" w:rsidRPr="00761D5F">
        <w:rPr>
          <w:rFonts w:ascii="Arial" w:hAnsi="Arial" w:cs="Arial"/>
          <w:color w:val="000000"/>
          <w:sz w:val="22"/>
          <w:szCs w:val="22"/>
        </w:rPr>
        <w:t>storage and distribution of inclement weather supplies</w:t>
      </w:r>
      <w:r w:rsidR="00C01A6A">
        <w:rPr>
          <w:rFonts w:ascii="Arial" w:hAnsi="Arial" w:cs="Arial"/>
          <w:color w:val="000000"/>
          <w:sz w:val="22"/>
          <w:szCs w:val="22"/>
        </w:rPr>
        <w:t xml:space="preserve"> </w:t>
      </w:r>
      <w:r w:rsidR="00FE1620">
        <w:rPr>
          <w:rFonts w:ascii="Arial" w:hAnsi="Arial" w:cs="Arial"/>
          <w:color w:val="000000"/>
          <w:sz w:val="22"/>
          <w:szCs w:val="22"/>
        </w:rPr>
        <w:t xml:space="preserve">for people unsheltered outside the </w:t>
      </w:r>
      <w:r w:rsidR="00C01A6A">
        <w:rPr>
          <w:rFonts w:ascii="Arial" w:hAnsi="Arial" w:cs="Arial"/>
          <w:color w:val="000000"/>
          <w:sz w:val="22"/>
          <w:szCs w:val="22"/>
        </w:rPr>
        <w:t xml:space="preserve">City of Tacoma boundaries.  </w:t>
      </w:r>
      <w:r w:rsidR="00293929" w:rsidRPr="00761D5F">
        <w:rPr>
          <w:rFonts w:ascii="Arial" w:hAnsi="Arial" w:cs="Arial"/>
          <w:color w:val="000000"/>
          <w:sz w:val="22"/>
          <w:szCs w:val="22"/>
        </w:rPr>
        <w:t xml:space="preserve">  </w:t>
      </w:r>
      <w:r w:rsidR="00696485" w:rsidRPr="00761D5F">
        <w:rPr>
          <w:rFonts w:ascii="Arial" w:hAnsi="Arial" w:cs="Arial"/>
          <w:color w:val="000000"/>
          <w:sz w:val="22"/>
          <w:szCs w:val="22"/>
        </w:rPr>
        <w:t xml:space="preserve"> </w:t>
      </w:r>
    </w:p>
    <w:p w14:paraId="52A4654F" w14:textId="3922F07F" w:rsidR="000E3CDD" w:rsidRPr="00761D5F" w:rsidRDefault="000E3CDD" w:rsidP="000E3CDD">
      <w:pPr>
        <w:pStyle w:val="Default"/>
        <w:rPr>
          <w:sz w:val="22"/>
          <w:szCs w:val="22"/>
        </w:rPr>
      </w:pPr>
    </w:p>
    <w:p w14:paraId="585BBE87" w14:textId="77777777" w:rsidR="008A6798" w:rsidRPr="008A6798" w:rsidRDefault="008A6798" w:rsidP="000E3CDD">
      <w:pPr>
        <w:pStyle w:val="Default"/>
        <w:rPr>
          <w:rFonts w:cstheme="minorHAnsi"/>
          <w:sz w:val="22"/>
          <w:szCs w:val="22"/>
          <w:u w:val="single"/>
        </w:rPr>
      </w:pPr>
      <w:r w:rsidRPr="008A6798">
        <w:rPr>
          <w:rFonts w:cstheme="minorHAnsi"/>
          <w:sz w:val="22"/>
          <w:szCs w:val="22"/>
          <w:u w:val="single"/>
        </w:rPr>
        <w:t>Background</w:t>
      </w:r>
    </w:p>
    <w:p w14:paraId="47F9C0A7" w14:textId="527DF0A6" w:rsidR="00761D5F" w:rsidRDefault="004B0D05" w:rsidP="000E3CDD">
      <w:pPr>
        <w:pStyle w:val="Default"/>
        <w:rPr>
          <w:rFonts w:cstheme="minorHAnsi"/>
          <w:sz w:val="22"/>
          <w:szCs w:val="22"/>
        </w:rPr>
      </w:pPr>
      <w:r w:rsidRPr="00761D5F">
        <w:rPr>
          <w:rFonts w:cstheme="minorHAnsi"/>
          <w:sz w:val="22"/>
          <w:szCs w:val="22"/>
        </w:rPr>
        <w:t xml:space="preserve">Inclement weather events create an increased safety risk for people living unsheltered. On any given night there are </w:t>
      </w:r>
      <w:r w:rsidR="003B188E">
        <w:rPr>
          <w:rFonts w:cstheme="minorHAnsi"/>
          <w:sz w:val="22"/>
          <w:szCs w:val="22"/>
        </w:rPr>
        <w:t>approximately 1,000</w:t>
      </w:r>
      <w:r w:rsidRPr="00761D5F">
        <w:rPr>
          <w:rFonts w:cstheme="minorHAnsi"/>
          <w:sz w:val="22"/>
          <w:szCs w:val="22"/>
        </w:rPr>
        <w:t xml:space="preserve"> permanent emergency shelter beds available </w:t>
      </w:r>
      <w:r w:rsidR="003B188E">
        <w:rPr>
          <w:rFonts w:cstheme="minorHAnsi"/>
          <w:sz w:val="22"/>
          <w:szCs w:val="22"/>
        </w:rPr>
        <w:t xml:space="preserve">and recent estimates reflect there are 3,100 </w:t>
      </w:r>
      <w:r w:rsidRPr="00761D5F">
        <w:rPr>
          <w:rFonts w:cstheme="minorHAnsi"/>
          <w:sz w:val="22"/>
          <w:szCs w:val="22"/>
        </w:rPr>
        <w:t xml:space="preserve">people living unsheltered </w:t>
      </w:r>
      <w:r w:rsidR="003B188E">
        <w:rPr>
          <w:rFonts w:cstheme="minorHAnsi"/>
          <w:sz w:val="22"/>
          <w:szCs w:val="22"/>
        </w:rPr>
        <w:t xml:space="preserve">nightly In Pierce County. </w:t>
      </w:r>
      <w:r w:rsidR="004654BC">
        <w:rPr>
          <w:rFonts w:cstheme="minorHAnsi"/>
          <w:sz w:val="22"/>
          <w:szCs w:val="22"/>
        </w:rPr>
        <w:lastRenderedPageBreak/>
        <w:t>H</w:t>
      </w:r>
      <w:r w:rsidRPr="00761D5F">
        <w:rPr>
          <w:rFonts w:cstheme="minorHAnsi"/>
          <w:sz w:val="22"/>
          <w:szCs w:val="22"/>
        </w:rPr>
        <w:t>omeless</w:t>
      </w:r>
      <w:r w:rsidR="004654BC">
        <w:rPr>
          <w:rFonts w:cstheme="minorHAnsi"/>
          <w:sz w:val="22"/>
          <w:szCs w:val="22"/>
        </w:rPr>
        <w:t xml:space="preserve"> people</w:t>
      </w:r>
      <w:r w:rsidRPr="00761D5F">
        <w:rPr>
          <w:rFonts w:cstheme="minorHAnsi"/>
          <w:sz w:val="22"/>
          <w:szCs w:val="22"/>
        </w:rPr>
        <w:t xml:space="preserve"> are not a homogeneous group, but consist of families with children, runaways, the elderly, the mentally and physically disabled, alcohol and drug abuse users, and vagrants. Existing public and private funded shelters cannot accommodate all the </w:t>
      </w:r>
      <w:r w:rsidR="004654BC">
        <w:rPr>
          <w:rFonts w:cstheme="minorHAnsi"/>
          <w:sz w:val="22"/>
          <w:szCs w:val="22"/>
        </w:rPr>
        <w:t>people experiencing homelessness</w:t>
      </w:r>
      <w:r w:rsidRPr="00761D5F">
        <w:rPr>
          <w:rFonts w:cstheme="minorHAnsi"/>
          <w:sz w:val="22"/>
          <w:szCs w:val="22"/>
        </w:rPr>
        <w:t xml:space="preserve">, leaving a significant number of the population to seek shelter on the streets where they are exposed to the elements. Due to the poor state of their health and lack of adequate clothing, many of these individuals are extremely vulnerable to the elements, especially during periods of inclement weather.  </w:t>
      </w:r>
    </w:p>
    <w:p w14:paraId="3B0D730A" w14:textId="77777777" w:rsidR="00761D5F" w:rsidRDefault="00761D5F" w:rsidP="000E3CDD">
      <w:pPr>
        <w:pStyle w:val="Default"/>
        <w:rPr>
          <w:rFonts w:cstheme="minorHAnsi"/>
          <w:sz w:val="22"/>
          <w:szCs w:val="22"/>
        </w:rPr>
      </w:pPr>
    </w:p>
    <w:p w14:paraId="65D5B22B" w14:textId="66131341" w:rsidR="00761D5F" w:rsidRDefault="00761D5F" w:rsidP="00761D5F">
      <w:pPr>
        <w:rPr>
          <w:rFonts w:cstheme="minorHAnsi"/>
        </w:rPr>
      </w:pPr>
      <w:r w:rsidRPr="00761D5F">
        <w:rPr>
          <w:rFonts w:cstheme="minorHAnsi"/>
        </w:rPr>
        <w:t xml:space="preserve">In the event of inclement weather Human Services staff will coordinate access to additional temporary shelter beds and other supplies, such as water, food and transportation that will be available through </w:t>
      </w:r>
      <w:r>
        <w:rPr>
          <w:rFonts w:cstheme="minorHAnsi"/>
        </w:rPr>
        <w:t xml:space="preserve">this project </w:t>
      </w:r>
      <w:r w:rsidRPr="00761D5F">
        <w:rPr>
          <w:rFonts w:cstheme="minorHAnsi"/>
        </w:rPr>
        <w:t xml:space="preserve">and other local jurisdictions, as applicable. </w:t>
      </w:r>
      <w:r w:rsidR="008A6798">
        <w:rPr>
          <w:rFonts w:cstheme="minorHAnsi"/>
        </w:rPr>
        <w:t xml:space="preserve">During inclement weather conditions </w:t>
      </w:r>
      <w:r w:rsidRPr="00761D5F">
        <w:rPr>
          <w:rFonts w:cstheme="minorHAnsi"/>
        </w:rPr>
        <w:t>Human Services staff will monitor forecasts and actual weather conditions to determine plan activation. Since Pierce County is a large geographically diverse county, stage activation may vary by region. If weather conditions are identified as severe Human Services will work with the Pierce County Department of Emergency Management to provide additional resources to ensure that unsheltered homeless have access to appropriate shelter and other s</w:t>
      </w:r>
      <w:r w:rsidR="003B188E">
        <w:rPr>
          <w:rFonts w:cstheme="minorHAnsi"/>
        </w:rPr>
        <w:t>upplies</w:t>
      </w:r>
      <w:r w:rsidRPr="00761D5F">
        <w:rPr>
          <w:rFonts w:cstheme="minorHAnsi"/>
        </w:rPr>
        <w:t xml:space="preserve">.  </w:t>
      </w:r>
    </w:p>
    <w:p w14:paraId="5707EF6F" w14:textId="77777777" w:rsidR="00761D5F" w:rsidRDefault="00761D5F" w:rsidP="00761D5F">
      <w:pPr>
        <w:rPr>
          <w:rFonts w:cstheme="minorHAnsi"/>
        </w:rPr>
      </w:pPr>
    </w:p>
    <w:p w14:paraId="534BDE13" w14:textId="71814907" w:rsidR="00761D5F" w:rsidRDefault="00761D5F" w:rsidP="00761D5F">
      <w:pPr>
        <w:rPr>
          <w:rFonts w:cstheme="minorHAnsi"/>
        </w:rPr>
      </w:pPr>
      <w:r>
        <w:rPr>
          <w:rFonts w:cstheme="minorHAnsi"/>
        </w:rPr>
        <w:t>This project will coordinate with partner agencies, including governmental agencies, the Tacoma-</w:t>
      </w:r>
      <w:r w:rsidR="004654BC">
        <w:rPr>
          <w:rFonts w:cstheme="minorHAnsi"/>
        </w:rPr>
        <w:t>P</w:t>
      </w:r>
      <w:r>
        <w:rPr>
          <w:rFonts w:cstheme="minorHAnsi"/>
        </w:rPr>
        <w:t xml:space="preserve">ierce County Coalition to End </w:t>
      </w:r>
      <w:r w:rsidR="004654BC">
        <w:rPr>
          <w:rFonts w:cstheme="minorHAnsi"/>
        </w:rPr>
        <w:t>H</w:t>
      </w:r>
      <w:r>
        <w:rPr>
          <w:rFonts w:cstheme="minorHAnsi"/>
        </w:rPr>
        <w:t xml:space="preserve">omelessness, and non-profit agencies providing street outreach, day shelter, overnight shelter and/or Coordinated Entry services.  Partner agencies will be activated and expected to respond to inclement weather conditions.   </w:t>
      </w:r>
    </w:p>
    <w:p w14:paraId="50E57581" w14:textId="77777777" w:rsidR="00761D5F" w:rsidRDefault="00761D5F" w:rsidP="00761D5F">
      <w:pPr>
        <w:rPr>
          <w:rFonts w:cstheme="minorHAnsi"/>
        </w:rPr>
      </w:pPr>
    </w:p>
    <w:p w14:paraId="798BC551" w14:textId="45FB3504" w:rsidR="00761D5F" w:rsidRPr="008A6798" w:rsidRDefault="00761D5F" w:rsidP="00761D5F">
      <w:pPr>
        <w:rPr>
          <w:rFonts w:cstheme="minorHAnsi"/>
          <w:u w:val="single"/>
        </w:rPr>
      </w:pPr>
      <w:r w:rsidRPr="008A6798">
        <w:rPr>
          <w:rFonts w:cstheme="minorHAnsi"/>
          <w:u w:val="single"/>
        </w:rPr>
        <w:t>Inclement Weather Activation Criteria</w:t>
      </w:r>
    </w:p>
    <w:p w14:paraId="191DB3AA" w14:textId="18D82EF7" w:rsidR="00761D5F" w:rsidRPr="00761D5F" w:rsidRDefault="00761D5F" w:rsidP="00761D5F">
      <w:pPr>
        <w:rPr>
          <w:rFonts w:cstheme="minorHAnsi"/>
        </w:rPr>
      </w:pPr>
      <w:r w:rsidRPr="00761D5F">
        <w:rPr>
          <w:rFonts w:cstheme="minorHAnsi"/>
        </w:rPr>
        <w:t>Inclement weather temporary shelters</w:t>
      </w:r>
      <w:r>
        <w:rPr>
          <w:rFonts w:cstheme="minorHAnsi"/>
        </w:rPr>
        <w:t xml:space="preserve">, utilizing hotels/motels </w:t>
      </w:r>
      <w:r w:rsidRPr="00761D5F">
        <w:rPr>
          <w:rFonts w:cstheme="minorHAnsi"/>
        </w:rPr>
        <w:t>are activated when any one of the following criteria are met:</w:t>
      </w:r>
    </w:p>
    <w:p w14:paraId="23823B6E" w14:textId="77777777" w:rsidR="00761D5F" w:rsidRPr="00761D5F" w:rsidRDefault="00761D5F" w:rsidP="00761D5F">
      <w:pPr>
        <w:pStyle w:val="ListParagraph"/>
        <w:ind w:hanging="360"/>
        <w:rPr>
          <w:rFonts w:cstheme="minorHAnsi"/>
          <w:b/>
          <w:bCs/>
        </w:rPr>
      </w:pPr>
    </w:p>
    <w:p w14:paraId="562EA70D" w14:textId="049C1009" w:rsidR="00761D5F" w:rsidRPr="00761D5F" w:rsidRDefault="00761D5F" w:rsidP="00761D5F">
      <w:pPr>
        <w:pStyle w:val="ListParagraph"/>
        <w:numPr>
          <w:ilvl w:val="0"/>
          <w:numId w:val="36"/>
        </w:numPr>
        <w:spacing w:after="160" w:line="259" w:lineRule="auto"/>
        <w:ind w:left="990" w:hanging="270"/>
        <w:rPr>
          <w:rFonts w:cstheme="minorHAnsi"/>
        </w:rPr>
      </w:pPr>
      <w:r w:rsidRPr="00761D5F">
        <w:rPr>
          <w:rFonts w:cstheme="minorHAnsi"/>
        </w:rPr>
        <w:t>Forecasted or actual snow accumulation</w:t>
      </w:r>
    </w:p>
    <w:p w14:paraId="56CB917C" w14:textId="2FD8D00A" w:rsidR="00761D5F" w:rsidRPr="00761D5F" w:rsidRDefault="00761D5F" w:rsidP="00761D5F">
      <w:pPr>
        <w:pStyle w:val="ListParagraph"/>
        <w:numPr>
          <w:ilvl w:val="0"/>
          <w:numId w:val="36"/>
        </w:numPr>
        <w:spacing w:after="160" w:line="259" w:lineRule="auto"/>
        <w:ind w:left="990" w:hanging="270"/>
        <w:rPr>
          <w:rFonts w:cstheme="minorHAnsi"/>
        </w:rPr>
      </w:pPr>
      <w:r w:rsidRPr="00761D5F">
        <w:rPr>
          <w:rFonts w:cstheme="minorHAnsi"/>
        </w:rPr>
        <w:t xml:space="preserve">Forecasted or actual temperatures of </w:t>
      </w:r>
      <w:r w:rsidR="004654BC">
        <w:rPr>
          <w:rFonts w:cstheme="minorHAnsi"/>
        </w:rPr>
        <w:t xml:space="preserve">a certain </w:t>
      </w:r>
      <w:r w:rsidRPr="00761D5F">
        <w:rPr>
          <w:rFonts w:cstheme="minorHAnsi"/>
        </w:rPr>
        <w:t>degree Fahrenheit or below</w:t>
      </w:r>
    </w:p>
    <w:p w14:paraId="5A99343C" w14:textId="6B91B635" w:rsidR="00761D5F" w:rsidRPr="00761D5F" w:rsidRDefault="00761D5F" w:rsidP="00761D5F">
      <w:pPr>
        <w:pStyle w:val="ListParagraph"/>
        <w:numPr>
          <w:ilvl w:val="0"/>
          <w:numId w:val="36"/>
        </w:numPr>
        <w:spacing w:after="160" w:line="259" w:lineRule="auto"/>
        <w:ind w:left="990" w:hanging="270"/>
        <w:rPr>
          <w:rFonts w:cstheme="minorHAnsi"/>
        </w:rPr>
      </w:pPr>
      <w:r w:rsidRPr="00761D5F">
        <w:rPr>
          <w:rFonts w:cstheme="minorHAnsi"/>
        </w:rPr>
        <w:t xml:space="preserve">A period of days where temperatures are forecast to reach </w:t>
      </w:r>
      <w:r w:rsidR="004654BC">
        <w:rPr>
          <w:rFonts w:cstheme="minorHAnsi"/>
        </w:rPr>
        <w:t xml:space="preserve">certain degree </w:t>
      </w:r>
      <w:r w:rsidRPr="00761D5F">
        <w:rPr>
          <w:rFonts w:cstheme="minorHAnsi"/>
        </w:rPr>
        <w:t>or above</w:t>
      </w:r>
    </w:p>
    <w:p w14:paraId="4275DB1B" w14:textId="77777777" w:rsidR="00761D5F" w:rsidRPr="00761D5F" w:rsidRDefault="00761D5F" w:rsidP="00761D5F">
      <w:pPr>
        <w:pStyle w:val="ListParagraph"/>
        <w:numPr>
          <w:ilvl w:val="0"/>
          <w:numId w:val="36"/>
        </w:numPr>
        <w:spacing w:after="160" w:line="259" w:lineRule="auto"/>
        <w:ind w:left="990" w:hanging="270"/>
        <w:rPr>
          <w:rFonts w:cstheme="minorHAnsi"/>
        </w:rPr>
      </w:pPr>
      <w:r w:rsidRPr="00761D5F">
        <w:rPr>
          <w:rFonts w:cstheme="minorHAnsi"/>
        </w:rPr>
        <w:t xml:space="preserve">The air quality index is at a “very unhealthy” level, see Appendix A. The air quality index used to determine the level of health concern is the Puget Sound Clean Air Agency website.   </w:t>
      </w:r>
    </w:p>
    <w:p w14:paraId="359C7900" w14:textId="5D7C6014" w:rsidR="00761D5F" w:rsidRPr="00761D5F" w:rsidRDefault="00761D5F" w:rsidP="00761D5F">
      <w:pPr>
        <w:rPr>
          <w:rFonts w:cstheme="minorHAnsi"/>
        </w:rPr>
      </w:pPr>
      <w:r>
        <w:rPr>
          <w:rFonts w:cstheme="minorHAnsi"/>
        </w:rPr>
        <w:t xml:space="preserve">These criteria </w:t>
      </w:r>
      <w:r w:rsidR="004654BC">
        <w:rPr>
          <w:rFonts w:cstheme="minorHAnsi"/>
        </w:rPr>
        <w:t xml:space="preserve">will be further defined </w:t>
      </w:r>
      <w:r>
        <w:rPr>
          <w:rFonts w:cstheme="minorHAnsi"/>
        </w:rPr>
        <w:t xml:space="preserve">in the Pierce County Severe Weather Response Plan and are subject to change.  </w:t>
      </w:r>
    </w:p>
    <w:p w14:paraId="0C710A43" w14:textId="536093A8" w:rsidR="004B0D05" w:rsidRPr="00761D5F" w:rsidRDefault="004B0D05" w:rsidP="000E3CDD">
      <w:pPr>
        <w:pStyle w:val="Default"/>
        <w:rPr>
          <w:sz w:val="22"/>
          <w:szCs w:val="22"/>
        </w:rPr>
      </w:pPr>
      <w:r w:rsidRPr="00761D5F">
        <w:rPr>
          <w:rFonts w:cstheme="minorHAnsi"/>
          <w:sz w:val="22"/>
          <w:szCs w:val="22"/>
        </w:rPr>
        <w:t xml:space="preserve">          </w:t>
      </w:r>
    </w:p>
    <w:p w14:paraId="0E6782DE" w14:textId="35B99E03" w:rsidR="00DC2E05" w:rsidRPr="002801CE" w:rsidRDefault="00DC2E05" w:rsidP="00DE6D17">
      <w:pPr>
        <w:pStyle w:val="Heading2"/>
      </w:pPr>
      <w:bookmarkStart w:id="7" w:name="_Toc107910901"/>
      <w:bookmarkEnd w:id="5"/>
      <w:r>
        <w:t xml:space="preserve">Eligible Project </w:t>
      </w:r>
      <w:r w:rsidRPr="002801CE">
        <w:t>Participants</w:t>
      </w:r>
      <w:bookmarkEnd w:id="7"/>
      <w:r w:rsidRPr="002801CE">
        <w:t xml:space="preserve"> </w:t>
      </w:r>
    </w:p>
    <w:p w14:paraId="7B9BE775" w14:textId="612E903F" w:rsidR="00DC2E05" w:rsidRPr="002801CE" w:rsidRDefault="00DC2E05" w:rsidP="00DC2605">
      <w:pPr>
        <w:widowControl w:val="0"/>
        <w:suppressAutoHyphens/>
        <w:spacing w:after="60"/>
        <w:jc w:val="both"/>
        <w:rPr>
          <w:rFonts w:cs="Arial"/>
        </w:rPr>
      </w:pPr>
      <w:r>
        <w:rPr>
          <w:rFonts w:cs="Arial"/>
          <w:bCs/>
        </w:rPr>
        <w:t>A household may be either a one-person household or a multi-person household of two or more persons living together.</w:t>
      </w:r>
      <w:r w:rsidR="001712C9">
        <w:rPr>
          <w:rFonts w:cs="Arial"/>
          <w:bCs/>
        </w:rPr>
        <w:t xml:space="preserve"> </w:t>
      </w:r>
      <w:r w:rsidRPr="002801CE">
        <w:rPr>
          <w:rFonts w:cs="Arial"/>
        </w:rPr>
        <w:t xml:space="preserve">Households must meet </w:t>
      </w:r>
      <w:r w:rsidR="004B60AC">
        <w:rPr>
          <w:rFonts w:cs="Arial"/>
        </w:rPr>
        <w:t xml:space="preserve">one of </w:t>
      </w:r>
      <w:r w:rsidRPr="002801CE">
        <w:rPr>
          <w:rFonts w:cs="Arial"/>
        </w:rPr>
        <w:t xml:space="preserve">the </w:t>
      </w:r>
      <w:r w:rsidR="004B60AC">
        <w:rPr>
          <w:rFonts w:cs="Arial"/>
        </w:rPr>
        <w:t xml:space="preserve">two </w:t>
      </w:r>
      <w:r w:rsidRPr="002801CE">
        <w:rPr>
          <w:rFonts w:cs="Arial"/>
        </w:rPr>
        <w:t xml:space="preserve">following </w:t>
      </w:r>
      <w:r w:rsidR="00FB28CB">
        <w:rPr>
          <w:rFonts w:cs="Arial"/>
        </w:rPr>
        <w:t xml:space="preserve">categories of the HUD </w:t>
      </w:r>
      <w:r w:rsidR="003B4DEA">
        <w:rPr>
          <w:rFonts w:cs="Arial"/>
        </w:rPr>
        <w:t>homeless definition</w:t>
      </w:r>
      <w:r w:rsidRPr="002801CE">
        <w:rPr>
          <w:rFonts w:cs="Arial"/>
        </w:rPr>
        <w:t>:</w:t>
      </w:r>
    </w:p>
    <w:p w14:paraId="270B7222" w14:textId="6C4889EF" w:rsidR="00DC2E05" w:rsidRPr="002801CE" w:rsidRDefault="001712C9" w:rsidP="00DC2605">
      <w:pPr>
        <w:pStyle w:val="ListParagraph"/>
        <w:widowControl w:val="0"/>
        <w:numPr>
          <w:ilvl w:val="0"/>
          <w:numId w:val="4"/>
        </w:numPr>
        <w:suppressAutoHyphens/>
        <w:spacing w:after="60"/>
        <w:contextualSpacing w:val="0"/>
        <w:jc w:val="both"/>
        <w:rPr>
          <w:rFonts w:cs="Arial"/>
        </w:rPr>
      </w:pPr>
      <w:r>
        <w:rPr>
          <w:rFonts w:cs="Arial"/>
        </w:rPr>
        <w:t xml:space="preserve">Literally </w:t>
      </w:r>
      <w:r w:rsidR="00DC2E05" w:rsidRPr="002801CE">
        <w:rPr>
          <w:rFonts w:cs="Arial"/>
        </w:rPr>
        <w:t xml:space="preserve">Homeless: </w:t>
      </w:r>
      <w:r>
        <w:rPr>
          <w:rFonts w:cs="Arial"/>
        </w:rPr>
        <w:t>Individual or family that</w:t>
      </w:r>
      <w:r w:rsidR="00DC2E05" w:rsidRPr="002801CE">
        <w:rPr>
          <w:rFonts w:cs="Arial"/>
        </w:rPr>
        <w:t xml:space="preserve"> lack</w:t>
      </w:r>
      <w:r>
        <w:rPr>
          <w:rFonts w:cs="Arial"/>
        </w:rPr>
        <w:t>s</w:t>
      </w:r>
      <w:r w:rsidR="00DC2E05" w:rsidRPr="002801CE">
        <w:rPr>
          <w:rFonts w:cs="Arial"/>
        </w:rPr>
        <w:t xml:space="preserve"> a fixed, regular</w:t>
      </w:r>
      <w:r w:rsidR="00DC2E05">
        <w:rPr>
          <w:rFonts w:cs="Arial"/>
        </w:rPr>
        <w:t xml:space="preserve"> and</w:t>
      </w:r>
      <w:r w:rsidR="00DC2E05" w:rsidRPr="002801CE">
        <w:rPr>
          <w:rFonts w:cs="Arial"/>
        </w:rPr>
        <w:t xml:space="preserve"> adequate nighttime residence and that:</w:t>
      </w:r>
    </w:p>
    <w:p w14:paraId="7D265B4A" w14:textId="285180CB" w:rsidR="00DC2E05" w:rsidRPr="002801CE" w:rsidRDefault="00DC2E05" w:rsidP="00DC2605">
      <w:pPr>
        <w:pStyle w:val="ListParagraph"/>
        <w:widowControl w:val="0"/>
        <w:numPr>
          <w:ilvl w:val="2"/>
          <w:numId w:val="5"/>
        </w:numPr>
        <w:suppressAutoHyphens/>
        <w:spacing w:after="60"/>
        <w:ind w:left="1080"/>
        <w:contextualSpacing w:val="0"/>
        <w:jc w:val="both"/>
        <w:rPr>
          <w:rFonts w:eastAsiaTheme="minorEastAsia" w:cs="Arial"/>
        </w:rPr>
      </w:pPr>
      <w:r w:rsidRPr="002801CE">
        <w:rPr>
          <w:rFonts w:eastAsiaTheme="minorEastAsia" w:cs="Arial"/>
        </w:rPr>
        <w:t>Ha</w:t>
      </w:r>
      <w:r w:rsidR="001712C9">
        <w:rPr>
          <w:rFonts w:eastAsiaTheme="minorEastAsia" w:cs="Arial"/>
        </w:rPr>
        <w:t>s</w:t>
      </w:r>
      <w:r w:rsidRPr="002801CE">
        <w:rPr>
          <w:rFonts w:eastAsiaTheme="minorEastAsia" w:cs="Arial"/>
        </w:rPr>
        <w:t xml:space="preserve"> a primary residence that is a public or private place not meant for human habitation; or</w:t>
      </w:r>
    </w:p>
    <w:p w14:paraId="43891706" w14:textId="34BA4A90" w:rsidR="00DC2E05" w:rsidRPr="002801CE" w:rsidRDefault="001712C9" w:rsidP="00DC2605">
      <w:pPr>
        <w:pStyle w:val="ListParagraph"/>
        <w:widowControl w:val="0"/>
        <w:numPr>
          <w:ilvl w:val="2"/>
          <w:numId w:val="5"/>
        </w:numPr>
        <w:suppressAutoHyphens/>
        <w:spacing w:after="60"/>
        <w:ind w:left="1080"/>
        <w:contextualSpacing w:val="0"/>
        <w:jc w:val="both"/>
        <w:rPr>
          <w:rFonts w:eastAsiaTheme="minorEastAsia" w:cs="Arial"/>
        </w:rPr>
      </w:pPr>
      <w:r>
        <w:rPr>
          <w:rFonts w:eastAsiaTheme="minorEastAsia" w:cs="Arial"/>
        </w:rPr>
        <w:t>Sleeps</w:t>
      </w:r>
      <w:r w:rsidR="00DC2E05" w:rsidRPr="002801CE">
        <w:rPr>
          <w:rFonts w:eastAsiaTheme="minorEastAsia" w:cs="Arial"/>
        </w:rPr>
        <w:t xml:space="preserve"> in a publicly or </w:t>
      </w:r>
      <w:r w:rsidR="00A86789" w:rsidRPr="002801CE">
        <w:rPr>
          <w:rFonts w:eastAsiaTheme="minorEastAsia" w:cs="Arial"/>
        </w:rPr>
        <w:t>privately-operated</w:t>
      </w:r>
      <w:r w:rsidR="00DC2E05" w:rsidRPr="002801CE">
        <w:rPr>
          <w:rFonts w:eastAsiaTheme="minorEastAsia" w:cs="Arial"/>
        </w:rPr>
        <w:t xml:space="preserve"> shelter designated to provide temporary living arrangements (including congregate shelters, transitional housing</w:t>
      </w:r>
      <w:r>
        <w:rPr>
          <w:rFonts w:eastAsiaTheme="minorEastAsia" w:cs="Arial"/>
        </w:rPr>
        <w:t>,</w:t>
      </w:r>
      <w:r w:rsidR="00DC2E05">
        <w:rPr>
          <w:rFonts w:eastAsiaTheme="minorEastAsia" w:cs="Arial"/>
        </w:rPr>
        <w:t xml:space="preserve"> and</w:t>
      </w:r>
      <w:r w:rsidR="00DC2E05" w:rsidRPr="002801CE">
        <w:rPr>
          <w:rFonts w:eastAsiaTheme="minorEastAsia" w:cs="Arial"/>
        </w:rPr>
        <w:t xml:space="preserve"> hotels and motels paid for by charitable organizations or by federal, state and local government </w:t>
      </w:r>
      <w:r w:rsidR="00DC2E05">
        <w:rPr>
          <w:rFonts w:eastAsiaTheme="minorEastAsia" w:cs="Arial"/>
        </w:rPr>
        <w:t>project</w:t>
      </w:r>
      <w:r w:rsidR="00DC2E05" w:rsidRPr="002801CE">
        <w:rPr>
          <w:rFonts w:eastAsiaTheme="minorEastAsia" w:cs="Arial"/>
        </w:rPr>
        <w:t xml:space="preserve">s); </w:t>
      </w:r>
      <w:r w:rsidR="00DC2E05" w:rsidRPr="00AA14C8">
        <w:rPr>
          <w:rFonts w:eastAsiaTheme="minorEastAsia" w:cs="Arial"/>
        </w:rPr>
        <w:t xml:space="preserve">or </w:t>
      </w:r>
    </w:p>
    <w:p w14:paraId="7D4525CE" w14:textId="258F06BE" w:rsidR="00DC2E05" w:rsidRDefault="001712C9" w:rsidP="006E1477">
      <w:pPr>
        <w:pStyle w:val="ListParagraph"/>
        <w:widowControl w:val="0"/>
        <w:numPr>
          <w:ilvl w:val="2"/>
          <w:numId w:val="5"/>
        </w:numPr>
        <w:suppressAutoHyphens/>
        <w:spacing w:after="240"/>
        <w:ind w:left="1080"/>
        <w:contextualSpacing w:val="0"/>
        <w:jc w:val="both"/>
        <w:rPr>
          <w:rFonts w:eastAsiaTheme="minorEastAsia" w:cs="Arial"/>
        </w:rPr>
      </w:pPr>
      <w:r>
        <w:rPr>
          <w:rFonts w:eastAsiaTheme="minorEastAsia" w:cs="Arial"/>
        </w:rPr>
        <w:t xml:space="preserve">Is </w:t>
      </w:r>
      <w:r w:rsidR="00DC2E05" w:rsidRPr="002801CE">
        <w:rPr>
          <w:rFonts w:eastAsiaTheme="minorEastAsia" w:cs="Arial"/>
        </w:rPr>
        <w:t xml:space="preserve">exiting an institution </w:t>
      </w:r>
      <w:r>
        <w:rPr>
          <w:rFonts w:eastAsiaTheme="minorEastAsia" w:cs="Arial"/>
        </w:rPr>
        <w:t xml:space="preserve">after residing there </w:t>
      </w:r>
      <w:r w:rsidR="00DC2E05" w:rsidRPr="002801CE">
        <w:rPr>
          <w:rFonts w:eastAsiaTheme="minorEastAsia" w:cs="Arial"/>
        </w:rPr>
        <w:t xml:space="preserve">for 90 days or less </w:t>
      </w:r>
      <w:r w:rsidR="00DC2E05" w:rsidRPr="002801CE">
        <w:rPr>
          <w:rFonts w:eastAsiaTheme="minorEastAsia" w:cs="Arial"/>
          <w:u w:val="single"/>
        </w:rPr>
        <w:t>and</w:t>
      </w:r>
      <w:r w:rsidR="00DC2E05" w:rsidRPr="002801CE">
        <w:rPr>
          <w:rFonts w:eastAsiaTheme="minorEastAsia" w:cs="Arial"/>
        </w:rPr>
        <w:t xml:space="preserve"> resided in an emergency shelter or place not meant for human habitation immediately before </w:t>
      </w:r>
      <w:r w:rsidR="00DC2E05" w:rsidRPr="002801CE">
        <w:rPr>
          <w:rFonts w:eastAsiaTheme="minorEastAsia" w:cs="Arial"/>
        </w:rPr>
        <w:lastRenderedPageBreak/>
        <w:t>entering that institution</w:t>
      </w:r>
      <w:r>
        <w:rPr>
          <w:rFonts w:eastAsiaTheme="minorEastAsia" w:cs="Arial"/>
        </w:rPr>
        <w:t>.</w:t>
      </w:r>
    </w:p>
    <w:p w14:paraId="7F600534" w14:textId="5EE930EA" w:rsidR="00DC2E05" w:rsidRPr="00AA14C8" w:rsidRDefault="00DC2E05" w:rsidP="00DC2605">
      <w:pPr>
        <w:pStyle w:val="ListParagraph"/>
        <w:widowControl w:val="0"/>
        <w:numPr>
          <w:ilvl w:val="0"/>
          <w:numId w:val="4"/>
        </w:numPr>
        <w:suppressAutoHyphens/>
        <w:spacing w:after="60"/>
        <w:contextualSpacing w:val="0"/>
        <w:jc w:val="both"/>
        <w:rPr>
          <w:rFonts w:cs="Arial"/>
        </w:rPr>
      </w:pPr>
      <w:r w:rsidRPr="001712C9">
        <w:rPr>
          <w:rFonts w:cs="Arial"/>
        </w:rPr>
        <w:t xml:space="preserve">Fleeing/Attempting to Flee Domestic Violence: </w:t>
      </w:r>
      <w:r w:rsidRPr="00AA14C8">
        <w:rPr>
          <w:rFonts w:cs="Arial"/>
        </w:rPr>
        <w:t xml:space="preserve">Any Individual or family who: </w:t>
      </w:r>
    </w:p>
    <w:p w14:paraId="21B487A4" w14:textId="13330585" w:rsidR="00DC2E05" w:rsidRDefault="00DC2E05" w:rsidP="004B60AC">
      <w:pPr>
        <w:pStyle w:val="ListParagraph"/>
        <w:widowControl w:val="0"/>
        <w:numPr>
          <w:ilvl w:val="0"/>
          <w:numId w:val="31"/>
        </w:numPr>
        <w:suppressAutoHyphens/>
        <w:spacing w:after="60"/>
        <w:ind w:left="1080"/>
        <w:contextualSpacing w:val="0"/>
        <w:jc w:val="both"/>
        <w:rPr>
          <w:rFonts w:eastAsiaTheme="minorEastAsia" w:cs="Arial"/>
        </w:rPr>
      </w:pPr>
      <w:r>
        <w:rPr>
          <w:rFonts w:eastAsiaTheme="minorEastAsia" w:cs="Arial"/>
        </w:rPr>
        <w:t>Is fleeing, or is attempting to flee, domestic violence or other like situations</w:t>
      </w:r>
    </w:p>
    <w:p w14:paraId="25C459D9" w14:textId="77777777" w:rsidR="00DC2E05" w:rsidRDefault="00DC2E05" w:rsidP="004B60AC">
      <w:pPr>
        <w:pStyle w:val="ListParagraph"/>
        <w:widowControl w:val="0"/>
        <w:numPr>
          <w:ilvl w:val="0"/>
          <w:numId w:val="31"/>
        </w:numPr>
        <w:suppressAutoHyphens/>
        <w:spacing w:after="60"/>
        <w:ind w:left="1080"/>
        <w:contextualSpacing w:val="0"/>
        <w:jc w:val="both"/>
        <w:rPr>
          <w:rFonts w:eastAsiaTheme="minorEastAsia" w:cs="Arial"/>
        </w:rPr>
      </w:pPr>
      <w:r>
        <w:rPr>
          <w:rFonts w:eastAsiaTheme="minorEastAsia" w:cs="Arial"/>
        </w:rPr>
        <w:t>Has no other residence; and</w:t>
      </w:r>
    </w:p>
    <w:p w14:paraId="77ED6A8B" w14:textId="3B4B2915" w:rsidR="00865E30" w:rsidRDefault="00DC2E05" w:rsidP="004B60AC">
      <w:pPr>
        <w:pStyle w:val="ListParagraph"/>
        <w:widowControl w:val="0"/>
        <w:numPr>
          <w:ilvl w:val="0"/>
          <w:numId w:val="31"/>
        </w:numPr>
        <w:suppressAutoHyphens/>
        <w:ind w:left="1080"/>
        <w:jc w:val="both"/>
        <w:rPr>
          <w:rFonts w:eastAsiaTheme="minorEastAsia" w:cs="Arial"/>
        </w:rPr>
      </w:pPr>
      <w:r>
        <w:rPr>
          <w:rFonts w:eastAsiaTheme="minorEastAsia" w:cs="Arial"/>
        </w:rPr>
        <w:t xml:space="preserve">Lacks the resources or support networks to obtain other permanent housing. </w:t>
      </w:r>
    </w:p>
    <w:p w14:paraId="6636771F" w14:textId="77777777" w:rsidR="00DC2605" w:rsidRDefault="00DC2605" w:rsidP="00DE6D17">
      <w:pPr>
        <w:pStyle w:val="Heading2"/>
      </w:pPr>
    </w:p>
    <w:p w14:paraId="71226FC3" w14:textId="2AA3BA80" w:rsidR="00DC2E05" w:rsidRPr="00F36052" w:rsidRDefault="00DC2E05" w:rsidP="00DE6D17">
      <w:pPr>
        <w:pStyle w:val="Heading2"/>
      </w:pPr>
      <w:bookmarkStart w:id="8" w:name="_Toc107910902"/>
      <w:r w:rsidRPr="00F36052">
        <w:t>Eligible Activities and Use of Funds</w:t>
      </w:r>
      <w:bookmarkEnd w:id="8"/>
    </w:p>
    <w:p w14:paraId="57C92173" w14:textId="724C9ECF" w:rsidR="00CB49B9" w:rsidRDefault="00DC2E05" w:rsidP="00DC2605">
      <w:pPr>
        <w:widowControl w:val="0"/>
        <w:suppressAutoHyphens/>
        <w:jc w:val="both"/>
        <w:rPr>
          <w:rFonts w:cs="Arial"/>
        </w:rPr>
      </w:pPr>
      <w:r w:rsidRPr="002801CE">
        <w:rPr>
          <w:rFonts w:cs="Arial"/>
        </w:rPr>
        <w:t xml:space="preserve">Funds under this NOFA </w:t>
      </w:r>
      <w:r w:rsidR="00D16CBC">
        <w:rPr>
          <w:rFonts w:cs="Arial"/>
        </w:rPr>
        <w:t xml:space="preserve">generally </w:t>
      </w:r>
      <w:r>
        <w:rPr>
          <w:rFonts w:cs="Arial"/>
        </w:rPr>
        <w:t>support</w:t>
      </w:r>
      <w:r w:rsidRPr="002801CE">
        <w:rPr>
          <w:rFonts w:cs="Arial"/>
        </w:rPr>
        <w:t xml:space="preserve"> activities detailed </w:t>
      </w:r>
      <w:r w:rsidR="008A5F70">
        <w:rPr>
          <w:rFonts w:cs="Arial"/>
        </w:rPr>
        <w:t xml:space="preserve">in the categories </w:t>
      </w:r>
      <w:r w:rsidRPr="002801CE">
        <w:rPr>
          <w:rFonts w:cs="Arial"/>
        </w:rPr>
        <w:t>below. Please note that the</w:t>
      </w:r>
      <w:r w:rsidR="00FE6F92">
        <w:rPr>
          <w:rFonts w:cs="Arial"/>
        </w:rPr>
        <w:t xml:space="preserve"> </w:t>
      </w:r>
      <w:r w:rsidR="00FE6F92" w:rsidRPr="002E3FD0">
        <w:rPr>
          <w:rFonts w:cs="Arial"/>
        </w:rPr>
        <w:t xml:space="preserve">Pierce County Homeless </w:t>
      </w:r>
      <w:r w:rsidR="002E3FD0">
        <w:rPr>
          <w:rFonts w:cs="Arial"/>
        </w:rPr>
        <w:t xml:space="preserve">Housing </w:t>
      </w:r>
      <w:r w:rsidR="00FE6F92" w:rsidRPr="002E3FD0">
        <w:rPr>
          <w:rFonts w:cs="Arial"/>
        </w:rPr>
        <w:t>Pro</w:t>
      </w:r>
      <w:r w:rsidR="002E3FD0">
        <w:rPr>
          <w:rFonts w:cs="Arial"/>
        </w:rPr>
        <w:t>gram</w:t>
      </w:r>
      <w:r w:rsidR="00FE6F92" w:rsidRPr="002E3FD0">
        <w:rPr>
          <w:rFonts w:cs="Arial"/>
        </w:rPr>
        <w:t xml:space="preserve"> Polic</w:t>
      </w:r>
      <w:r w:rsidR="002E3FD0">
        <w:rPr>
          <w:rFonts w:cs="Arial"/>
        </w:rPr>
        <w:t>y Manual</w:t>
      </w:r>
      <w:r w:rsidR="002E3FD0">
        <w:rPr>
          <w:rStyle w:val="FootnoteReference"/>
        </w:rPr>
        <w:footnoteReference w:id="2"/>
      </w:r>
      <w:r w:rsidR="00FE6F92" w:rsidRPr="002E3FD0">
        <w:rPr>
          <w:rFonts w:cs="Arial"/>
        </w:rPr>
        <w:t xml:space="preserve"> </w:t>
      </w:r>
      <w:r w:rsidRPr="002801CE">
        <w:rPr>
          <w:rFonts w:cs="Arial"/>
        </w:rPr>
        <w:t>provide</w:t>
      </w:r>
      <w:r w:rsidR="002E3FD0">
        <w:rPr>
          <w:rFonts w:cs="Arial"/>
        </w:rPr>
        <w:t>s</w:t>
      </w:r>
      <w:r w:rsidRPr="002801CE">
        <w:rPr>
          <w:rFonts w:cs="Arial"/>
        </w:rPr>
        <w:t xml:space="preserve"> additional detail</w:t>
      </w:r>
      <w:r w:rsidR="00D16CBC">
        <w:rPr>
          <w:rFonts w:cs="Arial"/>
        </w:rPr>
        <w:t xml:space="preserve"> for eligible activities by funding source</w:t>
      </w:r>
      <w:r w:rsidR="001F5D33">
        <w:rPr>
          <w:rFonts w:cs="Arial"/>
        </w:rPr>
        <w:t xml:space="preserve">. The County’s monitoring includes an assessment of compliance with all funding </w:t>
      </w:r>
      <w:r w:rsidR="0092408F">
        <w:rPr>
          <w:rFonts w:cs="Arial"/>
        </w:rPr>
        <w:t>sources;</w:t>
      </w:r>
      <w:r w:rsidR="001F5D33">
        <w:rPr>
          <w:rFonts w:cs="Arial"/>
        </w:rPr>
        <w:t xml:space="preserve"> </w:t>
      </w:r>
      <w:r w:rsidR="0092408F">
        <w:rPr>
          <w:rFonts w:cs="Arial"/>
        </w:rPr>
        <w:t>therefore,</w:t>
      </w:r>
      <w:r w:rsidR="001F5D33">
        <w:rPr>
          <w:rFonts w:cs="Arial"/>
        </w:rPr>
        <w:t xml:space="preserve"> contractors are expected to know all funder requirements applicable to their projects</w:t>
      </w:r>
      <w:r w:rsidRPr="002801CE">
        <w:rPr>
          <w:rFonts w:cs="Arial"/>
        </w:rPr>
        <w:t>.</w:t>
      </w:r>
      <w:r w:rsidR="001F5D33">
        <w:rPr>
          <w:rFonts w:cs="Arial"/>
        </w:rPr>
        <w:t xml:space="preserve"> </w:t>
      </w:r>
    </w:p>
    <w:p w14:paraId="16BE7231" w14:textId="77777777" w:rsidR="00773417" w:rsidRDefault="00773417" w:rsidP="00144FA3">
      <w:pPr>
        <w:pStyle w:val="Default"/>
        <w:widowControl w:val="0"/>
        <w:suppressAutoHyphens/>
        <w:ind w:left="720"/>
        <w:rPr>
          <w:sz w:val="22"/>
        </w:rPr>
      </w:pPr>
    </w:p>
    <w:p w14:paraId="3045C709" w14:textId="6BAF98A8" w:rsidR="00DC2E05" w:rsidRDefault="005271F7" w:rsidP="00217F3C">
      <w:pPr>
        <w:pStyle w:val="ListParagraph"/>
        <w:widowControl w:val="0"/>
        <w:numPr>
          <w:ilvl w:val="0"/>
          <w:numId w:val="3"/>
        </w:numPr>
        <w:suppressAutoHyphens/>
        <w:ind w:left="720"/>
        <w:jc w:val="both"/>
        <w:rPr>
          <w:rFonts w:cs="Arial"/>
          <w:b/>
        </w:rPr>
      </w:pPr>
      <w:r>
        <w:rPr>
          <w:rFonts w:cs="Arial"/>
          <w:b/>
        </w:rPr>
        <w:t>Program</w:t>
      </w:r>
      <w:r w:rsidR="00DC2E05" w:rsidRPr="002801CE">
        <w:rPr>
          <w:rFonts w:cs="Arial"/>
          <w:b/>
        </w:rPr>
        <w:t xml:space="preserve"> Operations</w:t>
      </w:r>
      <w:r w:rsidR="00E937EE">
        <w:rPr>
          <w:rFonts w:cs="Arial"/>
          <w:b/>
        </w:rPr>
        <w:t xml:space="preserve"> </w:t>
      </w:r>
    </w:p>
    <w:p w14:paraId="3771F7E8" w14:textId="0020E403" w:rsidR="001F5D33" w:rsidRDefault="001F5D33" w:rsidP="00075C65">
      <w:pPr>
        <w:widowControl w:val="0"/>
        <w:suppressAutoHyphens/>
        <w:ind w:left="720"/>
        <w:jc w:val="both"/>
        <w:rPr>
          <w:rFonts w:cs="Arial"/>
        </w:rPr>
      </w:pPr>
      <w:r>
        <w:rPr>
          <w:rFonts w:cs="Arial"/>
        </w:rPr>
        <w:t xml:space="preserve">All project types may apply for eligible activities under the </w:t>
      </w:r>
      <w:r w:rsidR="005271F7">
        <w:rPr>
          <w:rFonts w:cs="Arial"/>
        </w:rPr>
        <w:t>Program</w:t>
      </w:r>
      <w:r>
        <w:rPr>
          <w:rFonts w:cs="Arial"/>
        </w:rPr>
        <w:t xml:space="preserve"> Operations category.</w:t>
      </w:r>
      <w:r w:rsidR="001506B0">
        <w:rPr>
          <w:rFonts w:cs="Arial"/>
        </w:rPr>
        <w:t xml:space="preserve"> </w:t>
      </w:r>
      <w:r w:rsidR="001506B0">
        <w:rPr>
          <w:rFonts w:eastAsia="Times New Roman" w:cs="Arial"/>
          <w:color w:val="000000"/>
        </w:rPr>
        <w:t>These eligible expenses may differ by funding source and will be finalized during contract negotiations.</w:t>
      </w:r>
    </w:p>
    <w:p w14:paraId="588E5029" w14:textId="77777777" w:rsidR="00075C65" w:rsidRDefault="001F5D33" w:rsidP="00217F3C">
      <w:pPr>
        <w:widowControl w:val="0"/>
        <w:suppressAutoHyphens/>
        <w:ind w:left="720" w:hanging="360"/>
        <w:jc w:val="both"/>
        <w:rPr>
          <w:rFonts w:cs="Arial"/>
        </w:rPr>
      </w:pPr>
      <w:r>
        <w:rPr>
          <w:rFonts w:cs="Arial"/>
        </w:rPr>
        <w:tab/>
      </w:r>
    </w:p>
    <w:tbl>
      <w:tblPr>
        <w:tblW w:w="45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tblGrid>
      <w:tr w:rsidR="00075C65" w:rsidRPr="00075C65" w14:paraId="0B1D1925" w14:textId="77777777" w:rsidTr="001506B0">
        <w:trPr>
          <w:trHeight w:val="360"/>
        </w:trPr>
        <w:tc>
          <w:tcPr>
            <w:tcW w:w="4590" w:type="dxa"/>
            <w:shd w:val="clear" w:color="000000" w:fill="95B3D7"/>
            <w:noWrap/>
            <w:vAlign w:val="center"/>
            <w:hideMark/>
          </w:tcPr>
          <w:p w14:paraId="66A60BBC" w14:textId="53772147" w:rsidR="00075C65" w:rsidRPr="00075C65" w:rsidRDefault="00075C65" w:rsidP="00075C65">
            <w:pPr>
              <w:rPr>
                <w:rFonts w:eastAsia="Times New Roman" w:cs="Arial"/>
                <w:b/>
                <w:bCs/>
                <w:sz w:val="28"/>
                <w:szCs w:val="28"/>
              </w:rPr>
            </w:pPr>
            <w:r w:rsidRPr="00075C65">
              <w:rPr>
                <w:rFonts w:eastAsia="Times New Roman" w:cs="Arial"/>
                <w:b/>
                <w:bCs/>
                <w:sz w:val="28"/>
                <w:szCs w:val="28"/>
              </w:rPr>
              <w:t>Program Operations</w:t>
            </w:r>
            <w:r w:rsidR="00D92C1D">
              <w:rPr>
                <w:rFonts w:eastAsia="Times New Roman" w:cs="Arial"/>
                <w:b/>
                <w:bCs/>
                <w:sz w:val="28"/>
                <w:szCs w:val="28"/>
              </w:rPr>
              <w:t xml:space="preserve"> Activities</w:t>
            </w:r>
          </w:p>
        </w:tc>
      </w:tr>
      <w:tr w:rsidR="00075C65" w:rsidRPr="00075C65" w14:paraId="03F5DD2A" w14:textId="77777777" w:rsidTr="001506B0">
        <w:trPr>
          <w:trHeight w:val="315"/>
        </w:trPr>
        <w:tc>
          <w:tcPr>
            <w:tcW w:w="4590" w:type="dxa"/>
            <w:shd w:val="clear" w:color="000000" w:fill="C5D9F1"/>
            <w:vAlign w:val="center"/>
            <w:hideMark/>
          </w:tcPr>
          <w:p w14:paraId="765A5EDB" w14:textId="77777777" w:rsidR="00075C65" w:rsidRPr="00075C65" w:rsidRDefault="00075C65" w:rsidP="00075C65">
            <w:pPr>
              <w:rPr>
                <w:rFonts w:eastAsia="Times New Roman" w:cs="Arial"/>
                <w:b/>
                <w:bCs/>
                <w:sz w:val="24"/>
                <w:szCs w:val="24"/>
              </w:rPr>
            </w:pPr>
            <w:r w:rsidRPr="00075C65">
              <w:rPr>
                <w:rFonts w:eastAsia="Times New Roman" w:cs="Arial"/>
                <w:b/>
                <w:bCs/>
                <w:sz w:val="24"/>
                <w:szCs w:val="24"/>
              </w:rPr>
              <w:t>Costs Associated with Payroll</w:t>
            </w:r>
          </w:p>
        </w:tc>
      </w:tr>
      <w:tr w:rsidR="00B8215B" w:rsidRPr="00075C65" w14:paraId="47B734CB" w14:textId="77777777" w:rsidTr="001506B0">
        <w:trPr>
          <w:trHeight w:val="300"/>
        </w:trPr>
        <w:tc>
          <w:tcPr>
            <w:tcW w:w="4590" w:type="dxa"/>
            <w:shd w:val="clear" w:color="auto" w:fill="auto"/>
            <w:vAlign w:val="center"/>
            <w:hideMark/>
          </w:tcPr>
          <w:p w14:paraId="0A32536D" w14:textId="7A314F65" w:rsidR="00B8215B" w:rsidRPr="00075C65" w:rsidRDefault="009D677A" w:rsidP="00B8215B">
            <w:pPr>
              <w:rPr>
                <w:rFonts w:eastAsia="Times New Roman" w:cs="Arial"/>
                <w:b/>
                <w:bCs/>
                <w:sz w:val="16"/>
                <w:szCs w:val="16"/>
              </w:rPr>
            </w:pPr>
            <w:r>
              <w:rPr>
                <w:rFonts w:eastAsia="Times New Roman" w:cs="Arial"/>
                <w:b/>
                <w:bCs/>
                <w:sz w:val="16"/>
                <w:szCs w:val="16"/>
              </w:rPr>
              <w:t>Staff Salaries/Benefits</w:t>
            </w:r>
          </w:p>
        </w:tc>
      </w:tr>
      <w:tr w:rsidR="00DC3626" w:rsidRPr="00075C65" w14:paraId="03945E07" w14:textId="77777777" w:rsidTr="004A055A">
        <w:trPr>
          <w:trHeight w:val="315"/>
        </w:trPr>
        <w:tc>
          <w:tcPr>
            <w:tcW w:w="4590" w:type="dxa"/>
            <w:shd w:val="clear" w:color="000000" w:fill="C5D9F1"/>
            <w:vAlign w:val="center"/>
            <w:hideMark/>
          </w:tcPr>
          <w:p w14:paraId="1F4DB7E4" w14:textId="5BB0B737" w:rsidR="00DC3626" w:rsidRPr="00075C65" w:rsidRDefault="009D677A" w:rsidP="004A055A">
            <w:pPr>
              <w:rPr>
                <w:rFonts w:eastAsia="Times New Roman" w:cs="Arial"/>
                <w:b/>
                <w:bCs/>
                <w:sz w:val="24"/>
                <w:szCs w:val="24"/>
              </w:rPr>
            </w:pPr>
            <w:r>
              <w:rPr>
                <w:rFonts w:eastAsia="Times New Roman" w:cs="Arial"/>
                <w:b/>
                <w:bCs/>
                <w:sz w:val="24"/>
                <w:szCs w:val="24"/>
              </w:rPr>
              <w:t>Inclement Weather Costs</w:t>
            </w:r>
          </w:p>
        </w:tc>
      </w:tr>
      <w:tr w:rsidR="009D677A" w:rsidRPr="00075C65" w14:paraId="672BC422" w14:textId="77777777" w:rsidTr="004A055A">
        <w:trPr>
          <w:trHeight w:val="300"/>
        </w:trPr>
        <w:tc>
          <w:tcPr>
            <w:tcW w:w="4590" w:type="dxa"/>
            <w:shd w:val="clear" w:color="auto" w:fill="auto"/>
            <w:vAlign w:val="center"/>
          </w:tcPr>
          <w:p w14:paraId="59D54E5A" w14:textId="41007D5E" w:rsidR="009D677A" w:rsidRDefault="009D677A" w:rsidP="00566E28">
            <w:pPr>
              <w:rPr>
                <w:rFonts w:eastAsia="Times New Roman" w:cs="Arial"/>
                <w:b/>
                <w:bCs/>
                <w:sz w:val="16"/>
                <w:szCs w:val="16"/>
              </w:rPr>
            </w:pPr>
            <w:r>
              <w:rPr>
                <w:rFonts w:eastAsia="Times New Roman" w:cs="Arial"/>
                <w:b/>
                <w:bCs/>
                <w:sz w:val="16"/>
                <w:szCs w:val="16"/>
              </w:rPr>
              <w:t>Hotel/Motel</w:t>
            </w:r>
          </w:p>
        </w:tc>
      </w:tr>
      <w:tr w:rsidR="009D677A" w:rsidRPr="00075C65" w14:paraId="71AF72B4" w14:textId="77777777" w:rsidTr="004A055A">
        <w:trPr>
          <w:trHeight w:val="300"/>
        </w:trPr>
        <w:tc>
          <w:tcPr>
            <w:tcW w:w="4590" w:type="dxa"/>
            <w:shd w:val="clear" w:color="auto" w:fill="auto"/>
            <w:vAlign w:val="center"/>
          </w:tcPr>
          <w:p w14:paraId="23D65CB6" w14:textId="59E1A1BD" w:rsidR="009D677A" w:rsidRPr="00635E8B" w:rsidRDefault="009D677A" w:rsidP="00566E28">
            <w:pPr>
              <w:rPr>
                <w:rFonts w:eastAsia="Times New Roman" w:cs="Arial"/>
                <w:b/>
                <w:bCs/>
                <w:sz w:val="16"/>
                <w:szCs w:val="16"/>
              </w:rPr>
            </w:pPr>
            <w:r>
              <w:rPr>
                <w:rFonts w:eastAsia="Times New Roman" w:cs="Arial"/>
                <w:b/>
                <w:bCs/>
                <w:sz w:val="16"/>
                <w:szCs w:val="16"/>
              </w:rPr>
              <w:t>Inclement Weather Supplies (water, food, and other items with prior approval from County)</w:t>
            </w:r>
          </w:p>
        </w:tc>
      </w:tr>
      <w:tr w:rsidR="00566E28" w:rsidRPr="00075C65" w14:paraId="6EC9975C" w14:textId="77777777" w:rsidTr="004A055A">
        <w:trPr>
          <w:trHeight w:val="300"/>
        </w:trPr>
        <w:tc>
          <w:tcPr>
            <w:tcW w:w="4590" w:type="dxa"/>
            <w:shd w:val="clear" w:color="auto" w:fill="auto"/>
            <w:vAlign w:val="center"/>
            <w:hideMark/>
          </w:tcPr>
          <w:p w14:paraId="6DE46A29" w14:textId="3BF4404E" w:rsidR="009D677A" w:rsidRPr="00075C65" w:rsidRDefault="00566E28" w:rsidP="00566E28">
            <w:pPr>
              <w:rPr>
                <w:rFonts w:eastAsia="Times New Roman" w:cs="Arial"/>
                <w:b/>
                <w:bCs/>
                <w:sz w:val="16"/>
                <w:szCs w:val="16"/>
              </w:rPr>
            </w:pPr>
            <w:r w:rsidRPr="00635E8B">
              <w:rPr>
                <w:rFonts w:eastAsia="Times New Roman" w:cs="Arial"/>
                <w:b/>
                <w:bCs/>
                <w:sz w:val="16"/>
                <w:szCs w:val="16"/>
              </w:rPr>
              <w:t>Transportation</w:t>
            </w:r>
          </w:p>
        </w:tc>
      </w:tr>
      <w:tr w:rsidR="00075C65" w:rsidRPr="00075C65" w14:paraId="5D995CE8" w14:textId="77777777" w:rsidTr="001506B0">
        <w:trPr>
          <w:trHeight w:val="315"/>
        </w:trPr>
        <w:tc>
          <w:tcPr>
            <w:tcW w:w="4590" w:type="dxa"/>
            <w:shd w:val="clear" w:color="000000" w:fill="C5D9F1"/>
            <w:vAlign w:val="center"/>
            <w:hideMark/>
          </w:tcPr>
          <w:p w14:paraId="244747C7" w14:textId="77777777" w:rsidR="00075C65" w:rsidRPr="00075C65" w:rsidRDefault="00075C65" w:rsidP="00075C65">
            <w:pPr>
              <w:rPr>
                <w:rFonts w:eastAsia="Times New Roman" w:cs="Arial"/>
                <w:b/>
                <w:bCs/>
                <w:sz w:val="24"/>
                <w:szCs w:val="24"/>
              </w:rPr>
            </w:pPr>
            <w:r w:rsidRPr="00075C65">
              <w:rPr>
                <w:rFonts w:eastAsia="Times New Roman" w:cs="Arial"/>
                <w:b/>
                <w:bCs/>
                <w:sz w:val="24"/>
                <w:szCs w:val="24"/>
              </w:rPr>
              <w:t>Other Program Costs</w:t>
            </w:r>
          </w:p>
        </w:tc>
      </w:tr>
      <w:tr w:rsidR="002559EC" w:rsidRPr="00075C65" w14:paraId="68606AD6" w14:textId="77777777" w:rsidTr="001506B0">
        <w:trPr>
          <w:trHeight w:val="300"/>
        </w:trPr>
        <w:tc>
          <w:tcPr>
            <w:tcW w:w="4590" w:type="dxa"/>
            <w:shd w:val="clear" w:color="auto" w:fill="auto"/>
            <w:vAlign w:val="center"/>
            <w:hideMark/>
          </w:tcPr>
          <w:p w14:paraId="5F8E1249" w14:textId="18E2B43C" w:rsidR="002559EC" w:rsidRPr="00075C65" w:rsidRDefault="002559EC" w:rsidP="002559EC">
            <w:pPr>
              <w:rPr>
                <w:rFonts w:eastAsia="Times New Roman" w:cs="Arial"/>
                <w:b/>
                <w:bCs/>
                <w:sz w:val="16"/>
                <w:szCs w:val="16"/>
              </w:rPr>
            </w:pPr>
            <w:r w:rsidRPr="00635E8B">
              <w:rPr>
                <w:rFonts w:eastAsia="Times New Roman" w:cs="Arial"/>
                <w:b/>
                <w:bCs/>
                <w:sz w:val="16"/>
                <w:szCs w:val="16"/>
              </w:rPr>
              <w:t>General Liability Insurance</w:t>
            </w:r>
          </w:p>
        </w:tc>
      </w:tr>
      <w:tr w:rsidR="002559EC" w:rsidRPr="00075C65" w14:paraId="5EE6CC4E" w14:textId="77777777" w:rsidTr="001506B0">
        <w:trPr>
          <w:trHeight w:val="300"/>
        </w:trPr>
        <w:tc>
          <w:tcPr>
            <w:tcW w:w="4590" w:type="dxa"/>
            <w:shd w:val="clear" w:color="auto" w:fill="auto"/>
            <w:vAlign w:val="center"/>
            <w:hideMark/>
          </w:tcPr>
          <w:p w14:paraId="55EF784C" w14:textId="5ED173B9" w:rsidR="002559EC" w:rsidRPr="00075C65" w:rsidRDefault="002559EC" w:rsidP="002559EC">
            <w:pPr>
              <w:rPr>
                <w:rFonts w:eastAsia="Times New Roman" w:cs="Arial"/>
                <w:b/>
                <w:bCs/>
                <w:sz w:val="16"/>
                <w:szCs w:val="16"/>
              </w:rPr>
            </w:pPr>
            <w:r w:rsidRPr="00635E8B">
              <w:rPr>
                <w:rFonts w:eastAsia="Times New Roman" w:cs="Arial"/>
                <w:b/>
                <w:bCs/>
                <w:sz w:val="16"/>
                <w:szCs w:val="16"/>
              </w:rPr>
              <w:t>Office Internet</w:t>
            </w:r>
          </w:p>
        </w:tc>
      </w:tr>
      <w:tr w:rsidR="002559EC" w:rsidRPr="00075C65" w14:paraId="36E69482" w14:textId="77777777" w:rsidTr="001506B0">
        <w:trPr>
          <w:trHeight w:val="300"/>
        </w:trPr>
        <w:tc>
          <w:tcPr>
            <w:tcW w:w="4590" w:type="dxa"/>
            <w:shd w:val="clear" w:color="auto" w:fill="auto"/>
            <w:vAlign w:val="center"/>
            <w:hideMark/>
          </w:tcPr>
          <w:p w14:paraId="5738BE3A" w14:textId="5FF2904A" w:rsidR="002559EC" w:rsidRPr="00075C65" w:rsidRDefault="002559EC" w:rsidP="002559EC">
            <w:pPr>
              <w:rPr>
                <w:rFonts w:eastAsia="Times New Roman" w:cs="Arial"/>
                <w:b/>
                <w:bCs/>
                <w:sz w:val="16"/>
                <w:szCs w:val="16"/>
              </w:rPr>
            </w:pPr>
            <w:r w:rsidRPr="00635E8B">
              <w:rPr>
                <w:rFonts w:eastAsia="Times New Roman" w:cs="Arial"/>
                <w:b/>
                <w:bCs/>
                <w:sz w:val="16"/>
                <w:szCs w:val="16"/>
              </w:rPr>
              <w:t>Office Space</w:t>
            </w:r>
          </w:p>
        </w:tc>
      </w:tr>
      <w:tr w:rsidR="002559EC" w:rsidRPr="00075C65" w14:paraId="01E33392" w14:textId="77777777" w:rsidTr="001506B0">
        <w:trPr>
          <w:trHeight w:val="300"/>
        </w:trPr>
        <w:tc>
          <w:tcPr>
            <w:tcW w:w="4590" w:type="dxa"/>
            <w:shd w:val="clear" w:color="auto" w:fill="auto"/>
            <w:vAlign w:val="center"/>
            <w:hideMark/>
          </w:tcPr>
          <w:p w14:paraId="46DC061C" w14:textId="5B68BD6D" w:rsidR="002559EC" w:rsidRPr="00075C65" w:rsidRDefault="002559EC" w:rsidP="002559EC">
            <w:pPr>
              <w:rPr>
                <w:rFonts w:eastAsia="Times New Roman" w:cs="Arial"/>
                <w:b/>
                <w:bCs/>
                <w:sz w:val="16"/>
                <w:szCs w:val="16"/>
              </w:rPr>
            </w:pPr>
            <w:r w:rsidRPr="00635E8B">
              <w:rPr>
                <w:rFonts w:eastAsia="Times New Roman" w:cs="Arial"/>
                <w:b/>
                <w:bCs/>
                <w:sz w:val="16"/>
                <w:szCs w:val="16"/>
              </w:rPr>
              <w:t>Office Supplies</w:t>
            </w:r>
          </w:p>
        </w:tc>
      </w:tr>
      <w:tr w:rsidR="002559EC" w:rsidRPr="00075C65" w14:paraId="5EA6BDA2" w14:textId="77777777" w:rsidTr="001506B0">
        <w:trPr>
          <w:trHeight w:val="285"/>
        </w:trPr>
        <w:tc>
          <w:tcPr>
            <w:tcW w:w="4590" w:type="dxa"/>
            <w:shd w:val="clear" w:color="auto" w:fill="auto"/>
            <w:vAlign w:val="center"/>
            <w:hideMark/>
          </w:tcPr>
          <w:p w14:paraId="043E21E3" w14:textId="6A2E5C0A" w:rsidR="002559EC" w:rsidRPr="00075C65" w:rsidRDefault="002559EC" w:rsidP="002559EC">
            <w:pPr>
              <w:rPr>
                <w:rFonts w:eastAsia="Times New Roman" w:cs="Arial"/>
                <w:b/>
                <w:bCs/>
                <w:sz w:val="16"/>
                <w:szCs w:val="16"/>
              </w:rPr>
            </w:pPr>
            <w:r w:rsidRPr="00635E8B">
              <w:rPr>
                <w:rFonts w:eastAsia="Times New Roman" w:cs="Arial"/>
                <w:b/>
                <w:bCs/>
                <w:sz w:val="16"/>
                <w:szCs w:val="16"/>
              </w:rPr>
              <w:t>Office Utilities</w:t>
            </w:r>
          </w:p>
        </w:tc>
      </w:tr>
      <w:tr w:rsidR="002559EC" w:rsidRPr="00075C65" w14:paraId="6A77A2B2" w14:textId="77777777" w:rsidTr="001506B0">
        <w:trPr>
          <w:trHeight w:val="300"/>
        </w:trPr>
        <w:tc>
          <w:tcPr>
            <w:tcW w:w="4590" w:type="dxa"/>
            <w:shd w:val="clear" w:color="auto" w:fill="auto"/>
            <w:vAlign w:val="center"/>
            <w:hideMark/>
          </w:tcPr>
          <w:p w14:paraId="3DC5DB37" w14:textId="51DF8AF3" w:rsidR="002559EC" w:rsidRPr="00075C65" w:rsidRDefault="002559EC" w:rsidP="002559EC">
            <w:pPr>
              <w:rPr>
                <w:rFonts w:eastAsia="Times New Roman" w:cs="Arial"/>
                <w:b/>
                <w:bCs/>
                <w:sz w:val="16"/>
                <w:szCs w:val="16"/>
              </w:rPr>
            </w:pPr>
            <w:r w:rsidRPr="00635E8B">
              <w:rPr>
                <w:rFonts w:eastAsia="Times New Roman" w:cs="Arial"/>
                <w:b/>
                <w:bCs/>
                <w:sz w:val="16"/>
                <w:szCs w:val="16"/>
              </w:rPr>
              <w:t>Staff Training/Conference/Per Diem</w:t>
            </w:r>
          </w:p>
        </w:tc>
      </w:tr>
      <w:tr w:rsidR="002559EC" w:rsidRPr="00075C65" w14:paraId="237CD1C6" w14:textId="77777777" w:rsidTr="001506B0">
        <w:trPr>
          <w:trHeight w:val="300"/>
        </w:trPr>
        <w:tc>
          <w:tcPr>
            <w:tcW w:w="4590" w:type="dxa"/>
            <w:shd w:val="clear" w:color="auto" w:fill="auto"/>
            <w:vAlign w:val="center"/>
            <w:hideMark/>
          </w:tcPr>
          <w:p w14:paraId="0AA97F14" w14:textId="13E75966" w:rsidR="002559EC" w:rsidRPr="00075C65" w:rsidRDefault="002559EC" w:rsidP="002559EC">
            <w:pPr>
              <w:rPr>
                <w:rFonts w:eastAsia="Times New Roman" w:cs="Arial"/>
                <w:b/>
                <w:bCs/>
                <w:sz w:val="16"/>
                <w:szCs w:val="16"/>
              </w:rPr>
            </w:pPr>
            <w:r>
              <w:rPr>
                <w:rFonts w:eastAsia="Times New Roman" w:cs="Arial"/>
                <w:b/>
                <w:bCs/>
                <w:sz w:val="16"/>
                <w:szCs w:val="16"/>
              </w:rPr>
              <w:t>Telephone</w:t>
            </w:r>
          </w:p>
        </w:tc>
      </w:tr>
    </w:tbl>
    <w:p w14:paraId="7D211F83" w14:textId="77777777" w:rsidR="00DC3626" w:rsidRDefault="00DC3626"/>
    <w:p w14:paraId="16404C1A" w14:textId="684C680F" w:rsidR="00DC2E05" w:rsidRPr="004D533B" w:rsidRDefault="00DC2E05" w:rsidP="005473F9">
      <w:pPr>
        <w:pStyle w:val="ListParagraph"/>
        <w:keepNext/>
        <w:widowControl w:val="0"/>
        <w:numPr>
          <w:ilvl w:val="0"/>
          <w:numId w:val="3"/>
        </w:numPr>
        <w:suppressAutoHyphens/>
        <w:ind w:left="720"/>
        <w:jc w:val="both"/>
        <w:rPr>
          <w:rFonts w:cs="Arial"/>
          <w:b/>
        </w:rPr>
      </w:pPr>
      <w:r w:rsidRPr="004D533B">
        <w:rPr>
          <w:rFonts w:cs="Arial"/>
          <w:b/>
        </w:rPr>
        <w:t>Administrative Expenses</w:t>
      </w:r>
      <w:r w:rsidR="00E937EE">
        <w:rPr>
          <w:rFonts w:cs="Arial"/>
          <w:b/>
        </w:rPr>
        <w:t xml:space="preserve"> </w:t>
      </w:r>
    </w:p>
    <w:p w14:paraId="63A58225" w14:textId="65221641" w:rsidR="001506B0" w:rsidRDefault="001F5D33" w:rsidP="001506B0">
      <w:pPr>
        <w:widowControl w:val="0"/>
        <w:suppressAutoHyphens/>
        <w:ind w:left="720"/>
        <w:jc w:val="both"/>
        <w:rPr>
          <w:rFonts w:cs="Arial"/>
        </w:rPr>
      </w:pPr>
      <w:r w:rsidRPr="001F5D33">
        <w:rPr>
          <w:rFonts w:cs="Arial"/>
        </w:rPr>
        <w:t>A</w:t>
      </w:r>
      <w:r w:rsidR="00590634">
        <w:rPr>
          <w:rFonts w:cs="Arial"/>
        </w:rPr>
        <w:t>pplicants m</w:t>
      </w:r>
      <w:r w:rsidRPr="001F5D33">
        <w:rPr>
          <w:rFonts w:cs="Arial"/>
        </w:rPr>
        <w:t>ay apply for eligible activities under the Administrative Expenses category.</w:t>
      </w:r>
      <w:r w:rsidR="00590634">
        <w:rPr>
          <w:rFonts w:cs="Arial"/>
        </w:rPr>
        <w:t xml:space="preserve"> </w:t>
      </w:r>
      <w:r w:rsidR="001506B0">
        <w:rPr>
          <w:rFonts w:cs="Arial"/>
        </w:rPr>
        <w:t>Eligible Administrative Expenses must not exceed 10% of the total direct costs</w:t>
      </w:r>
      <w:r w:rsidR="00590634">
        <w:rPr>
          <w:rFonts w:cs="Arial"/>
        </w:rPr>
        <w:t>.</w:t>
      </w:r>
      <w:r w:rsidR="001506B0">
        <w:rPr>
          <w:rFonts w:cs="Arial"/>
        </w:rPr>
        <w:t xml:space="preserve"> </w:t>
      </w:r>
    </w:p>
    <w:p w14:paraId="6626FC1E" w14:textId="4FA40D78" w:rsidR="001F5D33" w:rsidRDefault="001F5D33" w:rsidP="00773417">
      <w:pPr>
        <w:widowControl w:val="0"/>
        <w:suppressAutoHyphens/>
        <w:ind w:left="720"/>
        <w:jc w:val="both"/>
        <w:rPr>
          <w:rFonts w:cs="Arial"/>
        </w:rPr>
      </w:pPr>
    </w:p>
    <w:tbl>
      <w:tblPr>
        <w:tblW w:w="54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773417" w:rsidRPr="00773417" w14:paraId="7A689347" w14:textId="77777777" w:rsidTr="001506B0">
        <w:trPr>
          <w:trHeight w:val="360"/>
        </w:trPr>
        <w:tc>
          <w:tcPr>
            <w:tcW w:w="5400" w:type="dxa"/>
            <w:shd w:val="clear" w:color="000000" w:fill="95B3D7"/>
            <w:noWrap/>
            <w:vAlign w:val="center"/>
            <w:hideMark/>
          </w:tcPr>
          <w:p w14:paraId="7A7F22D7" w14:textId="2AB1B91E" w:rsidR="00773417" w:rsidRPr="00773417" w:rsidRDefault="00773417" w:rsidP="00773417">
            <w:pPr>
              <w:rPr>
                <w:rFonts w:eastAsia="Times New Roman" w:cs="Arial"/>
                <w:b/>
                <w:bCs/>
                <w:sz w:val="28"/>
                <w:szCs w:val="28"/>
              </w:rPr>
            </w:pPr>
            <w:r w:rsidRPr="00773417">
              <w:rPr>
                <w:rFonts w:eastAsia="Times New Roman" w:cs="Arial"/>
                <w:b/>
                <w:bCs/>
                <w:sz w:val="28"/>
                <w:szCs w:val="28"/>
              </w:rPr>
              <w:t>Administrative Expense</w:t>
            </w:r>
            <w:r w:rsidR="00D92C1D">
              <w:rPr>
                <w:rFonts w:eastAsia="Times New Roman" w:cs="Arial"/>
                <w:b/>
                <w:bCs/>
                <w:sz w:val="28"/>
                <w:szCs w:val="28"/>
              </w:rPr>
              <w:t xml:space="preserve"> Activitie</w:t>
            </w:r>
            <w:r w:rsidR="001506B0">
              <w:rPr>
                <w:rFonts w:eastAsia="Times New Roman" w:cs="Arial"/>
                <w:b/>
                <w:bCs/>
                <w:sz w:val="28"/>
                <w:szCs w:val="28"/>
              </w:rPr>
              <w:t>s</w:t>
            </w:r>
          </w:p>
        </w:tc>
      </w:tr>
      <w:tr w:rsidR="00773417" w:rsidRPr="00773417" w14:paraId="7378208D" w14:textId="77777777" w:rsidTr="001506B0">
        <w:trPr>
          <w:trHeight w:val="300"/>
        </w:trPr>
        <w:tc>
          <w:tcPr>
            <w:tcW w:w="5400" w:type="dxa"/>
            <w:shd w:val="clear" w:color="auto" w:fill="auto"/>
            <w:noWrap/>
            <w:vAlign w:val="center"/>
            <w:hideMark/>
          </w:tcPr>
          <w:p w14:paraId="18E710B1" w14:textId="77777777" w:rsidR="00773417" w:rsidRPr="00773417" w:rsidRDefault="00773417" w:rsidP="00773417">
            <w:pPr>
              <w:rPr>
                <w:rFonts w:eastAsia="Times New Roman" w:cs="Arial"/>
                <w:b/>
                <w:bCs/>
                <w:color w:val="000000"/>
                <w:sz w:val="16"/>
                <w:szCs w:val="16"/>
              </w:rPr>
            </w:pPr>
            <w:r w:rsidRPr="00773417">
              <w:rPr>
                <w:rFonts w:eastAsia="Times New Roman" w:cs="Arial"/>
                <w:b/>
                <w:bCs/>
                <w:color w:val="000000"/>
                <w:sz w:val="16"/>
                <w:szCs w:val="16"/>
              </w:rPr>
              <w:t>Advertising</w:t>
            </w:r>
          </w:p>
        </w:tc>
      </w:tr>
      <w:tr w:rsidR="00773417" w:rsidRPr="00773417" w14:paraId="4062E408" w14:textId="77777777" w:rsidTr="001506B0">
        <w:trPr>
          <w:trHeight w:val="300"/>
        </w:trPr>
        <w:tc>
          <w:tcPr>
            <w:tcW w:w="5400" w:type="dxa"/>
            <w:shd w:val="clear" w:color="auto" w:fill="auto"/>
            <w:vAlign w:val="center"/>
            <w:hideMark/>
          </w:tcPr>
          <w:p w14:paraId="6285C1A6" w14:textId="77777777" w:rsidR="00773417" w:rsidRPr="00773417" w:rsidRDefault="00773417" w:rsidP="00773417">
            <w:pPr>
              <w:rPr>
                <w:rFonts w:eastAsia="Times New Roman" w:cs="Arial"/>
                <w:b/>
                <w:bCs/>
                <w:sz w:val="16"/>
                <w:szCs w:val="16"/>
              </w:rPr>
            </w:pPr>
            <w:r w:rsidRPr="00773417">
              <w:rPr>
                <w:rFonts w:eastAsia="Times New Roman" w:cs="Arial"/>
                <w:b/>
                <w:bCs/>
                <w:sz w:val="16"/>
                <w:szCs w:val="16"/>
              </w:rPr>
              <w:t>Communications</w:t>
            </w:r>
          </w:p>
        </w:tc>
      </w:tr>
      <w:tr w:rsidR="00773417" w:rsidRPr="00773417" w14:paraId="312FEF1F" w14:textId="77777777" w:rsidTr="001506B0">
        <w:trPr>
          <w:trHeight w:val="300"/>
        </w:trPr>
        <w:tc>
          <w:tcPr>
            <w:tcW w:w="5400" w:type="dxa"/>
            <w:shd w:val="clear" w:color="auto" w:fill="auto"/>
            <w:noWrap/>
            <w:vAlign w:val="center"/>
            <w:hideMark/>
          </w:tcPr>
          <w:p w14:paraId="2CD2E1DF" w14:textId="77777777" w:rsidR="00773417" w:rsidRPr="00773417" w:rsidRDefault="00773417" w:rsidP="00773417">
            <w:pPr>
              <w:rPr>
                <w:rFonts w:eastAsia="Times New Roman" w:cs="Arial"/>
                <w:b/>
                <w:bCs/>
                <w:color w:val="000000"/>
                <w:sz w:val="16"/>
                <w:szCs w:val="16"/>
              </w:rPr>
            </w:pPr>
            <w:r w:rsidRPr="00773417">
              <w:rPr>
                <w:rFonts w:eastAsia="Times New Roman" w:cs="Arial"/>
                <w:b/>
                <w:bCs/>
                <w:color w:val="000000"/>
                <w:sz w:val="16"/>
                <w:szCs w:val="16"/>
              </w:rPr>
              <w:t>Facilities Maintenance &amp; Repairs</w:t>
            </w:r>
          </w:p>
        </w:tc>
      </w:tr>
      <w:tr w:rsidR="00773417" w:rsidRPr="00773417" w14:paraId="58C68A5F" w14:textId="77777777" w:rsidTr="001506B0">
        <w:trPr>
          <w:trHeight w:val="300"/>
        </w:trPr>
        <w:tc>
          <w:tcPr>
            <w:tcW w:w="5400" w:type="dxa"/>
            <w:shd w:val="clear" w:color="auto" w:fill="auto"/>
            <w:noWrap/>
            <w:vAlign w:val="center"/>
            <w:hideMark/>
          </w:tcPr>
          <w:p w14:paraId="16F53A34" w14:textId="77777777" w:rsidR="00773417" w:rsidRPr="00773417" w:rsidRDefault="00773417" w:rsidP="00773417">
            <w:pPr>
              <w:rPr>
                <w:rFonts w:eastAsia="Times New Roman" w:cs="Arial"/>
                <w:b/>
                <w:bCs/>
                <w:color w:val="000000"/>
                <w:sz w:val="16"/>
                <w:szCs w:val="16"/>
              </w:rPr>
            </w:pPr>
            <w:r w:rsidRPr="00773417">
              <w:rPr>
                <w:rFonts w:eastAsia="Times New Roman" w:cs="Arial"/>
                <w:b/>
                <w:bCs/>
                <w:color w:val="000000"/>
                <w:sz w:val="16"/>
                <w:szCs w:val="16"/>
              </w:rPr>
              <w:lastRenderedPageBreak/>
              <w:t>Insurance</w:t>
            </w:r>
          </w:p>
        </w:tc>
      </w:tr>
      <w:tr w:rsidR="00773417" w:rsidRPr="00773417" w14:paraId="3872356D" w14:textId="77777777" w:rsidTr="001506B0">
        <w:trPr>
          <w:trHeight w:val="300"/>
        </w:trPr>
        <w:tc>
          <w:tcPr>
            <w:tcW w:w="5400" w:type="dxa"/>
            <w:shd w:val="clear" w:color="auto" w:fill="auto"/>
            <w:vAlign w:val="center"/>
            <w:hideMark/>
          </w:tcPr>
          <w:p w14:paraId="53B7422A" w14:textId="77777777" w:rsidR="00773417" w:rsidRPr="00773417" w:rsidRDefault="00773417" w:rsidP="00773417">
            <w:pPr>
              <w:rPr>
                <w:rFonts w:eastAsia="Times New Roman" w:cs="Arial"/>
                <w:b/>
                <w:bCs/>
                <w:sz w:val="16"/>
                <w:szCs w:val="16"/>
              </w:rPr>
            </w:pPr>
            <w:r w:rsidRPr="00773417">
              <w:rPr>
                <w:rFonts w:eastAsia="Times New Roman" w:cs="Arial"/>
                <w:b/>
                <w:bCs/>
                <w:sz w:val="16"/>
                <w:szCs w:val="16"/>
              </w:rPr>
              <w:t>Machinery &amp; Equipment</w:t>
            </w:r>
          </w:p>
        </w:tc>
      </w:tr>
      <w:tr w:rsidR="00773417" w:rsidRPr="00773417" w14:paraId="7702AFEB" w14:textId="77777777" w:rsidTr="001506B0">
        <w:trPr>
          <w:trHeight w:val="300"/>
        </w:trPr>
        <w:tc>
          <w:tcPr>
            <w:tcW w:w="5400" w:type="dxa"/>
            <w:shd w:val="clear" w:color="auto" w:fill="auto"/>
            <w:vAlign w:val="center"/>
            <w:hideMark/>
          </w:tcPr>
          <w:p w14:paraId="10786D38" w14:textId="77777777" w:rsidR="00773417" w:rsidRPr="00773417" w:rsidRDefault="00773417" w:rsidP="00773417">
            <w:pPr>
              <w:rPr>
                <w:rFonts w:eastAsia="Times New Roman" w:cs="Arial"/>
                <w:b/>
                <w:bCs/>
                <w:sz w:val="16"/>
                <w:szCs w:val="16"/>
              </w:rPr>
            </w:pPr>
            <w:r w:rsidRPr="00773417">
              <w:rPr>
                <w:rFonts w:eastAsia="Times New Roman" w:cs="Arial"/>
                <w:b/>
                <w:bCs/>
                <w:sz w:val="16"/>
                <w:szCs w:val="16"/>
              </w:rPr>
              <w:t>Office &amp; Operating Supplies</w:t>
            </w:r>
          </w:p>
        </w:tc>
      </w:tr>
      <w:tr w:rsidR="00773417" w:rsidRPr="00773417" w14:paraId="1EDD7539" w14:textId="77777777" w:rsidTr="001506B0">
        <w:trPr>
          <w:trHeight w:val="300"/>
        </w:trPr>
        <w:tc>
          <w:tcPr>
            <w:tcW w:w="5400" w:type="dxa"/>
            <w:shd w:val="clear" w:color="auto" w:fill="auto"/>
            <w:vAlign w:val="center"/>
            <w:hideMark/>
          </w:tcPr>
          <w:p w14:paraId="3D23BB83" w14:textId="77777777" w:rsidR="00773417" w:rsidRPr="00773417" w:rsidRDefault="00773417" w:rsidP="00773417">
            <w:pPr>
              <w:rPr>
                <w:rFonts w:eastAsia="Times New Roman" w:cs="Arial"/>
                <w:b/>
                <w:bCs/>
                <w:sz w:val="16"/>
                <w:szCs w:val="16"/>
              </w:rPr>
            </w:pPr>
            <w:r w:rsidRPr="00773417">
              <w:rPr>
                <w:rFonts w:eastAsia="Times New Roman" w:cs="Arial"/>
                <w:b/>
                <w:bCs/>
                <w:sz w:val="16"/>
                <w:szCs w:val="16"/>
              </w:rPr>
              <w:t>Personnel Salaries &amp; Benefits</w:t>
            </w:r>
          </w:p>
        </w:tc>
      </w:tr>
      <w:tr w:rsidR="00773417" w:rsidRPr="00773417" w14:paraId="1EEDE380" w14:textId="77777777" w:rsidTr="001506B0">
        <w:trPr>
          <w:trHeight w:val="300"/>
        </w:trPr>
        <w:tc>
          <w:tcPr>
            <w:tcW w:w="5400" w:type="dxa"/>
            <w:shd w:val="clear" w:color="auto" w:fill="auto"/>
            <w:noWrap/>
            <w:vAlign w:val="center"/>
            <w:hideMark/>
          </w:tcPr>
          <w:p w14:paraId="30E6BD03" w14:textId="4DF0243F" w:rsidR="00773417" w:rsidRPr="00773417" w:rsidRDefault="00773417" w:rsidP="00773417">
            <w:pPr>
              <w:rPr>
                <w:rFonts w:eastAsia="Times New Roman" w:cs="Arial"/>
                <w:b/>
                <w:bCs/>
                <w:color w:val="000000"/>
                <w:sz w:val="16"/>
                <w:szCs w:val="16"/>
              </w:rPr>
            </w:pPr>
            <w:r w:rsidRPr="00773417">
              <w:rPr>
                <w:rFonts w:eastAsia="Times New Roman" w:cs="Arial"/>
                <w:b/>
                <w:bCs/>
                <w:color w:val="000000"/>
                <w:sz w:val="16"/>
                <w:szCs w:val="16"/>
              </w:rPr>
              <w:t>Professional Services (e.g.</w:t>
            </w:r>
            <w:r w:rsidR="001E093E">
              <w:rPr>
                <w:rFonts w:eastAsia="Times New Roman" w:cs="Arial"/>
                <w:b/>
                <w:bCs/>
                <w:color w:val="000000"/>
                <w:sz w:val="16"/>
                <w:szCs w:val="16"/>
              </w:rPr>
              <w:t>,</w:t>
            </w:r>
            <w:r w:rsidRPr="00773417">
              <w:rPr>
                <w:rFonts w:eastAsia="Times New Roman" w:cs="Arial"/>
                <w:b/>
                <w:bCs/>
                <w:color w:val="000000"/>
                <w:sz w:val="16"/>
                <w:szCs w:val="16"/>
              </w:rPr>
              <w:t xml:space="preserve"> bookkeeping, audits)</w:t>
            </w:r>
          </w:p>
        </w:tc>
      </w:tr>
      <w:tr w:rsidR="00773417" w:rsidRPr="00773417" w14:paraId="782399A3" w14:textId="77777777" w:rsidTr="001506B0">
        <w:trPr>
          <w:trHeight w:val="300"/>
        </w:trPr>
        <w:tc>
          <w:tcPr>
            <w:tcW w:w="5400" w:type="dxa"/>
            <w:shd w:val="clear" w:color="auto" w:fill="auto"/>
            <w:vAlign w:val="center"/>
            <w:hideMark/>
          </w:tcPr>
          <w:p w14:paraId="273D5CF3" w14:textId="77777777" w:rsidR="00773417" w:rsidRPr="00773417" w:rsidRDefault="00773417" w:rsidP="00773417">
            <w:pPr>
              <w:rPr>
                <w:rFonts w:eastAsia="Times New Roman" w:cs="Arial"/>
                <w:b/>
                <w:bCs/>
                <w:sz w:val="16"/>
                <w:szCs w:val="16"/>
              </w:rPr>
            </w:pPr>
            <w:r w:rsidRPr="00773417">
              <w:rPr>
                <w:rFonts w:eastAsia="Times New Roman" w:cs="Arial"/>
                <w:b/>
                <w:bCs/>
                <w:sz w:val="16"/>
                <w:szCs w:val="16"/>
              </w:rPr>
              <w:t>Public Utilities</w:t>
            </w:r>
          </w:p>
        </w:tc>
      </w:tr>
      <w:tr w:rsidR="00773417" w:rsidRPr="00773417" w14:paraId="0C239A47" w14:textId="77777777" w:rsidTr="001506B0">
        <w:trPr>
          <w:trHeight w:val="300"/>
        </w:trPr>
        <w:tc>
          <w:tcPr>
            <w:tcW w:w="5400" w:type="dxa"/>
            <w:shd w:val="clear" w:color="auto" w:fill="auto"/>
            <w:vAlign w:val="center"/>
            <w:hideMark/>
          </w:tcPr>
          <w:p w14:paraId="43C8DF19" w14:textId="57A639CC" w:rsidR="00773417" w:rsidRPr="00773417" w:rsidRDefault="00D21309" w:rsidP="00773417">
            <w:pPr>
              <w:rPr>
                <w:rFonts w:eastAsia="Times New Roman" w:cs="Arial"/>
                <w:b/>
                <w:bCs/>
                <w:sz w:val="16"/>
                <w:szCs w:val="16"/>
              </w:rPr>
            </w:pPr>
            <w:r>
              <w:rPr>
                <w:rFonts w:eastAsia="Times New Roman" w:cs="Arial"/>
                <w:b/>
                <w:bCs/>
                <w:sz w:val="16"/>
                <w:szCs w:val="16"/>
              </w:rPr>
              <w:t>Small Tools &amp; Minor Equipment</w:t>
            </w:r>
          </w:p>
        </w:tc>
      </w:tr>
    </w:tbl>
    <w:p w14:paraId="74ACFAE4" w14:textId="783C66E0" w:rsidR="00773417" w:rsidRDefault="00773417" w:rsidP="00217F3C">
      <w:pPr>
        <w:widowControl w:val="0"/>
        <w:suppressAutoHyphens/>
        <w:ind w:left="720" w:hanging="360"/>
        <w:jc w:val="both"/>
        <w:rPr>
          <w:rFonts w:cs="Arial"/>
        </w:rPr>
      </w:pPr>
    </w:p>
    <w:p w14:paraId="7AA23BCE" w14:textId="22C1CD14" w:rsidR="00290FC5" w:rsidRPr="004E7A72" w:rsidRDefault="00290FC5" w:rsidP="00DC2605">
      <w:pPr>
        <w:widowControl w:val="0"/>
        <w:suppressAutoHyphens/>
        <w:jc w:val="both"/>
        <w:rPr>
          <w:rFonts w:cs="Arial"/>
          <w:u w:val="single"/>
        </w:rPr>
      </w:pPr>
      <w:r w:rsidRPr="004E7A72">
        <w:rPr>
          <w:rFonts w:cs="Arial"/>
          <w:u w:val="single"/>
        </w:rPr>
        <w:t>Indirect Costs</w:t>
      </w:r>
      <w:r w:rsidR="004E7A72">
        <w:rPr>
          <w:rFonts w:cs="Arial"/>
          <w:u w:val="single"/>
        </w:rPr>
        <w:t>:</w:t>
      </w:r>
    </w:p>
    <w:p w14:paraId="5B23B479" w14:textId="5C32E34A" w:rsidR="0005499D" w:rsidRDefault="0005499D" w:rsidP="0005499D">
      <w:pPr>
        <w:widowControl w:val="0"/>
        <w:suppressAutoHyphens/>
        <w:jc w:val="both"/>
        <w:rPr>
          <w:rFonts w:cs="Arial"/>
        </w:rPr>
      </w:pPr>
      <w:r>
        <w:rPr>
          <w:rFonts w:cs="Arial"/>
        </w:rPr>
        <w:t xml:space="preserve">Projects may not apply indirect costs to rental assistance or leasing costs. Indirect costs eligibility varies by funding source. Indirect costs are ineligible with </w:t>
      </w:r>
      <w:r w:rsidR="0058604D">
        <w:rPr>
          <w:rFonts w:cs="Arial"/>
        </w:rPr>
        <w:t xml:space="preserve">all </w:t>
      </w:r>
      <w:r>
        <w:rPr>
          <w:rFonts w:cs="Arial"/>
        </w:rPr>
        <w:t xml:space="preserve">Consolidated Homeless Grant funding. Indirect costs are eligible for Emergency Solutions Grant, Tacoma Housing Authority, and Document Recording Fee (DRF) funding. </w:t>
      </w:r>
    </w:p>
    <w:p w14:paraId="46361FCC" w14:textId="77777777" w:rsidR="0005499D" w:rsidRDefault="0005499D" w:rsidP="0005499D">
      <w:pPr>
        <w:widowControl w:val="0"/>
        <w:suppressAutoHyphens/>
        <w:jc w:val="both"/>
        <w:rPr>
          <w:rFonts w:cs="Arial"/>
        </w:rPr>
      </w:pPr>
    </w:p>
    <w:p w14:paraId="3A377368" w14:textId="52CE1DE7" w:rsidR="00290FC5" w:rsidRDefault="00290FC5" w:rsidP="00DC2605">
      <w:pPr>
        <w:widowControl w:val="0"/>
        <w:suppressAutoHyphens/>
        <w:jc w:val="both"/>
        <w:rPr>
          <w:rFonts w:cs="Arial"/>
        </w:rPr>
      </w:pPr>
      <w:r>
        <w:rPr>
          <w:rFonts w:cs="Arial"/>
        </w:rPr>
        <w:t>Project applicants with an approved federally negotiated indirect cost rate may charg</w:t>
      </w:r>
      <w:r w:rsidR="00C22BDC">
        <w:rPr>
          <w:rFonts w:cs="Arial"/>
        </w:rPr>
        <w:t xml:space="preserve">e Indirect Costs to the award. </w:t>
      </w:r>
      <w:r>
        <w:rPr>
          <w:rFonts w:cs="Arial"/>
        </w:rPr>
        <w:t>Project applicants must submit a copy of their federally approved Indirect Cost Rate Proposal with their application. Indirect costs are defined at 2 CFR 200.56, 200.413 and 200.414.</w:t>
      </w:r>
    </w:p>
    <w:p w14:paraId="1DFBC625" w14:textId="2E24A0AA" w:rsidR="00290FC5" w:rsidRPr="009B6C07" w:rsidRDefault="00290FC5" w:rsidP="00DC2605">
      <w:pPr>
        <w:widowControl w:val="0"/>
        <w:suppressAutoHyphens/>
        <w:jc w:val="both"/>
      </w:pPr>
    </w:p>
    <w:p w14:paraId="24BE7271" w14:textId="256EB625" w:rsidR="004A049F" w:rsidRDefault="00290FC5" w:rsidP="00DC2605">
      <w:pPr>
        <w:widowControl w:val="0"/>
        <w:suppressAutoHyphens/>
        <w:jc w:val="both"/>
        <w:rPr>
          <w:rFonts w:cs="Arial"/>
        </w:rPr>
      </w:pPr>
      <w:r>
        <w:rPr>
          <w:rFonts w:cs="Arial"/>
        </w:rPr>
        <w:t xml:space="preserve">Project applicants that do not have an approved federally negotiated indirect cost rate may charge an Indirect Costs rate of 10% of modified total direct costs, per 2 CFR 200.414(f). </w:t>
      </w:r>
    </w:p>
    <w:p w14:paraId="61BD98DE" w14:textId="77777777" w:rsidR="00DF3D1C" w:rsidRPr="00290FC5" w:rsidRDefault="00DF3D1C" w:rsidP="00DC2605">
      <w:pPr>
        <w:widowControl w:val="0"/>
        <w:suppressAutoHyphens/>
        <w:jc w:val="both"/>
        <w:rPr>
          <w:rFonts w:cs="Arial"/>
        </w:rPr>
      </w:pPr>
    </w:p>
    <w:p w14:paraId="221C66ED" w14:textId="427ADE70" w:rsidR="00CF0A00" w:rsidRPr="007C5335" w:rsidRDefault="006342EE" w:rsidP="00DE6D17">
      <w:pPr>
        <w:pStyle w:val="Heading1"/>
      </w:pPr>
      <w:bookmarkStart w:id="9" w:name="_Toc107910903"/>
      <w:r>
        <w:t>E</w:t>
      </w:r>
      <w:r w:rsidR="00CF0A00" w:rsidRPr="007C5335">
        <w:t>LIGIBLE APPLICANTS</w:t>
      </w:r>
      <w:bookmarkEnd w:id="9"/>
      <w:r w:rsidR="007C5335">
        <w:rPr>
          <w:rFonts w:cs="Arial"/>
          <w:szCs w:val="24"/>
        </w:rPr>
        <w:tab/>
      </w:r>
      <w:r w:rsidR="00D05885">
        <w:rPr>
          <w:rFonts w:cs="Arial"/>
          <w:szCs w:val="24"/>
        </w:rPr>
        <w:tab/>
      </w:r>
      <w:r w:rsidR="00D05885">
        <w:rPr>
          <w:rFonts w:cs="Arial"/>
          <w:szCs w:val="24"/>
        </w:rPr>
        <w:tab/>
      </w:r>
      <w:r w:rsidR="00D05885">
        <w:rPr>
          <w:rFonts w:cs="Arial"/>
          <w:szCs w:val="24"/>
        </w:rPr>
        <w:tab/>
      </w:r>
      <w:r w:rsidR="00D05885">
        <w:rPr>
          <w:rFonts w:cs="Arial"/>
          <w:szCs w:val="24"/>
        </w:rPr>
        <w:tab/>
      </w:r>
      <w:r w:rsidR="00D05885">
        <w:rPr>
          <w:rFonts w:cs="Arial"/>
          <w:szCs w:val="24"/>
        </w:rPr>
        <w:tab/>
      </w:r>
      <w:r w:rsidR="00D05885">
        <w:rPr>
          <w:rFonts w:cs="Arial"/>
          <w:szCs w:val="24"/>
        </w:rPr>
        <w:tab/>
      </w:r>
      <w:r w:rsidR="00D05885">
        <w:rPr>
          <w:rFonts w:cs="Arial"/>
          <w:szCs w:val="24"/>
        </w:rPr>
        <w:tab/>
      </w:r>
      <w:r w:rsidR="00D05885">
        <w:rPr>
          <w:rFonts w:cs="Arial"/>
          <w:szCs w:val="24"/>
        </w:rPr>
        <w:tab/>
      </w:r>
    </w:p>
    <w:p w14:paraId="36A55CF4" w14:textId="36FD166B" w:rsidR="00226BC1" w:rsidRPr="002801CE" w:rsidRDefault="00275E50" w:rsidP="00DC2605">
      <w:pPr>
        <w:widowControl w:val="0"/>
        <w:suppressAutoHyphens/>
        <w:jc w:val="both"/>
        <w:rPr>
          <w:rFonts w:cs="Arial"/>
        </w:rPr>
      </w:pPr>
      <w:r w:rsidRPr="002801CE">
        <w:rPr>
          <w:rFonts w:cs="Arial"/>
        </w:rPr>
        <w:t xml:space="preserve">The </w:t>
      </w:r>
      <w:r w:rsidR="00CF0A00" w:rsidRPr="002801CE">
        <w:rPr>
          <w:rFonts w:cs="Arial"/>
        </w:rPr>
        <w:t xml:space="preserve">County </w:t>
      </w:r>
      <w:r w:rsidR="00EE3776">
        <w:rPr>
          <w:rFonts w:cs="Arial"/>
        </w:rPr>
        <w:t>strongly prefers</w:t>
      </w:r>
      <w:r w:rsidR="00CF0A00" w:rsidRPr="002801CE">
        <w:rPr>
          <w:rFonts w:cs="Arial"/>
        </w:rPr>
        <w:t xml:space="preserve"> applicants </w:t>
      </w:r>
      <w:r w:rsidR="00383169" w:rsidRPr="002801CE">
        <w:rPr>
          <w:rFonts w:cs="Arial"/>
        </w:rPr>
        <w:t xml:space="preserve">applying for </w:t>
      </w:r>
      <w:r w:rsidR="00CF0A00" w:rsidRPr="002801CE">
        <w:rPr>
          <w:rFonts w:cs="Arial"/>
        </w:rPr>
        <w:t>funding have experience with assisting</w:t>
      </w:r>
      <w:r w:rsidR="00362BC6" w:rsidRPr="002801CE">
        <w:rPr>
          <w:rFonts w:cs="Arial"/>
        </w:rPr>
        <w:t xml:space="preserve"> homeless</w:t>
      </w:r>
      <w:r w:rsidR="00CF0A00" w:rsidRPr="002801CE">
        <w:rPr>
          <w:rFonts w:cs="Arial"/>
        </w:rPr>
        <w:t xml:space="preserve"> </w:t>
      </w:r>
      <w:r w:rsidR="00781DB1">
        <w:rPr>
          <w:rFonts w:cs="Arial"/>
        </w:rPr>
        <w:t>households</w:t>
      </w:r>
      <w:r w:rsidR="00EE27C8" w:rsidRPr="002801CE">
        <w:rPr>
          <w:rFonts w:cs="Arial"/>
        </w:rPr>
        <w:t xml:space="preserve">. </w:t>
      </w:r>
      <w:r w:rsidRPr="002801CE">
        <w:rPr>
          <w:rFonts w:cs="Arial"/>
        </w:rPr>
        <w:t xml:space="preserve">The </w:t>
      </w:r>
      <w:r w:rsidR="0081396A" w:rsidRPr="002801CE">
        <w:rPr>
          <w:rFonts w:cs="Arial"/>
        </w:rPr>
        <w:t>County</w:t>
      </w:r>
      <w:r w:rsidR="00D459C2" w:rsidRPr="002801CE">
        <w:rPr>
          <w:rFonts w:cs="Arial"/>
        </w:rPr>
        <w:t xml:space="preserve"> may consider o</w:t>
      </w:r>
      <w:r w:rsidR="00EE27C8" w:rsidRPr="002801CE">
        <w:rPr>
          <w:rFonts w:cs="Arial"/>
        </w:rPr>
        <w:t>rganizations with</w:t>
      </w:r>
      <w:r w:rsidR="00D459C2" w:rsidRPr="002801CE">
        <w:rPr>
          <w:rFonts w:cs="Arial"/>
        </w:rPr>
        <w:t xml:space="preserve">out prior </w:t>
      </w:r>
      <w:r w:rsidR="00EE27C8" w:rsidRPr="002801CE">
        <w:rPr>
          <w:rFonts w:cs="Arial"/>
        </w:rPr>
        <w:t xml:space="preserve">experience </w:t>
      </w:r>
      <w:r w:rsidR="00D459C2" w:rsidRPr="002801CE">
        <w:rPr>
          <w:rFonts w:cs="Arial"/>
        </w:rPr>
        <w:t xml:space="preserve">in the provision of </w:t>
      </w:r>
      <w:r w:rsidR="00EE27C8" w:rsidRPr="002801CE">
        <w:rPr>
          <w:rFonts w:cs="Arial"/>
        </w:rPr>
        <w:t>services to homeless populations</w:t>
      </w:r>
      <w:r w:rsidR="00D459C2" w:rsidRPr="002801CE">
        <w:rPr>
          <w:rFonts w:cs="Arial"/>
        </w:rPr>
        <w:t xml:space="preserve"> provided the organization </w:t>
      </w:r>
      <w:r w:rsidR="00EE27C8" w:rsidRPr="002801CE">
        <w:rPr>
          <w:rFonts w:cs="Arial"/>
        </w:rPr>
        <w:t>demonstrate</w:t>
      </w:r>
      <w:r w:rsidR="00D459C2" w:rsidRPr="002801CE">
        <w:rPr>
          <w:rFonts w:cs="Arial"/>
        </w:rPr>
        <w:t>s</w:t>
      </w:r>
      <w:r w:rsidR="00EE27C8" w:rsidRPr="002801CE">
        <w:rPr>
          <w:rFonts w:cs="Arial"/>
        </w:rPr>
        <w:t xml:space="preserve"> they have </w:t>
      </w:r>
      <w:r w:rsidR="007A52AC">
        <w:rPr>
          <w:rFonts w:cs="Arial"/>
        </w:rPr>
        <w:t>project</w:t>
      </w:r>
      <w:r w:rsidR="00EE27C8" w:rsidRPr="002801CE">
        <w:rPr>
          <w:rFonts w:cs="Arial"/>
        </w:rPr>
        <w:t xml:space="preserve"> leadership and staff with the expertise and capacity in serving </w:t>
      </w:r>
      <w:r w:rsidR="00781DB1">
        <w:rPr>
          <w:rFonts w:cs="Arial"/>
        </w:rPr>
        <w:t>households</w:t>
      </w:r>
      <w:r w:rsidR="00781DB1" w:rsidRPr="002801CE">
        <w:rPr>
          <w:rFonts w:cs="Arial"/>
        </w:rPr>
        <w:t xml:space="preserve"> </w:t>
      </w:r>
      <w:r w:rsidR="00EE27C8" w:rsidRPr="002801CE">
        <w:rPr>
          <w:rFonts w:cs="Arial"/>
        </w:rPr>
        <w:t>coming out of or avoiding homelessness</w:t>
      </w:r>
      <w:r w:rsidR="001C0A3A">
        <w:rPr>
          <w:rFonts w:cs="Arial"/>
        </w:rPr>
        <w:t>;</w:t>
      </w:r>
      <w:r w:rsidR="00D459C2" w:rsidRPr="002801CE">
        <w:rPr>
          <w:rFonts w:cs="Arial"/>
        </w:rPr>
        <w:t xml:space="preserve"> AND demonstrates that expansion into homeless services is within the organization’s mission and an identified component of the organization’s </w:t>
      </w:r>
      <w:r w:rsidR="00BE37D2" w:rsidRPr="002801CE">
        <w:rPr>
          <w:rFonts w:cs="Arial"/>
        </w:rPr>
        <w:t>goals and objectives</w:t>
      </w:r>
      <w:r w:rsidR="00D459C2" w:rsidRPr="002801CE">
        <w:rPr>
          <w:rFonts w:cs="Arial"/>
        </w:rPr>
        <w:t>.</w:t>
      </w:r>
      <w:r w:rsidR="00CF0A00" w:rsidRPr="002801CE">
        <w:rPr>
          <w:rFonts w:cs="Arial"/>
        </w:rPr>
        <w:t xml:space="preserve"> </w:t>
      </w:r>
      <w:r w:rsidR="00D459C2" w:rsidRPr="002801CE">
        <w:rPr>
          <w:rFonts w:cs="Arial"/>
        </w:rPr>
        <w:t xml:space="preserve">Applicants must </w:t>
      </w:r>
      <w:r w:rsidR="00CF0A00" w:rsidRPr="002801CE">
        <w:rPr>
          <w:rFonts w:cs="Arial"/>
        </w:rPr>
        <w:t>be registered as a business entity with the State of Washington</w:t>
      </w:r>
      <w:r w:rsidR="00F379DE">
        <w:rPr>
          <w:rFonts w:cs="Arial"/>
        </w:rPr>
        <w:t xml:space="preserve"> and</w:t>
      </w:r>
      <w:r w:rsidR="00CF0A00" w:rsidRPr="002801CE">
        <w:rPr>
          <w:rFonts w:cs="Arial"/>
        </w:rPr>
        <w:t xml:space="preserve"> possess a Washington State Unified Business Identifier (UBI) number and a Federal Tax ID number</w:t>
      </w:r>
      <w:r w:rsidR="007B5C34" w:rsidRPr="002801CE">
        <w:rPr>
          <w:rFonts w:cs="Arial"/>
        </w:rPr>
        <w:t xml:space="preserve">. </w:t>
      </w:r>
      <w:r w:rsidR="00CF0A00" w:rsidRPr="002801CE">
        <w:rPr>
          <w:rFonts w:cs="Arial"/>
        </w:rPr>
        <w:t xml:space="preserve">Any non-profit organization serving residents of </w:t>
      </w:r>
      <w:r w:rsidR="00423958" w:rsidRPr="002801CE">
        <w:rPr>
          <w:rFonts w:cs="Arial"/>
        </w:rPr>
        <w:t xml:space="preserve">the </w:t>
      </w:r>
      <w:r w:rsidR="00CF0A00" w:rsidRPr="002801CE">
        <w:rPr>
          <w:rFonts w:cs="Arial"/>
        </w:rPr>
        <w:t>County may apply to use these funds for eligible activities.</w:t>
      </w:r>
    </w:p>
    <w:p w14:paraId="00EBC1BB" w14:textId="3B6DD488" w:rsidR="00226BC1" w:rsidRDefault="00226BC1" w:rsidP="002C680E">
      <w:pPr>
        <w:widowControl w:val="0"/>
        <w:suppressAutoHyphens/>
        <w:rPr>
          <w:rFonts w:cs="Arial"/>
          <w:b/>
          <w:u w:val="single"/>
        </w:rPr>
      </w:pPr>
    </w:p>
    <w:p w14:paraId="6F73C22D" w14:textId="6EC4EE1E" w:rsidR="00226BC1" w:rsidRPr="00071471" w:rsidRDefault="00CE57D0" w:rsidP="00DE6D17">
      <w:pPr>
        <w:pStyle w:val="Heading1"/>
      </w:pPr>
      <w:bookmarkStart w:id="10" w:name="_Toc107910904"/>
      <w:r w:rsidRPr="00F12885">
        <w:t>ANTICIPATED TIME</w:t>
      </w:r>
      <w:r w:rsidR="009A40F9" w:rsidRPr="00F12885">
        <w:t>LINE</w:t>
      </w:r>
      <w:bookmarkEnd w:id="10"/>
      <w:r w:rsidR="007C5335" w:rsidRPr="003D628F">
        <w:rPr>
          <w:rFonts w:cs="Arial"/>
          <w:szCs w:val="24"/>
        </w:rPr>
        <w:tab/>
      </w:r>
      <w:r w:rsidR="00D05885">
        <w:rPr>
          <w:rFonts w:cs="Arial"/>
          <w:szCs w:val="24"/>
        </w:rPr>
        <w:tab/>
      </w:r>
      <w:r w:rsidR="00D05885">
        <w:rPr>
          <w:rFonts w:cs="Arial"/>
          <w:szCs w:val="24"/>
        </w:rPr>
        <w:tab/>
      </w:r>
      <w:r w:rsidR="00D05885">
        <w:rPr>
          <w:rFonts w:cs="Arial"/>
          <w:szCs w:val="24"/>
        </w:rPr>
        <w:tab/>
      </w:r>
      <w:r w:rsidR="00D05885">
        <w:rPr>
          <w:rFonts w:cs="Arial"/>
          <w:szCs w:val="24"/>
        </w:rPr>
        <w:tab/>
      </w:r>
      <w:r w:rsidR="00D05885">
        <w:rPr>
          <w:rFonts w:cs="Arial"/>
          <w:szCs w:val="24"/>
        </w:rPr>
        <w:tab/>
      </w:r>
      <w:r w:rsidR="00D05885">
        <w:rPr>
          <w:rFonts w:cs="Arial"/>
          <w:szCs w:val="24"/>
        </w:rPr>
        <w:tab/>
      </w:r>
      <w:r w:rsidR="00D05885">
        <w:rPr>
          <w:rFonts w:cs="Arial"/>
          <w:szCs w:val="24"/>
        </w:rPr>
        <w:tab/>
      </w:r>
      <w:r w:rsidR="00D05885">
        <w:rPr>
          <w:rFonts w:cs="Arial"/>
          <w:szCs w:val="24"/>
        </w:rPr>
        <w:tab/>
      </w:r>
    </w:p>
    <w:p w14:paraId="1426C761" w14:textId="268EE791" w:rsidR="00226BC1" w:rsidRPr="002801CE" w:rsidRDefault="00B64658" w:rsidP="00505BD7">
      <w:pPr>
        <w:pStyle w:val="NoSpacing"/>
        <w:widowControl w:val="0"/>
        <w:suppressAutoHyphens/>
        <w:spacing w:after="240"/>
        <w:jc w:val="both"/>
        <w:rPr>
          <w:rFonts w:ascii="Arial" w:hAnsi="Arial" w:cs="Arial"/>
        </w:rPr>
      </w:pPr>
      <w:r w:rsidRPr="002801CE">
        <w:rPr>
          <w:rFonts w:ascii="Arial" w:hAnsi="Arial" w:cs="Arial"/>
        </w:rPr>
        <w:t xml:space="preserve">The following anticipated timeline is subject to change, at the discretion of </w:t>
      </w:r>
      <w:r w:rsidR="00423958" w:rsidRPr="002801CE">
        <w:rPr>
          <w:rFonts w:ascii="Arial" w:hAnsi="Arial" w:cs="Arial"/>
        </w:rPr>
        <w:t xml:space="preserve">the </w:t>
      </w:r>
      <w:r w:rsidR="0081396A" w:rsidRPr="002801CE">
        <w:rPr>
          <w:rFonts w:ascii="Arial" w:hAnsi="Arial" w:cs="Arial"/>
        </w:rPr>
        <w:t>County</w:t>
      </w:r>
      <w:r w:rsidRPr="002801CE">
        <w:rPr>
          <w:rFonts w:ascii="Arial" w:hAnsi="Arial" w:cs="Arial"/>
        </w:rPr>
        <w:t>:</w:t>
      </w:r>
    </w:p>
    <w:p w14:paraId="2EBB88FD" w14:textId="573AEDCF" w:rsidR="00226BC1" w:rsidRPr="007B4D3A" w:rsidRDefault="00CC24FC" w:rsidP="00DC2605">
      <w:pPr>
        <w:pStyle w:val="NoSpacing"/>
        <w:widowControl w:val="0"/>
        <w:suppressAutoHyphens/>
        <w:spacing w:after="60"/>
        <w:ind w:left="2160" w:hanging="2160"/>
        <w:jc w:val="both"/>
        <w:rPr>
          <w:rFonts w:ascii="Arial" w:hAnsi="Arial" w:cs="Arial"/>
        </w:rPr>
      </w:pPr>
      <w:r>
        <w:rPr>
          <w:rFonts w:ascii="Arial" w:hAnsi="Arial" w:cs="Arial"/>
          <w:b/>
        </w:rPr>
        <w:t>J</w:t>
      </w:r>
      <w:r w:rsidR="00427A5C">
        <w:rPr>
          <w:rFonts w:ascii="Arial" w:hAnsi="Arial" w:cs="Arial"/>
          <w:b/>
        </w:rPr>
        <w:t>uly 5</w:t>
      </w:r>
      <w:r w:rsidR="004C0EF3" w:rsidRPr="007B4D3A">
        <w:rPr>
          <w:rFonts w:ascii="Arial" w:hAnsi="Arial" w:cs="Arial"/>
          <w:b/>
        </w:rPr>
        <w:t>, 20</w:t>
      </w:r>
      <w:r>
        <w:rPr>
          <w:rFonts w:ascii="Arial" w:hAnsi="Arial" w:cs="Arial"/>
          <w:b/>
        </w:rPr>
        <w:t>2</w:t>
      </w:r>
      <w:r w:rsidR="00C326C6">
        <w:rPr>
          <w:rFonts w:ascii="Arial" w:hAnsi="Arial" w:cs="Arial"/>
          <w:b/>
        </w:rPr>
        <w:t>2</w:t>
      </w:r>
      <w:r w:rsidR="00593C70" w:rsidRPr="007B4D3A">
        <w:rPr>
          <w:rFonts w:ascii="Arial" w:hAnsi="Arial" w:cs="Arial"/>
          <w:b/>
        </w:rPr>
        <w:t>:</w:t>
      </w:r>
      <w:r w:rsidR="00301772" w:rsidRPr="007B4D3A">
        <w:rPr>
          <w:rFonts w:ascii="Arial" w:hAnsi="Arial" w:cs="Arial"/>
        </w:rPr>
        <w:tab/>
      </w:r>
      <w:r w:rsidR="00593C70" w:rsidRPr="007B4D3A">
        <w:rPr>
          <w:rFonts w:ascii="Arial" w:hAnsi="Arial" w:cs="Arial"/>
        </w:rPr>
        <w:t xml:space="preserve">Notification of </w:t>
      </w:r>
      <w:r w:rsidR="00B7381A" w:rsidRPr="007B4D3A">
        <w:rPr>
          <w:rFonts w:ascii="Arial" w:hAnsi="Arial" w:cs="Arial"/>
        </w:rPr>
        <w:t xml:space="preserve">Funding Availability </w:t>
      </w:r>
      <w:r w:rsidR="00F32990" w:rsidRPr="007B4D3A">
        <w:rPr>
          <w:rFonts w:ascii="Arial" w:hAnsi="Arial" w:cs="Arial"/>
        </w:rPr>
        <w:t xml:space="preserve">published in </w:t>
      </w:r>
      <w:r w:rsidR="005B00A8" w:rsidRPr="007B4D3A">
        <w:rPr>
          <w:rFonts w:ascii="Arial" w:hAnsi="Arial" w:cs="Arial"/>
        </w:rPr>
        <w:t>The News Tribune</w:t>
      </w:r>
      <w:r w:rsidR="00D047B3" w:rsidRPr="007B4D3A">
        <w:rPr>
          <w:rFonts w:ascii="Arial" w:hAnsi="Arial" w:cs="Arial"/>
        </w:rPr>
        <w:t>, the County’s newspaper of record.</w:t>
      </w:r>
      <w:r w:rsidR="00252B80" w:rsidRPr="007B4D3A">
        <w:rPr>
          <w:rFonts w:ascii="Arial" w:hAnsi="Arial" w:cs="Arial"/>
        </w:rPr>
        <w:t xml:space="preserve"> Applications posted on the </w:t>
      </w:r>
      <w:hyperlink r:id="rId21" w:history="1">
        <w:r w:rsidR="00252B80" w:rsidRPr="007B4D3A">
          <w:rPr>
            <w:rStyle w:val="Hyperlink"/>
            <w:rFonts w:ascii="Arial" w:hAnsi="Arial" w:cs="Arial"/>
          </w:rPr>
          <w:t xml:space="preserve">Pierce County </w:t>
        </w:r>
        <w:r w:rsidR="00E0384B" w:rsidRPr="007B4D3A">
          <w:rPr>
            <w:rStyle w:val="Hyperlink"/>
            <w:rFonts w:ascii="Arial" w:hAnsi="Arial" w:cs="Arial"/>
          </w:rPr>
          <w:t>Human Services</w:t>
        </w:r>
      </w:hyperlink>
      <w:r w:rsidR="00252B80" w:rsidRPr="007B4D3A">
        <w:rPr>
          <w:rFonts w:ascii="Arial" w:hAnsi="Arial" w:cs="Arial"/>
        </w:rPr>
        <w:t xml:space="preserve"> website.</w:t>
      </w:r>
    </w:p>
    <w:p w14:paraId="674032B4" w14:textId="45E6F052" w:rsidR="00CC24FC" w:rsidRDefault="00CC24FC" w:rsidP="007679FC">
      <w:pPr>
        <w:pStyle w:val="NoSpacing"/>
        <w:widowControl w:val="0"/>
        <w:suppressAutoHyphens/>
        <w:spacing w:after="60"/>
        <w:ind w:left="2160" w:hanging="2160"/>
        <w:jc w:val="both"/>
        <w:rPr>
          <w:rFonts w:ascii="Arial" w:hAnsi="Arial" w:cs="Arial"/>
        </w:rPr>
      </w:pPr>
      <w:r>
        <w:rPr>
          <w:rFonts w:ascii="Arial" w:hAnsi="Arial" w:cs="Arial"/>
          <w:b/>
        </w:rPr>
        <w:t>J</w:t>
      </w:r>
      <w:r w:rsidR="00427A5C">
        <w:rPr>
          <w:rFonts w:ascii="Arial" w:hAnsi="Arial" w:cs="Arial"/>
          <w:b/>
        </w:rPr>
        <w:t>uly</w:t>
      </w:r>
      <w:r w:rsidR="004B0D05">
        <w:rPr>
          <w:rFonts w:ascii="Arial" w:hAnsi="Arial" w:cs="Arial"/>
          <w:b/>
        </w:rPr>
        <w:t xml:space="preserve"> 11</w:t>
      </w:r>
      <w:r w:rsidR="004C0EF3" w:rsidRPr="00F937BC">
        <w:rPr>
          <w:rFonts w:ascii="Arial" w:hAnsi="Arial" w:cs="Arial"/>
          <w:b/>
        </w:rPr>
        <w:t>, 20</w:t>
      </w:r>
      <w:r>
        <w:rPr>
          <w:rFonts w:ascii="Arial" w:hAnsi="Arial" w:cs="Arial"/>
          <w:b/>
        </w:rPr>
        <w:t>2</w:t>
      </w:r>
      <w:r w:rsidR="00C326C6">
        <w:rPr>
          <w:rFonts w:ascii="Arial" w:hAnsi="Arial" w:cs="Arial"/>
          <w:b/>
        </w:rPr>
        <w:t>2</w:t>
      </w:r>
      <w:r w:rsidR="002B0A0A" w:rsidRPr="00F937BC">
        <w:rPr>
          <w:rFonts w:ascii="Arial" w:hAnsi="Arial"/>
          <w:b/>
        </w:rPr>
        <w:t>:</w:t>
      </w:r>
      <w:r w:rsidR="001141EC" w:rsidRPr="00F937BC">
        <w:rPr>
          <w:rFonts w:ascii="Arial" w:hAnsi="Arial" w:cs="Arial"/>
        </w:rPr>
        <w:tab/>
      </w:r>
      <w:r w:rsidR="00455EA4" w:rsidRPr="00F937BC">
        <w:rPr>
          <w:rFonts w:ascii="Arial" w:hAnsi="Arial" w:cs="Arial"/>
        </w:rPr>
        <w:t>Application</w:t>
      </w:r>
      <w:r w:rsidR="001141EC" w:rsidRPr="00F937BC">
        <w:rPr>
          <w:rFonts w:ascii="Arial" w:hAnsi="Arial" w:cs="Arial"/>
        </w:rPr>
        <w:t xml:space="preserve"> Workshop for all prospective applicants, </w:t>
      </w:r>
      <w:r w:rsidR="00505FAF">
        <w:rPr>
          <w:rFonts w:ascii="Arial" w:hAnsi="Arial" w:cs="Arial"/>
        </w:rPr>
        <w:t>9</w:t>
      </w:r>
      <w:r w:rsidR="003F10A3" w:rsidRPr="00F937BC">
        <w:rPr>
          <w:rFonts w:ascii="Arial" w:hAnsi="Arial" w:cs="Arial"/>
        </w:rPr>
        <w:t>:</w:t>
      </w:r>
      <w:r w:rsidR="009B5D38" w:rsidRPr="00F937BC">
        <w:rPr>
          <w:rFonts w:ascii="Arial" w:hAnsi="Arial" w:cs="Arial"/>
        </w:rPr>
        <w:t>0</w:t>
      </w:r>
      <w:r w:rsidR="00F43AAE" w:rsidRPr="00F937BC">
        <w:rPr>
          <w:rFonts w:ascii="Arial" w:hAnsi="Arial" w:cs="Arial"/>
        </w:rPr>
        <w:t>0</w:t>
      </w:r>
      <w:r w:rsidR="003C0BFB" w:rsidRPr="00F937BC">
        <w:rPr>
          <w:rFonts w:ascii="Arial" w:hAnsi="Arial" w:cs="Arial"/>
        </w:rPr>
        <w:t xml:space="preserve"> </w:t>
      </w:r>
      <w:r w:rsidR="000A6468" w:rsidRPr="00F937BC">
        <w:rPr>
          <w:rFonts w:ascii="Arial" w:hAnsi="Arial" w:cs="Arial"/>
        </w:rPr>
        <w:t>a</w:t>
      </w:r>
      <w:r w:rsidR="001141EC" w:rsidRPr="00F937BC">
        <w:rPr>
          <w:rFonts w:ascii="Arial" w:hAnsi="Arial" w:cs="Arial"/>
        </w:rPr>
        <w:t>.m.</w:t>
      </w:r>
      <w:r w:rsidR="003C0BFB" w:rsidRPr="00F937BC">
        <w:rPr>
          <w:rFonts w:ascii="Arial" w:hAnsi="Arial" w:cs="Arial"/>
        </w:rPr>
        <w:t xml:space="preserve"> – </w:t>
      </w:r>
      <w:r w:rsidR="002D4708">
        <w:rPr>
          <w:rFonts w:ascii="Arial" w:hAnsi="Arial" w:cs="Arial"/>
        </w:rPr>
        <w:t>1</w:t>
      </w:r>
      <w:r w:rsidR="00505FAF">
        <w:rPr>
          <w:rFonts w:ascii="Arial" w:hAnsi="Arial" w:cs="Arial"/>
        </w:rPr>
        <w:t>0</w:t>
      </w:r>
      <w:r w:rsidR="003C0BFB" w:rsidRPr="00F937BC">
        <w:rPr>
          <w:rFonts w:ascii="Arial" w:hAnsi="Arial" w:cs="Arial"/>
        </w:rPr>
        <w:t>:</w:t>
      </w:r>
      <w:r w:rsidR="009B5D38" w:rsidRPr="00F937BC">
        <w:rPr>
          <w:rFonts w:ascii="Arial" w:hAnsi="Arial" w:cs="Arial"/>
        </w:rPr>
        <w:t>0</w:t>
      </w:r>
      <w:r w:rsidR="00D51662" w:rsidRPr="00F937BC">
        <w:rPr>
          <w:rFonts w:ascii="Arial" w:hAnsi="Arial" w:cs="Arial"/>
        </w:rPr>
        <w:t>0</w:t>
      </w:r>
      <w:r w:rsidR="002D4708">
        <w:rPr>
          <w:rFonts w:ascii="Arial" w:hAnsi="Arial" w:cs="Arial"/>
        </w:rPr>
        <w:t xml:space="preserve"> </w:t>
      </w:r>
      <w:r w:rsidR="00505FAF">
        <w:rPr>
          <w:rFonts w:ascii="Arial" w:hAnsi="Arial" w:cs="Arial"/>
        </w:rPr>
        <w:t>a</w:t>
      </w:r>
      <w:r w:rsidR="003C0BFB" w:rsidRPr="00F937BC">
        <w:rPr>
          <w:rFonts w:ascii="Arial" w:hAnsi="Arial" w:cs="Arial"/>
        </w:rPr>
        <w:t>.m.</w:t>
      </w:r>
      <w:r w:rsidR="001141EC" w:rsidRPr="00F937BC">
        <w:rPr>
          <w:rFonts w:ascii="Arial" w:hAnsi="Arial" w:cs="Arial"/>
        </w:rPr>
        <w:t>,</w:t>
      </w:r>
      <w:r w:rsidR="00252B80" w:rsidRPr="00F937BC">
        <w:rPr>
          <w:rFonts w:ascii="Arial" w:hAnsi="Arial" w:cs="Arial"/>
        </w:rPr>
        <w:t xml:space="preserve"> </w:t>
      </w:r>
      <w:r w:rsidR="00A81829">
        <w:rPr>
          <w:rFonts w:ascii="Arial" w:hAnsi="Arial" w:cs="Arial"/>
        </w:rPr>
        <w:t>via Zoom.</w:t>
      </w:r>
    </w:p>
    <w:p w14:paraId="7A270758" w14:textId="4651C489" w:rsidR="00A81829" w:rsidRDefault="00A81829" w:rsidP="007679FC">
      <w:pPr>
        <w:pStyle w:val="NoSpacing"/>
        <w:widowControl w:val="0"/>
        <w:suppressAutoHyphens/>
        <w:spacing w:after="60"/>
        <w:ind w:left="2160" w:hanging="2160"/>
        <w:jc w:val="both"/>
        <w:rPr>
          <w:rFonts w:ascii="Arial" w:hAnsi="Arial" w:cs="Arial"/>
        </w:rPr>
      </w:pPr>
    </w:p>
    <w:p w14:paraId="018F3157" w14:textId="77777777" w:rsidR="00A27CA7" w:rsidRDefault="00A81829" w:rsidP="00571D1D">
      <w:pPr>
        <w:pStyle w:val="NoSpacing"/>
        <w:widowControl w:val="0"/>
        <w:suppressAutoHyphens/>
        <w:spacing w:after="60"/>
        <w:ind w:left="2160"/>
        <w:rPr>
          <w:rFonts w:ascii="Arial" w:hAnsi="Arial" w:cs="Arial"/>
        </w:rPr>
      </w:pPr>
      <w:r>
        <w:rPr>
          <w:rFonts w:ascii="Arial" w:hAnsi="Arial" w:cs="Arial"/>
        </w:rPr>
        <w:t xml:space="preserve">Link </w:t>
      </w:r>
      <w:r w:rsidRPr="00A81829">
        <w:rPr>
          <w:rFonts w:ascii="Arial" w:hAnsi="Arial" w:cs="Arial"/>
        </w:rPr>
        <w:t>to join the webinar:</w:t>
      </w:r>
    </w:p>
    <w:p w14:paraId="2484025B" w14:textId="041479FD" w:rsidR="00A27CA7" w:rsidRPr="00A27CA7" w:rsidRDefault="003B188E" w:rsidP="00571D1D">
      <w:pPr>
        <w:pStyle w:val="NoSpacing"/>
        <w:widowControl w:val="0"/>
        <w:suppressAutoHyphens/>
        <w:spacing w:after="60"/>
        <w:ind w:left="2160"/>
        <w:rPr>
          <w:rFonts w:ascii="Arial" w:hAnsi="Arial" w:cs="Arial"/>
        </w:rPr>
      </w:pPr>
      <w:hyperlink r:id="rId22" w:history="1">
        <w:r w:rsidR="00571D1D" w:rsidRPr="00803C81">
          <w:rPr>
            <w:rStyle w:val="Hyperlink"/>
            <w:rFonts w:ascii="Arial" w:hAnsi="Arial" w:cs="Arial"/>
          </w:rPr>
          <w:t>https://piercecountywa.zoom.us/j/95322568425?pwd=ci9POHZnWVpRWktNZWdmNkJacjFRUT09</w:t>
        </w:r>
      </w:hyperlink>
    </w:p>
    <w:p w14:paraId="2E1AE14B" w14:textId="2D0D121D" w:rsidR="00A81829" w:rsidRPr="00A27CA7" w:rsidRDefault="00C326C6" w:rsidP="009E7115">
      <w:pPr>
        <w:pStyle w:val="NoSpacing"/>
        <w:widowControl w:val="0"/>
        <w:suppressAutoHyphens/>
        <w:spacing w:after="60"/>
        <w:ind w:left="2160"/>
        <w:jc w:val="both"/>
        <w:rPr>
          <w:rFonts w:ascii="Arial" w:hAnsi="Arial" w:cs="Arial"/>
        </w:rPr>
      </w:pPr>
      <w:r w:rsidRPr="00A27CA7">
        <w:rPr>
          <w:rFonts w:ascii="Arial" w:hAnsi="Arial" w:cs="Arial"/>
        </w:rPr>
        <w:t xml:space="preserve"> </w:t>
      </w:r>
    </w:p>
    <w:p w14:paraId="1325337F" w14:textId="77777777" w:rsidR="00A81829" w:rsidRPr="00A81829" w:rsidRDefault="00A81829" w:rsidP="009E7115">
      <w:pPr>
        <w:pStyle w:val="NoSpacing"/>
        <w:widowControl w:val="0"/>
        <w:suppressAutoHyphens/>
        <w:spacing w:after="60"/>
        <w:ind w:left="2160"/>
        <w:jc w:val="both"/>
        <w:rPr>
          <w:rFonts w:ascii="Arial" w:hAnsi="Arial" w:cs="Arial"/>
        </w:rPr>
      </w:pPr>
      <w:r w:rsidRPr="00A81829">
        <w:rPr>
          <w:rFonts w:ascii="Arial" w:hAnsi="Arial" w:cs="Arial"/>
        </w:rPr>
        <w:t>Join by Telephone: 253-215-8782 or 877-853-5247 (Toll Free)</w:t>
      </w:r>
    </w:p>
    <w:p w14:paraId="4B19F59B" w14:textId="44E89E93" w:rsidR="00A81829" w:rsidRDefault="00A81829" w:rsidP="00947676">
      <w:pPr>
        <w:pStyle w:val="NoSpacing"/>
        <w:widowControl w:val="0"/>
        <w:suppressAutoHyphens/>
        <w:spacing w:after="60"/>
        <w:ind w:left="2160"/>
        <w:jc w:val="both"/>
        <w:rPr>
          <w:rFonts w:ascii="Arial" w:hAnsi="Arial" w:cs="Arial"/>
        </w:rPr>
      </w:pPr>
      <w:r w:rsidRPr="00A81829">
        <w:rPr>
          <w:rFonts w:ascii="Arial" w:hAnsi="Arial" w:cs="Arial"/>
        </w:rPr>
        <w:lastRenderedPageBreak/>
        <w:t xml:space="preserve">Webinar ID: </w:t>
      </w:r>
      <w:r w:rsidR="00C326C6" w:rsidRPr="00C326C6">
        <w:rPr>
          <w:rFonts w:ascii="Arial" w:hAnsi="Arial" w:cs="Arial"/>
        </w:rPr>
        <w:t>9</w:t>
      </w:r>
      <w:r w:rsidR="00571D1D">
        <w:rPr>
          <w:rFonts w:ascii="Arial" w:hAnsi="Arial" w:cs="Arial"/>
        </w:rPr>
        <w:t>53 2256 8425</w:t>
      </w:r>
    </w:p>
    <w:p w14:paraId="2B183CC1" w14:textId="3FD5BC2E" w:rsidR="00571D1D" w:rsidRPr="00F937BC" w:rsidRDefault="00571D1D" w:rsidP="00947676">
      <w:pPr>
        <w:pStyle w:val="NoSpacing"/>
        <w:widowControl w:val="0"/>
        <w:suppressAutoHyphens/>
        <w:spacing w:after="60"/>
        <w:ind w:left="2160"/>
        <w:jc w:val="both"/>
        <w:rPr>
          <w:rFonts w:ascii="Arial" w:hAnsi="Arial" w:cs="Arial"/>
        </w:rPr>
      </w:pPr>
      <w:r>
        <w:rPr>
          <w:rFonts w:ascii="Arial" w:hAnsi="Arial" w:cs="Arial"/>
        </w:rPr>
        <w:t>Passcode: 371195</w:t>
      </w:r>
    </w:p>
    <w:p w14:paraId="217A3EB3" w14:textId="2DBE6130" w:rsidR="00226BC1" w:rsidRPr="00F937BC" w:rsidRDefault="00427A5C" w:rsidP="00DC2605">
      <w:pPr>
        <w:pStyle w:val="NoSpacing"/>
        <w:widowControl w:val="0"/>
        <w:suppressAutoHyphens/>
        <w:spacing w:after="60"/>
        <w:ind w:left="2160" w:hanging="2160"/>
        <w:jc w:val="both"/>
        <w:rPr>
          <w:rFonts w:ascii="Arial" w:hAnsi="Arial" w:cs="Arial"/>
        </w:rPr>
      </w:pPr>
      <w:r>
        <w:rPr>
          <w:rFonts w:ascii="Arial" w:hAnsi="Arial" w:cs="Arial"/>
          <w:b/>
        </w:rPr>
        <w:t>July 1</w:t>
      </w:r>
      <w:r w:rsidR="004B0D05">
        <w:rPr>
          <w:rFonts w:ascii="Arial" w:hAnsi="Arial" w:cs="Arial"/>
          <w:b/>
        </w:rPr>
        <w:t>5</w:t>
      </w:r>
      <w:r w:rsidR="008D6C07" w:rsidRPr="00F937BC">
        <w:rPr>
          <w:rFonts w:ascii="Arial" w:hAnsi="Arial" w:cs="Arial"/>
          <w:b/>
        </w:rPr>
        <w:t>, 20</w:t>
      </w:r>
      <w:r w:rsidR="008D6C07">
        <w:rPr>
          <w:rFonts w:ascii="Arial" w:hAnsi="Arial" w:cs="Arial"/>
          <w:b/>
        </w:rPr>
        <w:t>22</w:t>
      </w:r>
      <w:r w:rsidR="002B0A0A" w:rsidRPr="00F937BC">
        <w:rPr>
          <w:rFonts w:ascii="Arial" w:hAnsi="Arial"/>
          <w:b/>
        </w:rPr>
        <w:t>:</w:t>
      </w:r>
      <w:r w:rsidR="001141EC" w:rsidRPr="00F937BC">
        <w:rPr>
          <w:rFonts w:ascii="Arial" w:hAnsi="Arial" w:cs="Arial"/>
        </w:rPr>
        <w:tab/>
        <w:t>Questions from prospective applicants are due</w:t>
      </w:r>
      <w:r w:rsidR="00383169" w:rsidRPr="00F937BC">
        <w:rPr>
          <w:rFonts w:ascii="Arial" w:hAnsi="Arial" w:cs="Arial"/>
        </w:rPr>
        <w:t xml:space="preserve"> by </w:t>
      </w:r>
      <w:r w:rsidR="008A11F8" w:rsidRPr="00F937BC">
        <w:rPr>
          <w:rFonts w:ascii="Arial" w:hAnsi="Arial" w:cs="Arial"/>
        </w:rPr>
        <w:t>4:30</w:t>
      </w:r>
      <w:r w:rsidR="00F82B28" w:rsidRPr="00F937BC">
        <w:rPr>
          <w:rFonts w:ascii="Arial" w:hAnsi="Arial" w:cs="Arial"/>
        </w:rPr>
        <w:t xml:space="preserve"> p.m.</w:t>
      </w:r>
    </w:p>
    <w:p w14:paraId="69C42DC5" w14:textId="3E8F2634" w:rsidR="00226BC1" w:rsidRPr="00F937BC" w:rsidRDefault="00427A5C" w:rsidP="00DC2605">
      <w:pPr>
        <w:pStyle w:val="NoSpacing"/>
        <w:widowControl w:val="0"/>
        <w:suppressAutoHyphens/>
        <w:spacing w:after="60"/>
        <w:ind w:left="2160" w:hanging="2160"/>
        <w:jc w:val="both"/>
        <w:rPr>
          <w:rFonts w:ascii="Arial" w:hAnsi="Arial" w:cs="Arial"/>
          <w:color w:val="1F497D"/>
        </w:rPr>
      </w:pPr>
      <w:r>
        <w:rPr>
          <w:rFonts w:ascii="Arial" w:hAnsi="Arial" w:cs="Arial"/>
          <w:b/>
        </w:rPr>
        <w:t>July 1</w:t>
      </w:r>
      <w:r w:rsidR="004B0D05">
        <w:rPr>
          <w:rFonts w:ascii="Arial" w:hAnsi="Arial" w:cs="Arial"/>
          <w:b/>
        </w:rPr>
        <w:t>8</w:t>
      </w:r>
      <w:r w:rsidR="002B0A0A" w:rsidRPr="00F937BC">
        <w:rPr>
          <w:rFonts w:ascii="Arial" w:hAnsi="Arial" w:cs="Arial"/>
          <w:b/>
        </w:rPr>
        <w:t>, 20</w:t>
      </w:r>
      <w:r w:rsidR="00CC24FC">
        <w:rPr>
          <w:rFonts w:ascii="Arial" w:hAnsi="Arial" w:cs="Arial"/>
          <w:b/>
        </w:rPr>
        <w:t>2</w:t>
      </w:r>
      <w:r w:rsidR="00C326C6">
        <w:rPr>
          <w:rFonts w:ascii="Arial" w:hAnsi="Arial" w:cs="Arial"/>
          <w:b/>
        </w:rPr>
        <w:t>2</w:t>
      </w:r>
      <w:r w:rsidR="002B0A0A" w:rsidRPr="00F937BC">
        <w:rPr>
          <w:rFonts w:ascii="Arial" w:hAnsi="Arial"/>
          <w:b/>
        </w:rPr>
        <w:t>:</w:t>
      </w:r>
      <w:r w:rsidR="001141EC" w:rsidRPr="00F937BC">
        <w:rPr>
          <w:rFonts w:ascii="Arial" w:hAnsi="Arial" w:cs="Arial"/>
        </w:rPr>
        <w:tab/>
      </w:r>
      <w:r w:rsidR="00275E50" w:rsidRPr="00F937BC">
        <w:rPr>
          <w:rFonts w:ascii="Arial" w:hAnsi="Arial" w:cs="Arial"/>
        </w:rPr>
        <w:t xml:space="preserve">The </w:t>
      </w:r>
      <w:r w:rsidR="0081396A" w:rsidRPr="00F937BC">
        <w:rPr>
          <w:rFonts w:ascii="Arial" w:hAnsi="Arial" w:cs="Arial"/>
        </w:rPr>
        <w:t>County</w:t>
      </w:r>
      <w:r w:rsidR="001141EC" w:rsidRPr="00F937BC">
        <w:rPr>
          <w:rFonts w:ascii="Arial" w:hAnsi="Arial" w:cs="Arial"/>
        </w:rPr>
        <w:t>’s written response to each question submitted</w:t>
      </w:r>
      <w:r w:rsidR="00784090" w:rsidRPr="00F937BC">
        <w:rPr>
          <w:rFonts w:ascii="Arial" w:hAnsi="Arial" w:cs="Arial"/>
        </w:rPr>
        <w:t xml:space="preserve">, communicated </w:t>
      </w:r>
      <w:r w:rsidR="001141EC" w:rsidRPr="00F937BC">
        <w:rPr>
          <w:rFonts w:ascii="Arial" w:hAnsi="Arial" w:cs="Arial"/>
        </w:rPr>
        <w:t xml:space="preserve">to all known prospective applicants and posted on </w:t>
      </w:r>
      <w:r w:rsidR="00436294" w:rsidRPr="00F937BC">
        <w:rPr>
          <w:rFonts w:ascii="Arial" w:hAnsi="Arial" w:cs="Arial"/>
        </w:rPr>
        <w:t xml:space="preserve">the </w:t>
      </w:r>
      <w:hyperlink r:id="rId23" w:history="1">
        <w:r w:rsidR="00A00727" w:rsidRPr="00F937BC">
          <w:rPr>
            <w:rStyle w:val="Hyperlink"/>
            <w:rFonts w:ascii="Arial" w:hAnsi="Arial" w:cs="Arial"/>
          </w:rPr>
          <w:t xml:space="preserve">Pierce County </w:t>
        </w:r>
        <w:r w:rsidR="00E0384B" w:rsidRPr="00F937BC">
          <w:rPr>
            <w:rStyle w:val="Hyperlink"/>
            <w:rFonts w:ascii="Arial" w:hAnsi="Arial" w:cs="Arial"/>
          </w:rPr>
          <w:t>Human Services</w:t>
        </w:r>
      </w:hyperlink>
      <w:r w:rsidR="00A00727" w:rsidRPr="00F937BC">
        <w:rPr>
          <w:rFonts w:ascii="Arial" w:hAnsi="Arial" w:cs="Arial"/>
        </w:rPr>
        <w:t xml:space="preserve"> </w:t>
      </w:r>
      <w:r w:rsidR="00436294" w:rsidRPr="00F937BC">
        <w:rPr>
          <w:rFonts w:ascii="Arial" w:hAnsi="Arial" w:cs="Arial"/>
        </w:rPr>
        <w:t>website.</w:t>
      </w:r>
      <w:r w:rsidR="002322D5">
        <w:rPr>
          <w:rFonts w:ascii="Arial" w:hAnsi="Arial" w:cs="Arial"/>
        </w:rPr>
        <w:t xml:space="preserve"> Project Performance Reports are issued to agencies that have data in HMIS for the identified period and have submitted an Intent to Apply. </w:t>
      </w:r>
    </w:p>
    <w:p w14:paraId="1DB57B17" w14:textId="28764CFD" w:rsidR="00E0384B" w:rsidRPr="00F937BC" w:rsidRDefault="00427A5C" w:rsidP="00842265">
      <w:pPr>
        <w:pStyle w:val="NoSpacing"/>
        <w:widowControl w:val="0"/>
        <w:spacing w:after="60"/>
        <w:ind w:left="2160" w:hanging="2160"/>
        <w:rPr>
          <w:rFonts w:ascii="Arial" w:hAnsi="Arial" w:cs="Arial"/>
        </w:rPr>
      </w:pPr>
      <w:r>
        <w:rPr>
          <w:rFonts w:ascii="Arial" w:hAnsi="Arial" w:cs="Arial"/>
          <w:b/>
        </w:rPr>
        <w:t>July 2</w:t>
      </w:r>
      <w:r w:rsidR="004B0D05">
        <w:rPr>
          <w:rFonts w:ascii="Arial" w:hAnsi="Arial" w:cs="Arial"/>
          <w:b/>
        </w:rPr>
        <w:t>2</w:t>
      </w:r>
      <w:r w:rsidR="00C50C6F" w:rsidRPr="00293C21">
        <w:rPr>
          <w:rFonts w:ascii="Arial" w:hAnsi="Arial" w:cs="Arial"/>
          <w:b/>
        </w:rPr>
        <w:t>,</w:t>
      </w:r>
      <w:r w:rsidR="00C50C6F" w:rsidRPr="00F937BC">
        <w:rPr>
          <w:rFonts w:ascii="Arial" w:hAnsi="Arial" w:cs="Arial"/>
          <w:b/>
        </w:rPr>
        <w:t xml:space="preserve"> 20</w:t>
      </w:r>
      <w:r w:rsidR="00CC24FC">
        <w:rPr>
          <w:rFonts w:ascii="Arial" w:hAnsi="Arial" w:cs="Arial"/>
          <w:b/>
        </w:rPr>
        <w:t>2</w:t>
      </w:r>
      <w:r w:rsidR="00C326C6">
        <w:rPr>
          <w:rFonts w:ascii="Arial" w:hAnsi="Arial" w:cs="Arial"/>
          <w:b/>
        </w:rPr>
        <w:t>2</w:t>
      </w:r>
      <w:r w:rsidR="002B0A0A" w:rsidRPr="00F937BC">
        <w:rPr>
          <w:rFonts w:ascii="Arial" w:hAnsi="Arial" w:cs="Arial"/>
          <w:b/>
        </w:rPr>
        <w:t xml:space="preserve">: </w:t>
      </w:r>
      <w:r w:rsidR="001141EC" w:rsidRPr="00F937BC">
        <w:rPr>
          <w:rFonts w:ascii="Arial" w:hAnsi="Arial" w:cs="Arial"/>
        </w:rPr>
        <w:tab/>
      </w:r>
      <w:r w:rsidR="00E0384B" w:rsidRPr="00F937BC">
        <w:rPr>
          <w:rFonts w:ascii="Arial" w:hAnsi="Arial" w:cs="Arial"/>
          <w:b/>
        </w:rPr>
        <w:t>Application submission deadline;</w:t>
      </w:r>
      <w:r w:rsidR="00E0384B" w:rsidRPr="00F937BC">
        <w:rPr>
          <w:rFonts w:ascii="Arial" w:hAnsi="Arial" w:cs="Arial"/>
        </w:rPr>
        <w:t xml:space="preserve"> applications are due to the County </w:t>
      </w:r>
      <w:r w:rsidR="00E0384B" w:rsidRPr="00F937BC">
        <w:rPr>
          <w:rFonts w:ascii="Arial" w:hAnsi="Arial" w:cs="Arial"/>
          <w:b/>
          <w:u w:val="single"/>
        </w:rPr>
        <w:t>ELECTRONICALLY</w:t>
      </w:r>
      <w:r w:rsidR="00E0384B" w:rsidRPr="00F937BC">
        <w:rPr>
          <w:rFonts w:ascii="Arial" w:hAnsi="Arial" w:cs="Arial"/>
        </w:rPr>
        <w:t xml:space="preserve"> no later than 4:30 p.m. to </w:t>
      </w:r>
      <w:hyperlink r:id="rId24" w:history="1">
        <w:r w:rsidR="00F62CDA" w:rsidRPr="00F937BC">
          <w:rPr>
            <w:rStyle w:val="Hyperlink"/>
            <w:rFonts w:ascii="Arial" w:hAnsi="Arial" w:cs="Arial"/>
          </w:rPr>
          <w:t>PCHSCommunityPrograms@piercecountywa.gov</w:t>
        </w:r>
      </w:hyperlink>
      <w:r w:rsidR="00E0384B" w:rsidRPr="00F937BC">
        <w:rPr>
          <w:rFonts w:ascii="Arial" w:hAnsi="Arial" w:cs="Arial"/>
        </w:rPr>
        <w:t>.</w:t>
      </w:r>
    </w:p>
    <w:p w14:paraId="395C429D" w14:textId="130882B0" w:rsidR="00226BC1" w:rsidRPr="00F937BC" w:rsidRDefault="004B0D05" w:rsidP="00DC2605">
      <w:pPr>
        <w:pStyle w:val="NoSpacing"/>
        <w:widowControl w:val="0"/>
        <w:suppressAutoHyphens/>
        <w:spacing w:after="60"/>
        <w:ind w:left="2160" w:hanging="2160"/>
        <w:jc w:val="both"/>
        <w:rPr>
          <w:rFonts w:ascii="Arial" w:hAnsi="Arial"/>
        </w:rPr>
      </w:pPr>
      <w:r>
        <w:rPr>
          <w:rFonts w:ascii="Arial" w:hAnsi="Arial" w:cs="Arial"/>
          <w:b/>
        </w:rPr>
        <w:t>August 1</w:t>
      </w:r>
      <w:r w:rsidR="00747171" w:rsidRPr="00F937BC">
        <w:rPr>
          <w:rFonts w:ascii="Arial" w:hAnsi="Arial"/>
          <w:b/>
        </w:rPr>
        <w:t>, 20</w:t>
      </w:r>
      <w:r w:rsidR="0093024E">
        <w:rPr>
          <w:rFonts w:ascii="Arial" w:hAnsi="Arial"/>
          <w:b/>
        </w:rPr>
        <w:t>2</w:t>
      </w:r>
      <w:r w:rsidR="00C326C6">
        <w:rPr>
          <w:rFonts w:ascii="Arial" w:hAnsi="Arial"/>
          <w:b/>
        </w:rPr>
        <w:t>2</w:t>
      </w:r>
      <w:r w:rsidR="002B0A0A" w:rsidRPr="00F937BC">
        <w:rPr>
          <w:rFonts w:ascii="Arial" w:hAnsi="Arial"/>
          <w:b/>
        </w:rPr>
        <w:t>:</w:t>
      </w:r>
      <w:r w:rsidR="002B0A0A" w:rsidRPr="00F937BC">
        <w:rPr>
          <w:rFonts w:ascii="Arial" w:hAnsi="Arial"/>
        </w:rPr>
        <w:t xml:space="preserve"> </w:t>
      </w:r>
      <w:r w:rsidR="00301772" w:rsidRPr="00F937BC">
        <w:rPr>
          <w:rFonts w:ascii="Arial" w:hAnsi="Arial"/>
        </w:rPr>
        <w:tab/>
      </w:r>
      <w:r w:rsidR="004E667D" w:rsidRPr="00F937BC">
        <w:rPr>
          <w:rFonts w:ascii="Arial" w:hAnsi="Arial"/>
        </w:rPr>
        <w:t>Awards announced</w:t>
      </w:r>
    </w:p>
    <w:p w14:paraId="23745C26" w14:textId="5E58470D" w:rsidR="00226BC1" w:rsidRDefault="003D031C" w:rsidP="00DC2605">
      <w:pPr>
        <w:pStyle w:val="NoSpacing"/>
        <w:widowControl w:val="0"/>
        <w:suppressAutoHyphens/>
        <w:jc w:val="both"/>
        <w:rPr>
          <w:rFonts w:ascii="Arial" w:hAnsi="Arial" w:cs="Arial"/>
        </w:rPr>
      </w:pPr>
      <w:r w:rsidRPr="000D3A99">
        <w:rPr>
          <w:rFonts w:ascii="Arial" w:hAnsi="Arial" w:cs="Arial"/>
        </w:rPr>
        <w:tab/>
      </w:r>
    </w:p>
    <w:p w14:paraId="01FEBF78" w14:textId="77777777" w:rsidR="00E6585A" w:rsidRDefault="00E6585A" w:rsidP="008D6C07"/>
    <w:p w14:paraId="651C4821" w14:textId="6DCD07E6" w:rsidR="00226BC1" w:rsidRPr="007C5335" w:rsidRDefault="00DE6D17" w:rsidP="00DE6D17">
      <w:pPr>
        <w:pStyle w:val="Heading1"/>
      </w:pPr>
      <w:bookmarkStart w:id="11" w:name="_Toc107910905"/>
      <w:r w:rsidRPr="007C5335">
        <w:t>APPLICATION WORKSHOP</w:t>
      </w:r>
      <w:bookmarkEnd w:id="11"/>
      <w:r w:rsidR="007C5335">
        <w:tab/>
      </w:r>
      <w:r w:rsidR="007C5335">
        <w:tab/>
      </w:r>
      <w:r w:rsidR="007C5335">
        <w:tab/>
      </w:r>
      <w:r w:rsidR="007C5335">
        <w:tab/>
      </w:r>
      <w:r w:rsidR="007C5335">
        <w:tab/>
      </w:r>
      <w:r w:rsidR="007C5335">
        <w:tab/>
      </w:r>
      <w:r w:rsidR="007C5335">
        <w:tab/>
      </w:r>
      <w:r w:rsidR="00D05885">
        <w:tab/>
      </w:r>
    </w:p>
    <w:p w14:paraId="40B638E5" w14:textId="3735CF06" w:rsidR="00226BC1" w:rsidRPr="00A37FB2" w:rsidRDefault="00CF0A00" w:rsidP="00A97C92">
      <w:pPr>
        <w:widowControl w:val="0"/>
        <w:suppressAutoHyphens/>
        <w:jc w:val="both"/>
        <w:rPr>
          <w:b/>
        </w:rPr>
      </w:pPr>
      <w:r w:rsidRPr="002801CE">
        <w:rPr>
          <w:rFonts w:cs="Arial"/>
        </w:rPr>
        <w:t xml:space="preserve">There are no mandatory </w:t>
      </w:r>
      <w:r w:rsidR="005E3456">
        <w:rPr>
          <w:rFonts w:cs="Arial"/>
        </w:rPr>
        <w:t xml:space="preserve">workshops </w:t>
      </w:r>
      <w:r w:rsidRPr="002801CE">
        <w:rPr>
          <w:rFonts w:cs="Arial"/>
        </w:rPr>
        <w:t xml:space="preserve">associated with this </w:t>
      </w:r>
      <w:r w:rsidR="004A5266" w:rsidRPr="002801CE">
        <w:rPr>
          <w:rFonts w:cs="Arial"/>
        </w:rPr>
        <w:t>NOFA</w:t>
      </w:r>
      <w:r w:rsidR="008A633F">
        <w:rPr>
          <w:rFonts w:cs="Arial"/>
        </w:rPr>
        <w:t>.</w:t>
      </w:r>
      <w:r w:rsidR="00F379DE">
        <w:rPr>
          <w:rFonts w:cs="Arial"/>
        </w:rPr>
        <w:t xml:space="preserve"> </w:t>
      </w:r>
      <w:r w:rsidR="008A633F">
        <w:rPr>
          <w:rFonts w:cs="Arial"/>
        </w:rPr>
        <w:t>H</w:t>
      </w:r>
      <w:r w:rsidRPr="002801CE">
        <w:rPr>
          <w:rFonts w:cs="Arial"/>
        </w:rPr>
        <w:t xml:space="preserve">owever, </w:t>
      </w:r>
      <w:r w:rsidR="004066AA">
        <w:rPr>
          <w:rFonts w:cs="Arial"/>
        </w:rPr>
        <w:t>County s</w:t>
      </w:r>
      <w:r w:rsidR="008A633F">
        <w:rPr>
          <w:rFonts w:cs="Arial"/>
        </w:rPr>
        <w:t xml:space="preserve">taff will conduct </w:t>
      </w:r>
      <w:r w:rsidRPr="002801CE">
        <w:rPr>
          <w:rFonts w:cs="Arial"/>
        </w:rPr>
        <w:t>one</w:t>
      </w:r>
      <w:r w:rsidR="00104555" w:rsidRPr="002801CE">
        <w:rPr>
          <w:rFonts w:cs="Arial"/>
        </w:rPr>
        <w:t xml:space="preserve"> </w:t>
      </w:r>
      <w:r w:rsidR="00455EA4" w:rsidRPr="002801CE">
        <w:rPr>
          <w:rFonts w:cs="Arial"/>
        </w:rPr>
        <w:t>application</w:t>
      </w:r>
      <w:r w:rsidRPr="002801CE">
        <w:rPr>
          <w:rFonts w:cs="Arial"/>
        </w:rPr>
        <w:t xml:space="preserve"> workshop</w:t>
      </w:r>
      <w:r w:rsidR="007B5C34" w:rsidRPr="002801CE">
        <w:rPr>
          <w:rFonts w:cs="Arial"/>
        </w:rPr>
        <w:t xml:space="preserve">. </w:t>
      </w:r>
      <w:r w:rsidR="00520E1E" w:rsidRPr="002801CE">
        <w:rPr>
          <w:rFonts w:cs="Arial"/>
        </w:rPr>
        <w:t>See Anticipated Timelines</w:t>
      </w:r>
      <w:r w:rsidRPr="002801CE">
        <w:rPr>
          <w:rFonts w:cs="Arial"/>
        </w:rPr>
        <w:t xml:space="preserve"> </w:t>
      </w:r>
      <w:r w:rsidR="00BE37D2" w:rsidRPr="002801CE">
        <w:rPr>
          <w:rFonts w:cs="Arial"/>
        </w:rPr>
        <w:t xml:space="preserve">above </w:t>
      </w:r>
      <w:r w:rsidRPr="002801CE">
        <w:rPr>
          <w:rFonts w:cs="Arial"/>
        </w:rPr>
        <w:t xml:space="preserve">for more information on </w:t>
      </w:r>
      <w:r w:rsidR="00520E1E" w:rsidRPr="002801CE">
        <w:rPr>
          <w:rFonts w:cs="Arial"/>
        </w:rPr>
        <w:t>the workshop time and location</w:t>
      </w:r>
      <w:r w:rsidR="007B5C34" w:rsidRPr="002801CE">
        <w:rPr>
          <w:rFonts w:cs="Arial"/>
        </w:rPr>
        <w:t>.</w:t>
      </w:r>
      <w:r w:rsidR="005E3456">
        <w:rPr>
          <w:rFonts w:cs="Arial"/>
        </w:rPr>
        <w:t xml:space="preserve"> </w:t>
      </w:r>
      <w:r w:rsidR="00AD041B" w:rsidRPr="00AA14C8">
        <w:rPr>
          <w:rFonts w:cs="Arial"/>
        </w:rPr>
        <w:t>W</w:t>
      </w:r>
      <w:r w:rsidRPr="00AA14C8">
        <w:rPr>
          <w:rFonts w:cs="Arial"/>
        </w:rPr>
        <w:t xml:space="preserve">orkshop attendance </w:t>
      </w:r>
      <w:r w:rsidRPr="005A4221">
        <w:rPr>
          <w:rFonts w:cs="Arial"/>
        </w:rPr>
        <w:t xml:space="preserve">is </w:t>
      </w:r>
      <w:r w:rsidRPr="005A4221">
        <w:rPr>
          <w:rFonts w:cs="Arial"/>
          <w:u w:val="single"/>
        </w:rPr>
        <w:t>highly</w:t>
      </w:r>
      <w:r w:rsidRPr="005A4221">
        <w:rPr>
          <w:rFonts w:cs="Arial"/>
        </w:rPr>
        <w:t xml:space="preserve"> encouraged for </w:t>
      </w:r>
      <w:r w:rsidR="005E3456" w:rsidRPr="005A4221">
        <w:rPr>
          <w:rFonts w:cs="Arial"/>
        </w:rPr>
        <w:t xml:space="preserve">all </w:t>
      </w:r>
      <w:r w:rsidRPr="005A4221">
        <w:rPr>
          <w:rFonts w:cs="Arial"/>
        </w:rPr>
        <w:t>applicants</w:t>
      </w:r>
      <w:r w:rsidR="005A4221" w:rsidRPr="005A4221">
        <w:rPr>
          <w:rFonts w:cs="Arial"/>
        </w:rPr>
        <w:t>.</w:t>
      </w:r>
    </w:p>
    <w:p w14:paraId="29B1758C" w14:textId="6513888B" w:rsidR="00226BC1" w:rsidRPr="00A37FB2" w:rsidRDefault="00226BC1" w:rsidP="002C680E">
      <w:pPr>
        <w:widowControl w:val="0"/>
        <w:suppressAutoHyphens/>
        <w:rPr>
          <w:b/>
          <w:u w:val="single"/>
        </w:rPr>
      </w:pPr>
    </w:p>
    <w:p w14:paraId="17F732DC" w14:textId="77DB508C" w:rsidR="00226BC1" w:rsidRPr="00DE6D17" w:rsidRDefault="00CF0A00" w:rsidP="00355CDA">
      <w:pPr>
        <w:pStyle w:val="Heading1"/>
      </w:pPr>
      <w:bookmarkStart w:id="12" w:name="_Toc303326968"/>
      <w:bookmarkStart w:id="13" w:name="_Toc107910906"/>
      <w:r w:rsidRPr="00DE6D17">
        <w:t xml:space="preserve">QUESTIONS FROM </w:t>
      </w:r>
      <w:r w:rsidR="00DE6D17" w:rsidRPr="00DE6D17">
        <w:t xml:space="preserve">APPLICANTS </w:t>
      </w:r>
      <w:r w:rsidR="00947676">
        <w:t>&amp;</w:t>
      </w:r>
      <w:r w:rsidR="00DE6D17" w:rsidRPr="00DE6D17">
        <w:t xml:space="preserve"> RESPONSE BY PIERCE COUNTY</w:t>
      </w:r>
      <w:bookmarkEnd w:id="12"/>
      <w:bookmarkEnd w:id="13"/>
      <w:r w:rsidR="00947676">
        <w:tab/>
      </w:r>
    </w:p>
    <w:p w14:paraId="59D0F6B3" w14:textId="4AC5E08D" w:rsidR="00C15DCC" w:rsidRPr="000159BB" w:rsidRDefault="00C15DCC" w:rsidP="00A97C92">
      <w:pPr>
        <w:widowControl w:val="0"/>
        <w:suppressAutoHyphens/>
        <w:jc w:val="both"/>
        <w:rPr>
          <w:rFonts w:cs="Arial"/>
        </w:rPr>
      </w:pPr>
      <w:r w:rsidRPr="000159BB">
        <w:rPr>
          <w:rFonts w:cs="Arial"/>
        </w:rPr>
        <w:t xml:space="preserve">Applicants are invited to submit questions to the County regarding the application process and/or the content of this NOFA. </w:t>
      </w:r>
      <w:r w:rsidRPr="00AA14C8">
        <w:rPr>
          <w:rFonts w:cs="Arial"/>
        </w:rPr>
        <w:t>Questions must be submitted in writing no later than the date and time indicated in the Anticipated Timeline.</w:t>
      </w:r>
      <w:r w:rsidRPr="000159BB">
        <w:rPr>
          <w:rFonts w:cs="Arial"/>
        </w:rPr>
        <w:t xml:space="preserve"> Inquiries m</w:t>
      </w:r>
      <w:r w:rsidR="00DA7D07">
        <w:rPr>
          <w:rFonts w:cs="Arial"/>
        </w:rPr>
        <w:t>ust</w:t>
      </w:r>
      <w:r w:rsidRPr="000159BB">
        <w:rPr>
          <w:rFonts w:cs="Arial"/>
        </w:rPr>
        <w:t xml:space="preserve"> be submit</w:t>
      </w:r>
      <w:r>
        <w:rPr>
          <w:rFonts w:cs="Arial"/>
        </w:rPr>
        <w:t xml:space="preserve">ted via e-mail </w:t>
      </w:r>
      <w:r w:rsidR="00EE3776">
        <w:rPr>
          <w:rFonts w:cs="Arial"/>
        </w:rPr>
        <w:t xml:space="preserve">to </w:t>
      </w:r>
      <w:hyperlink r:id="rId25" w:history="1">
        <w:r w:rsidR="007658EA" w:rsidRPr="00BE2EDC">
          <w:rPr>
            <w:rStyle w:val="Hyperlink"/>
            <w:rFonts w:cs="Arial"/>
          </w:rPr>
          <w:t>PCHS CommunityPrograms@piercecountywa.gov</w:t>
        </w:r>
      </w:hyperlink>
      <w:r>
        <w:rPr>
          <w:rFonts w:cs="Arial"/>
        </w:rPr>
        <w:t xml:space="preserve">. </w:t>
      </w:r>
    </w:p>
    <w:p w14:paraId="409515E2" w14:textId="77777777" w:rsidR="00C15DCC" w:rsidRPr="000159BB" w:rsidRDefault="00C15DCC" w:rsidP="00C15DCC">
      <w:pPr>
        <w:widowControl w:val="0"/>
        <w:suppressAutoHyphens/>
        <w:rPr>
          <w:rFonts w:cs="Arial"/>
        </w:rPr>
      </w:pPr>
    </w:p>
    <w:p w14:paraId="56DB4908" w14:textId="14873502" w:rsidR="00597EED" w:rsidRDefault="00C15DCC" w:rsidP="00A97C92">
      <w:pPr>
        <w:widowControl w:val="0"/>
        <w:suppressAutoHyphens/>
        <w:jc w:val="both"/>
        <w:rPr>
          <w:rFonts w:cs="Arial"/>
        </w:rPr>
      </w:pPr>
      <w:r w:rsidRPr="000159BB">
        <w:rPr>
          <w:rFonts w:cs="Arial"/>
        </w:rPr>
        <w:t xml:space="preserve">The County will provide a response to all questions received no later than the date and time indicated in the Anticipated Timeline, and, as applicable, will issue any resulting amendments to this NOFA. All responses will be posted on the Pierce County </w:t>
      </w:r>
      <w:r>
        <w:rPr>
          <w:rFonts w:cs="Arial"/>
        </w:rPr>
        <w:t>Human Services</w:t>
      </w:r>
      <w:r w:rsidRPr="000159BB">
        <w:rPr>
          <w:rFonts w:cs="Arial"/>
        </w:rPr>
        <w:t xml:space="preserve"> </w:t>
      </w:r>
      <w:r w:rsidRPr="00501B2E">
        <w:rPr>
          <w:rFonts w:cs="Arial"/>
        </w:rPr>
        <w:t xml:space="preserve">website at </w:t>
      </w:r>
      <w:hyperlink r:id="rId26" w:history="1">
        <w:r w:rsidRPr="00A37FB2">
          <w:rPr>
            <w:rStyle w:val="Hyperlink"/>
          </w:rPr>
          <w:t>Pierce County Human Services</w:t>
        </w:r>
      </w:hyperlink>
      <w:r w:rsidRPr="00501B2E">
        <w:rPr>
          <w:rFonts w:cs="Arial"/>
        </w:rPr>
        <w:t>. Pierce County staff will not answer any questions posed, emailed or</w:t>
      </w:r>
      <w:r w:rsidRPr="00AA14C8">
        <w:rPr>
          <w:rFonts w:cs="Arial"/>
        </w:rPr>
        <w:t xml:space="preserve"> submitted by an applicant as it relates to the NOFA after the deadline indicated in the Anticipated Timeline</w:t>
      </w:r>
      <w:r w:rsidR="008B6B00" w:rsidRPr="00AA14C8">
        <w:rPr>
          <w:rFonts w:cs="Arial"/>
        </w:rPr>
        <w:t>.</w:t>
      </w:r>
    </w:p>
    <w:p w14:paraId="354D492F" w14:textId="77777777" w:rsidR="00947676" w:rsidRDefault="00947676" w:rsidP="00A97C92">
      <w:pPr>
        <w:widowControl w:val="0"/>
        <w:suppressAutoHyphens/>
        <w:jc w:val="both"/>
        <w:rPr>
          <w:rFonts w:cs="Arial"/>
        </w:rPr>
      </w:pPr>
    </w:p>
    <w:p w14:paraId="62E80470" w14:textId="6F241C84" w:rsidR="00226BC1" w:rsidRPr="007C5335" w:rsidRDefault="00C15DCC" w:rsidP="00DE6D17">
      <w:pPr>
        <w:pStyle w:val="Heading1"/>
      </w:pPr>
      <w:bookmarkStart w:id="14" w:name="_Toc107910907"/>
      <w:r w:rsidRPr="007C5335">
        <w:t>APPL</w:t>
      </w:r>
      <w:r w:rsidR="00455EA4" w:rsidRPr="007C5335">
        <w:t>ICATION</w:t>
      </w:r>
      <w:r w:rsidR="00CF0A00" w:rsidRPr="007C5335">
        <w:t xml:space="preserve"> DUE DATE AND INSTRUCTIONS FOR</w:t>
      </w:r>
      <w:r w:rsidR="009C7173" w:rsidRPr="007C5335">
        <w:t xml:space="preserve"> S</w:t>
      </w:r>
      <w:r w:rsidR="00CF0A00" w:rsidRPr="007C5335">
        <w:t>UBMITTA</w:t>
      </w:r>
      <w:r w:rsidR="007D0BED" w:rsidRPr="007C5335">
        <w:t>L</w:t>
      </w:r>
      <w:bookmarkEnd w:id="14"/>
      <w:r w:rsidR="007C5335">
        <w:rPr>
          <w:rFonts w:cs="Arial"/>
          <w:szCs w:val="24"/>
        </w:rPr>
        <w:tab/>
      </w:r>
      <w:r w:rsidR="007C5335">
        <w:rPr>
          <w:rFonts w:cs="Arial"/>
          <w:szCs w:val="24"/>
        </w:rPr>
        <w:tab/>
      </w:r>
    </w:p>
    <w:p w14:paraId="25F1722A" w14:textId="77777777" w:rsidR="00C15DCC" w:rsidRDefault="00C15DCC" w:rsidP="00A97C92">
      <w:pPr>
        <w:widowControl w:val="0"/>
        <w:tabs>
          <w:tab w:val="left" w:pos="-1440"/>
          <w:tab w:val="left" w:pos="-720"/>
        </w:tabs>
        <w:jc w:val="both"/>
        <w:rPr>
          <w:rFonts w:cs="Arial"/>
        </w:rPr>
      </w:pPr>
      <w:r w:rsidRPr="000159BB">
        <w:rPr>
          <w:rFonts w:cs="Arial"/>
        </w:rPr>
        <w:t>Applicants must follow the instructions below. Applications which do not meet the submission requirements will not be considered.</w:t>
      </w:r>
    </w:p>
    <w:p w14:paraId="75CA8450" w14:textId="77777777" w:rsidR="00A97C92" w:rsidRDefault="00A97C92" w:rsidP="00A97C92">
      <w:pPr>
        <w:widowControl w:val="0"/>
        <w:ind w:right="-90"/>
        <w:jc w:val="both"/>
        <w:rPr>
          <w:rFonts w:cs="Arial"/>
        </w:rPr>
      </w:pPr>
    </w:p>
    <w:p w14:paraId="3E00B1B6" w14:textId="42B23746" w:rsidR="00F910DC" w:rsidRPr="008B6B00" w:rsidRDefault="005478B9" w:rsidP="00A07C11">
      <w:pPr>
        <w:widowControl w:val="0"/>
        <w:tabs>
          <w:tab w:val="left" w:pos="1200"/>
        </w:tabs>
        <w:jc w:val="both"/>
        <w:rPr>
          <w:rFonts w:cs="Arial"/>
        </w:rPr>
      </w:pPr>
      <w:r>
        <w:rPr>
          <w:rFonts w:cs="Arial"/>
        </w:rPr>
        <w:t>Ap</w:t>
      </w:r>
      <w:r w:rsidR="00A07C11">
        <w:rPr>
          <w:rFonts w:cs="Arial"/>
        </w:rPr>
        <w:t xml:space="preserve">plicants must complete </w:t>
      </w:r>
      <w:r w:rsidR="00A52F7D">
        <w:rPr>
          <w:rFonts w:cs="Arial"/>
        </w:rPr>
        <w:t>the appropriate</w:t>
      </w:r>
      <w:r w:rsidR="00A07C11">
        <w:rPr>
          <w:rFonts w:cs="Arial"/>
        </w:rPr>
        <w:t xml:space="preserve"> Project Application package located on the Human Services </w:t>
      </w:r>
      <w:r w:rsidR="00A07C11" w:rsidRPr="00E44CA7">
        <w:rPr>
          <w:rFonts w:cs="Arial"/>
        </w:rPr>
        <w:t xml:space="preserve">website at </w:t>
      </w:r>
      <w:hyperlink r:id="rId27" w:history="1">
        <w:r w:rsidR="00A07C11" w:rsidRPr="00E44CA7">
          <w:rPr>
            <w:rStyle w:val="Hyperlink"/>
            <w:rFonts w:cs="Arial"/>
          </w:rPr>
          <w:t>Pierce County Human Services</w:t>
        </w:r>
      </w:hyperlink>
      <w:r w:rsidR="00A07C11" w:rsidRPr="00E44CA7">
        <w:rPr>
          <w:rFonts w:cs="Arial"/>
        </w:rPr>
        <w:t xml:space="preserve">. </w:t>
      </w:r>
      <w:r w:rsidR="00E844E7" w:rsidRPr="00AA14C8">
        <w:rPr>
          <w:rFonts w:cs="Arial"/>
        </w:rPr>
        <w:t>All applications</w:t>
      </w:r>
      <w:r w:rsidR="00E844E7" w:rsidRPr="008B6B00">
        <w:rPr>
          <w:rFonts w:cs="Arial"/>
        </w:rPr>
        <w:t xml:space="preserve"> </w:t>
      </w:r>
      <w:r w:rsidR="00E844E7" w:rsidRPr="00AA14C8">
        <w:rPr>
          <w:rFonts w:cs="Arial"/>
        </w:rPr>
        <w:t xml:space="preserve">and required attachments submitted for each project must be submitted </w:t>
      </w:r>
      <w:r w:rsidR="00FB1A16">
        <w:rPr>
          <w:rFonts w:cs="Arial"/>
        </w:rPr>
        <w:t xml:space="preserve">electronically </w:t>
      </w:r>
      <w:r w:rsidR="00E844E7" w:rsidRPr="00AA14C8">
        <w:rPr>
          <w:rFonts w:cs="Arial"/>
        </w:rPr>
        <w:t xml:space="preserve">by email </w:t>
      </w:r>
      <w:r w:rsidR="00E844E7" w:rsidRPr="00501B2E">
        <w:rPr>
          <w:rFonts w:cs="Arial"/>
        </w:rPr>
        <w:t xml:space="preserve">to </w:t>
      </w:r>
      <w:hyperlink r:id="rId28" w:history="1">
        <w:r w:rsidR="00F62CDA">
          <w:rPr>
            <w:rStyle w:val="Hyperlink"/>
          </w:rPr>
          <w:t>PCHSCommunityPrograms@piercecountywa.gov</w:t>
        </w:r>
      </w:hyperlink>
      <w:r w:rsidR="00E844E7" w:rsidRPr="00501B2E">
        <w:rPr>
          <w:rFonts w:cs="Arial"/>
        </w:rPr>
        <w:t xml:space="preserve"> </w:t>
      </w:r>
      <w:r w:rsidR="00E844E7" w:rsidRPr="00AA14C8">
        <w:rPr>
          <w:rFonts w:cs="Arial"/>
        </w:rPr>
        <w:t>no later than the time and date indicated in the Anticipated Timelines section.</w:t>
      </w:r>
      <w:r w:rsidR="00E844E7" w:rsidRPr="008B6B00">
        <w:rPr>
          <w:rFonts w:cs="Arial"/>
        </w:rPr>
        <w:t xml:space="preserve"> </w:t>
      </w:r>
      <w:r w:rsidR="00F910DC">
        <w:t xml:space="preserve">These documents </w:t>
      </w:r>
      <w:r w:rsidR="00F910DC" w:rsidRPr="00747171">
        <w:t xml:space="preserve">will be used by the </w:t>
      </w:r>
      <w:r w:rsidR="00F910DC">
        <w:t>Application Evaluation</w:t>
      </w:r>
      <w:r w:rsidR="00F910DC" w:rsidRPr="00C04A25">
        <w:t xml:space="preserve"> Committee (AEC) to establish a project prioritization list.</w:t>
      </w:r>
    </w:p>
    <w:p w14:paraId="4FC325C6" w14:textId="77777777" w:rsidR="00E844E7" w:rsidRPr="000159BB" w:rsidRDefault="00E844E7" w:rsidP="00A97C92">
      <w:pPr>
        <w:widowControl w:val="0"/>
        <w:ind w:right="-90"/>
        <w:jc w:val="both"/>
        <w:rPr>
          <w:rFonts w:cs="Arial"/>
        </w:rPr>
      </w:pPr>
    </w:p>
    <w:p w14:paraId="5BCDA3F3" w14:textId="63DBBF2E" w:rsidR="00C15DCC" w:rsidRDefault="001656DE" w:rsidP="00A97C92">
      <w:pPr>
        <w:widowControl w:val="0"/>
        <w:jc w:val="both"/>
        <w:rPr>
          <w:rFonts w:cs="Arial"/>
        </w:rPr>
      </w:pPr>
      <w:r w:rsidRPr="002801CE">
        <w:rPr>
          <w:rFonts w:cs="Arial"/>
        </w:rPr>
        <w:t xml:space="preserve">Each page of the </w:t>
      </w:r>
      <w:r w:rsidR="006C51DF">
        <w:rPr>
          <w:rFonts w:cs="Arial"/>
        </w:rPr>
        <w:t xml:space="preserve">application </w:t>
      </w:r>
      <w:r w:rsidRPr="002801CE">
        <w:rPr>
          <w:rFonts w:cs="Arial"/>
        </w:rPr>
        <w:t xml:space="preserve">must be </w:t>
      </w:r>
      <w:r w:rsidR="00D53C79" w:rsidRPr="002801CE">
        <w:rPr>
          <w:rFonts w:cs="Arial"/>
        </w:rPr>
        <w:t>numbered,</w:t>
      </w:r>
      <w:r>
        <w:rPr>
          <w:rFonts w:cs="Arial"/>
        </w:rPr>
        <w:t xml:space="preserve"> and</w:t>
      </w:r>
      <w:r w:rsidRPr="002801CE">
        <w:rPr>
          <w:rFonts w:cs="Arial"/>
        </w:rPr>
        <w:t xml:space="preserve"> document footers must contain the name of the applicant organization</w:t>
      </w:r>
      <w:r w:rsidR="0099527C">
        <w:rPr>
          <w:rFonts w:cs="Arial"/>
        </w:rPr>
        <w:t xml:space="preserve"> and</w:t>
      </w:r>
      <w:r w:rsidRPr="002801CE">
        <w:rPr>
          <w:rFonts w:cs="Arial"/>
        </w:rPr>
        <w:t xml:space="preserve"> </w:t>
      </w:r>
      <w:r w:rsidR="00E844E7">
        <w:rPr>
          <w:rFonts w:cs="Arial"/>
        </w:rPr>
        <w:t>project</w:t>
      </w:r>
      <w:r w:rsidRPr="002801CE">
        <w:rPr>
          <w:rFonts w:cs="Arial"/>
        </w:rPr>
        <w:t xml:space="preserve"> name</w:t>
      </w:r>
      <w:r w:rsidR="0099527C">
        <w:rPr>
          <w:rFonts w:cs="Arial"/>
        </w:rPr>
        <w:t xml:space="preserve">. </w:t>
      </w:r>
      <w:r w:rsidR="00671AD9">
        <w:rPr>
          <w:rFonts w:cs="Arial"/>
        </w:rPr>
        <w:t xml:space="preserve">Attachments may have separate page </w:t>
      </w:r>
      <w:r w:rsidR="00D53C79">
        <w:rPr>
          <w:rFonts w:cs="Arial"/>
        </w:rPr>
        <w:t>numbers</w:t>
      </w:r>
      <w:r w:rsidR="00671AD9">
        <w:rPr>
          <w:rFonts w:cs="Arial"/>
        </w:rPr>
        <w:t xml:space="preserve">. </w:t>
      </w:r>
      <w:r w:rsidR="007966FF">
        <w:rPr>
          <w:rFonts w:cs="Arial"/>
        </w:rPr>
        <w:t>D</w:t>
      </w:r>
      <w:r w:rsidR="00835BAB">
        <w:rPr>
          <w:rFonts w:cs="Arial"/>
        </w:rPr>
        <w:t xml:space="preserve">ocuments generated by a third-party entity (e.g. audit) with pre-existing footers may be submitted with footers as is. </w:t>
      </w:r>
      <w:r w:rsidR="00C15DCC" w:rsidRPr="000159BB">
        <w:rPr>
          <w:rFonts w:cs="Arial"/>
        </w:rPr>
        <w:t xml:space="preserve">Applications </w:t>
      </w:r>
      <w:r w:rsidR="00C15DCC">
        <w:rPr>
          <w:rFonts w:cs="Arial"/>
        </w:rPr>
        <w:t xml:space="preserve">and all forms requiring signature </w:t>
      </w:r>
      <w:r w:rsidR="00C15DCC" w:rsidRPr="000159BB">
        <w:rPr>
          <w:rFonts w:cs="Arial"/>
        </w:rPr>
        <w:t>must be signed by a person authorized to bind the agency in a contract.</w:t>
      </w:r>
      <w:r w:rsidR="006720A1">
        <w:rPr>
          <w:rFonts w:cs="Arial"/>
        </w:rPr>
        <w:t xml:space="preserve"> Applications </w:t>
      </w:r>
      <w:r w:rsidR="004E7A14">
        <w:rPr>
          <w:rFonts w:cs="Arial"/>
        </w:rPr>
        <w:t xml:space="preserve">must </w:t>
      </w:r>
      <w:r w:rsidR="006720A1">
        <w:rPr>
          <w:rFonts w:cs="Arial"/>
        </w:rPr>
        <w:t>be completed in Arial font, size 11</w:t>
      </w:r>
      <w:r w:rsidR="00F225B2">
        <w:rPr>
          <w:rFonts w:cs="Arial"/>
        </w:rPr>
        <w:t xml:space="preserve"> and must not exceed the response limitations listed in the application.</w:t>
      </w:r>
    </w:p>
    <w:p w14:paraId="67050A4C" w14:textId="4768ECC9" w:rsidR="00613E01" w:rsidRDefault="00613E01" w:rsidP="00A97C92">
      <w:pPr>
        <w:widowControl w:val="0"/>
        <w:jc w:val="both"/>
        <w:rPr>
          <w:rFonts w:cs="Arial"/>
        </w:rPr>
      </w:pPr>
    </w:p>
    <w:p w14:paraId="1F50B96E" w14:textId="5E377EE9" w:rsidR="00613E01" w:rsidRDefault="00613E01" w:rsidP="00A97C92">
      <w:pPr>
        <w:widowControl w:val="0"/>
        <w:jc w:val="both"/>
        <w:rPr>
          <w:rFonts w:cs="Arial"/>
        </w:rPr>
      </w:pPr>
      <w:r>
        <w:rPr>
          <w:rFonts w:cs="Arial"/>
        </w:rPr>
        <w:lastRenderedPageBreak/>
        <w:t xml:space="preserve">The application document should be submitted as a pdf file with the following naming convention: </w:t>
      </w:r>
      <w:r w:rsidR="007658EA">
        <w:rPr>
          <w:rFonts w:cs="Arial"/>
        </w:rPr>
        <w:t>2022</w:t>
      </w:r>
      <w:r>
        <w:rPr>
          <w:rFonts w:cs="Arial"/>
        </w:rPr>
        <w:t xml:space="preserve"> </w:t>
      </w:r>
      <w:r w:rsidR="00427A5C">
        <w:rPr>
          <w:rFonts w:cs="Arial"/>
        </w:rPr>
        <w:t>A</w:t>
      </w:r>
      <w:r>
        <w:rPr>
          <w:rFonts w:cs="Arial"/>
        </w:rPr>
        <w:t>gency Name</w:t>
      </w:r>
      <w:r w:rsidR="00427A5C">
        <w:rPr>
          <w:rFonts w:cs="Arial"/>
        </w:rPr>
        <w:t xml:space="preserve"> Inclement Weather Project </w:t>
      </w:r>
      <w:r w:rsidR="00E73400">
        <w:rPr>
          <w:rFonts w:cs="Arial"/>
        </w:rPr>
        <w:t>Application</w:t>
      </w:r>
      <w:r w:rsidR="003351CB">
        <w:rPr>
          <w:rFonts w:cs="Arial"/>
        </w:rPr>
        <w:t>. (</w:t>
      </w:r>
      <w:r w:rsidR="002E5F38">
        <w:rPr>
          <w:rFonts w:cs="Arial"/>
        </w:rPr>
        <w:t>E</w:t>
      </w:r>
      <w:r w:rsidR="003351CB">
        <w:rPr>
          <w:rFonts w:cs="Arial"/>
        </w:rPr>
        <w:t xml:space="preserve">xample: </w:t>
      </w:r>
      <w:r w:rsidR="007658EA">
        <w:rPr>
          <w:rFonts w:cs="Arial"/>
        </w:rPr>
        <w:t>2022</w:t>
      </w:r>
      <w:r w:rsidR="00CE0E3D">
        <w:rPr>
          <w:rFonts w:cs="Arial"/>
        </w:rPr>
        <w:t xml:space="preserve"> </w:t>
      </w:r>
      <w:r w:rsidR="00427A5C">
        <w:rPr>
          <w:rFonts w:cs="Arial"/>
        </w:rPr>
        <w:t>Blue</w:t>
      </w:r>
      <w:r w:rsidR="003351CB">
        <w:rPr>
          <w:rFonts w:cs="Arial"/>
        </w:rPr>
        <w:t xml:space="preserve"> River Non-Profit</w:t>
      </w:r>
      <w:r w:rsidR="00427A5C">
        <w:rPr>
          <w:rFonts w:cs="Arial"/>
        </w:rPr>
        <w:t xml:space="preserve"> Inclement Weather Project</w:t>
      </w:r>
      <w:r w:rsidR="00E73400" w:rsidRPr="00E73400">
        <w:rPr>
          <w:rFonts w:cs="Arial"/>
        </w:rPr>
        <w:t xml:space="preserve"> </w:t>
      </w:r>
      <w:r w:rsidR="00E73400">
        <w:rPr>
          <w:rFonts w:cs="Arial"/>
        </w:rPr>
        <w:t>Application)</w:t>
      </w:r>
    </w:p>
    <w:p w14:paraId="57A86B3A" w14:textId="732668DC" w:rsidR="00613E01" w:rsidRDefault="00613E01" w:rsidP="00A97C92">
      <w:pPr>
        <w:widowControl w:val="0"/>
        <w:jc w:val="both"/>
        <w:rPr>
          <w:rFonts w:cs="Arial"/>
        </w:rPr>
      </w:pPr>
    </w:p>
    <w:p w14:paraId="2391A321" w14:textId="464644A5" w:rsidR="00613E01" w:rsidRDefault="00613E01" w:rsidP="00A97C92">
      <w:pPr>
        <w:widowControl w:val="0"/>
        <w:jc w:val="both"/>
        <w:rPr>
          <w:rFonts w:cs="Arial"/>
        </w:rPr>
      </w:pPr>
      <w:r>
        <w:rPr>
          <w:rFonts w:cs="Arial"/>
        </w:rPr>
        <w:t xml:space="preserve">The application budget should be submitted as an </w:t>
      </w:r>
      <w:r w:rsidR="003351CB">
        <w:rPr>
          <w:rFonts w:cs="Arial"/>
        </w:rPr>
        <w:t>E</w:t>
      </w:r>
      <w:r>
        <w:rPr>
          <w:rFonts w:cs="Arial"/>
        </w:rPr>
        <w:t xml:space="preserve">xcel file with the following naming convention: </w:t>
      </w:r>
      <w:r w:rsidR="007658EA">
        <w:rPr>
          <w:rFonts w:cs="Arial"/>
        </w:rPr>
        <w:t>2022</w:t>
      </w:r>
      <w:r w:rsidR="002E5F38">
        <w:rPr>
          <w:rFonts w:cs="Arial"/>
        </w:rPr>
        <w:t xml:space="preserve"> </w:t>
      </w:r>
      <w:r>
        <w:rPr>
          <w:rFonts w:cs="Arial"/>
        </w:rPr>
        <w:t>Agency Name</w:t>
      </w:r>
      <w:r w:rsidR="00427A5C">
        <w:rPr>
          <w:rFonts w:cs="Arial"/>
        </w:rPr>
        <w:t xml:space="preserve"> Inclement Weather Project Budget</w:t>
      </w:r>
      <w:r w:rsidR="00801AF7">
        <w:rPr>
          <w:rFonts w:cs="Arial"/>
        </w:rPr>
        <w:t xml:space="preserve">. </w:t>
      </w:r>
      <w:r w:rsidR="003351CB">
        <w:rPr>
          <w:rFonts w:cs="Arial"/>
        </w:rPr>
        <w:t>(</w:t>
      </w:r>
      <w:r w:rsidR="002E5F38">
        <w:rPr>
          <w:rFonts w:cs="Arial"/>
        </w:rPr>
        <w:t xml:space="preserve">Example: </w:t>
      </w:r>
      <w:r w:rsidR="007658EA">
        <w:rPr>
          <w:rFonts w:cs="Arial"/>
        </w:rPr>
        <w:t>2022</w:t>
      </w:r>
      <w:r w:rsidR="002E5F38">
        <w:rPr>
          <w:rFonts w:cs="Arial"/>
        </w:rPr>
        <w:t xml:space="preserve"> Blue River Non-Profit</w:t>
      </w:r>
      <w:r w:rsidR="00427A5C">
        <w:rPr>
          <w:rFonts w:cs="Arial"/>
        </w:rPr>
        <w:t xml:space="preserve"> Inclement Weather Project </w:t>
      </w:r>
      <w:r w:rsidR="00801AF7">
        <w:rPr>
          <w:rFonts w:cs="Arial"/>
        </w:rPr>
        <w:t>Budget</w:t>
      </w:r>
      <w:r w:rsidR="00E73400">
        <w:rPr>
          <w:rFonts w:cs="Arial"/>
        </w:rPr>
        <w:t>)</w:t>
      </w:r>
    </w:p>
    <w:p w14:paraId="2A87707B" w14:textId="28F2D8E8" w:rsidR="00613E01" w:rsidRDefault="00613E01" w:rsidP="00A97C92">
      <w:pPr>
        <w:widowControl w:val="0"/>
        <w:jc w:val="both"/>
        <w:rPr>
          <w:rFonts w:cs="Arial"/>
        </w:rPr>
      </w:pPr>
    </w:p>
    <w:p w14:paraId="0777F4EE" w14:textId="37169F28" w:rsidR="00613E01" w:rsidRDefault="004A76A3" w:rsidP="00A97C92">
      <w:pPr>
        <w:widowControl w:val="0"/>
        <w:jc w:val="both"/>
        <w:rPr>
          <w:rFonts w:cs="Arial"/>
        </w:rPr>
      </w:pPr>
      <w:r>
        <w:rPr>
          <w:rFonts w:cs="Arial"/>
        </w:rPr>
        <w:t>All other attachments should be submitted as separate pdf files with the following naming convention</w:t>
      </w:r>
      <w:r w:rsidR="00CC3D5D">
        <w:rPr>
          <w:rFonts w:cs="Arial"/>
        </w:rPr>
        <w:t xml:space="preserve"> for each document</w:t>
      </w:r>
      <w:r>
        <w:rPr>
          <w:rFonts w:cs="Arial"/>
        </w:rPr>
        <w:t xml:space="preserve">: </w:t>
      </w:r>
      <w:r w:rsidR="007658EA">
        <w:rPr>
          <w:rFonts w:cs="Arial"/>
        </w:rPr>
        <w:t>2022</w:t>
      </w:r>
      <w:r w:rsidR="00E73400">
        <w:rPr>
          <w:rFonts w:cs="Arial"/>
        </w:rPr>
        <w:t xml:space="preserve"> </w:t>
      </w:r>
      <w:r>
        <w:rPr>
          <w:rFonts w:cs="Arial"/>
        </w:rPr>
        <w:t>Agency Name</w:t>
      </w:r>
      <w:r w:rsidR="00427A5C">
        <w:rPr>
          <w:rFonts w:cs="Arial"/>
        </w:rPr>
        <w:t xml:space="preserve"> Inclement Weather Project A</w:t>
      </w:r>
      <w:r w:rsidR="001A65A8">
        <w:rPr>
          <w:rFonts w:cs="Arial"/>
        </w:rPr>
        <w:t>ttachment Name</w:t>
      </w:r>
      <w:r w:rsidR="003351CB">
        <w:rPr>
          <w:rFonts w:cs="Arial"/>
        </w:rPr>
        <w:t xml:space="preserve"> (</w:t>
      </w:r>
      <w:r w:rsidR="007658EA">
        <w:rPr>
          <w:rFonts w:cs="Arial"/>
        </w:rPr>
        <w:t>2022</w:t>
      </w:r>
      <w:r w:rsidR="00E73400">
        <w:rPr>
          <w:rFonts w:cs="Arial"/>
        </w:rPr>
        <w:t xml:space="preserve"> </w:t>
      </w:r>
      <w:r w:rsidR="00427A5C">
        <w:rPr>
          <w:rFonts w:cs="Arial"/>
        </w:rPr>
        <w:t>B</w:t>
      </w:r>
      <w:r w:rsidR="001A65A8">
        <w:rPr>
          <w:rFonts w:cs="Arial"/>
        </w:rPr>
        <w:t>lue River Non-Profit</w:t>
      </w:r>
      <w:r w:rsidR="00427A5C">
        <w:rPr>
          <w:rFonts w:cs="Arial"/>
        </w:rPr>
        <w:t xml:space="preserve"> Inclement Weather Project </w:t>
      </w:r>
      <w:r w:rsidR="001A65A8">
        <w:rPr>
          <w:rFonts w:cs="Arial"/>
        </w:rPr>
        <w:t>Audit)</w:t>
      </w:r>
    </w:p>
    <w:p w14:paraId="2475A317" w14:textId="4FFE7854" w:rsidR="004A76A3" w:rsidRDefault="004A76A3" w:rsidP="00A97C92">
      <w:pPr>
        <w:widowControl w:val="0"/>
        <w:jc w:val="both"/>
        <w:rPr>
          <w:rFonts w:cs="Arial"/>
        </w:rPr>
      </w:pPr>
    </w:p>
    <w:p w14:paraId="705B1996" w14:textId="61FB747C" w:rsidR="004A76A3" w:rsidRDefault="004A76A3" w:rsidP="00A97C92">
      <w:pPr>
        <w:widowControl w:val="0"/>
        <w:jc w:val="both"/>
        <w:rPr>
          <w:rFonts w:cs="Arial"/>
        </w:rPr>
      </w:pPr>
      <w:r>
        <w:rPr>
          <w:rFonts w:cs="Arial"/>
        </w:rPr>
        <w:t xml:space="preserve">In all instances above, “Agency Name” </w:t>
      </w:r>
      <w:r w:rsidR="00CC3D5D">
        <w:rPr>
          <w:rFonts w:cs="Arial"/>
        </w:rPr>
        <w:t xml:space="preserve">should be replaced </w:t>
      </w:r>
      <w:r>
        <w:rPr>
          <w:rFonts w:cs="Arial"/>
        </w:rPr>
        <w:t>with the actual Agency Name and “</w:t>
      </w:r>
      <w:r w:rsidR="00427A5C">
        <w:rPr>
          <w:rFonts w:cs="Arial"/>
        </w:rPr>
        <w:t>Attachment Name</w:t>
      </w:r>
      <w:r>
        <w:rPr>
          <w:rFonts w:cs="Arial"/>
        </w:rPr>
        <w:t xml:space="preserve">” </w:t>
      </w:r>
      <w:r w:rsidR="00CC3D5D">
        <w:rPr>
          <w:rFonts w:cs="Arial"/>
        </w:rPr>
        <w:t xml:space="preserve">should be replaced </w:t>
      </w:r>
      <w:r>
        <w:rPr>
          <w:rFonts w:cs="Arial"/>
        </w:rPr>
        <w:t xml:space="preserve">with a succinct description of the document. For example, </w:t>
      </w:r>
      <w:r w:rsidR="00CC3D5D">
        <w:rPr>
          <w:rFonts w:cs="Arial"/>
        </w:rPr>
        <w:t xml:space="preserve">the naming convention for </w:t>
      </w:r>
      <w:r>
        <w:rPr>
          <w:rFonts w:cs="Arial"/>
        </w:rPr>
        <w:t>an audit would replace “</w:t>
      </w:r>
      <w:r w:rsidR="00BE4F6F">
        <w:rPr>
          <w:rFonts w:cs="Arial"/>
        </w:rPr>
        <w:t>A</w:t>
      </w:r>
      <w:r>
        <w:rPr>
          <w:rFonts w:cs="Arial"/>
        </w:rPr>
        <w:t xml:space="preserve">ttachment </w:t>
      </w:r>
      <w:r w:rsidR="00BE4F6F">
        <w:rPr>
          <w:rFonts w:cs="Arial"/>
        </w:rPr>
        <w:t>N</w:t>
      </w:r>
      <w:r>
        <w:rPr>
          <w:rFonts w:cs="Arial"/>
        </w:rPr>
        <w:t>ame” with “</w:t>
      </w:r>
      <w:r w:rsidR="00BE4F6F">
        <w:rPr>
          <w:rFonts w:cs="Arial"/>
        </w:rPr>
        <w:t>A</w:t>
      </w:r>
      <w:r>
        <w:rPr>
          <w:rFonts w:cs="Arial"/>
        </w:rPr>
        <w:t>udit”.</w:t>
      </w:r>
    </w:p>
    <w:p w14:paraId="5825CD58" w14:textId="77777777" w:rsidR="00C15DCC" w:rsidRDefault="00C15DCC" w:rsidP="00A97C92">
      <w:pPr>
        <w:widowControl w:val="0"/>
        <w:jc w:val="both"/>
        <w:rPr>
          <w:rFonts w:cs="Arial"/>
          <w:b/>
          <w:u w:val="single"/>
        </w:rPr>
      </w:pPr>
    </w:p>
    <w:p w14:paraId="2F09705C" w14:textId="00847370" w:rsidR="00226BC1" w:rsidRPr="007C5335" w:rsidRDefault="00455EA4" w:rsidP="00DE6D17">
      <w:pPr>
        <w:pStyle w:val="Heading1"/>
      </w:pPr>
      <w:bookmarkStart w:id="15" w:name="_Toc107910908"/>
      <w:r w:rsidRPr="007C5335">
        <w:t>APPLICATION</w:t>
      </w:r>
      <w:r w:rsidR="00B64658" w:rsidRPr="007C5335">
        <w:t xml:space="preserve"> </w:t>
      </w:r>
      <w:r w:rsidR="00D01B9C">
        <w:t>THRESHOLD REVIEW</w:t>
      </w:r>
      <w:bookmarkEnd w:id="15"/>
      <w:r w:rsidR="00DE6D17">
        <w:tab/>
      </w:r>
      <w:r w:rsidR="00DE6D17">
        <w:tab/>
      </w:r>
      <w:r w:rsidR="00DE6D17">
        <w:tab/>
      </w:r>
      <w:r w:rsidR="00DE6D17">
        <w:tab/>
      </w:r>
      <w:r w:rsidR="00DE6D17">
        <w:tab/>
      </w:r>
      <w:r w:rsidR="00DE6D17">
        <w:tab/>
      </w:r>
      <w:r w:rsidR="00DE6D17">
        <w:tab/>
      </w:r>
    </w:p>
    <w:p w14:paraId="18284268" w14:textId="1CC633E5" w:rsidR="00226BC1" w:rsidRPr="002801CE" w:rsidRDefault="00071471" w:rsidP="00A97C92">
      <w:pPr>
        <w:widowControl w:val="0"/>
        <w:suppressAutoHyphens/>
        <w:jc w:val="both"/>
        <w:rPr>
          <w:rFonts w:cs="Arial"/>
        </w:rPr>
      </w:pPr>
      <w:r w:rsidRPr="000159BB">
        <w:rPr>
          <w:rFonts w:cs="Arial"/>
        </w:rPr>
        <w:t xml:space="preserve">County staff will review applications to ensure the minimum </w:t>
      </w:r>
      <w:r>
        <w:rPr>
          <w:rFonts w:cs="Arial"/>
        </w:rPr>
        <w:t xml:space="preserve">Project Eligibility </w:t>
      </w:r>
      <w:r w:rsidRPr="000159BB">
        <w:rPr>
          <w:rFonts w:cs="Arial"/>
        </w:rPr>
        <w:t>requirements are me</w:t>
      </w:r>
      <w:r>
        <w:rPr>
          <w:rFonts w:cs="Arial"/>
        </w:rPr>
        <w:t xml:space="preserve">t. </w:t>
      </w:r>
      <w:r w:rsidR="00B64658" w:rsidRPr="002801CE">
        <w:rPr>
          <w:rFonts w:cs="Arial"/>
        </w:rPr>
        <w:t xml:space="preserve">This review will include a threshold review to ensure </w:t>
      </w:r>
      <w:r w:rsidR="00455EA4" w:rsidRPr="002801CE">
        <w:rPr>
          <w:rFonts w:cs="Arial"/>
        </w:rPr>
        <w:t>application</w:t>
      </w:r>
      <w:r w:rsidR="006F6768" w:rsidRPr="002801CE">
        <w:rPr>
          <w:rFonts w:cs="Arial"/>
        </w:rPr>
        <w:t>s</w:t>
      </w:r>
      <w:r w:rsidR="00B64658" w:rsidRPr="002801CE">
        <w:rPr>
          <w:rFonts w:cs="Arial"/>
        </w:rPr>
        <w:t xml:space="preserve"> </w:t>
      </w:r>
      <w:r w:rsidR="00ED06DF" w:rsidRPr="002801CE">
        <w:rPr>
          <w:rFonts w:cs="Arial"/>
        </w:rPr>
        <w:t>meet</w:t>
      </w:r>
      <w:r w:rsidR="00B64658" w:rsidRPr="002801CE">
        <w:rPr>
          <w:rFonts w:cs="Arial"/>
        </w:rPr>
        <w:t xml:space="preserve"> </w:t>
      </w:r>
      <w:r w:rsidR="005613C0" w:rsidRPr="002801CE">
        <w:rPr>
          <w:rFonts w:cs="Arial"/>
        </w:rPr>
        <w:t>the</w:t>
      </w:r>
      <w:r w:rsidR="00E776E1" w:rsidRPr="002801CE">
        <w:rPr>
          <w:rFonts w:cs="Arial"/>
        </w:rPr>
        <w:t xml:space="preserve"> minimum criteria listed below:</w:t>
      </w:r>
      <w:r w:rsidR="005613C0" w:rsidRPr="002801CE">
        <w:rPr>
          <w:rFonts w:cs="Arial"/>
        </w:rPr>
        <w:t xml:space="preserve"> </w:t>
      </w:r>
    </w:p>
    <w:p w14:paraId="5B88401C" w14:textId="1E97C305" w:rsidR="00485662" w:rsidRDefault="00485662" w:rsidP="00A97C92">
      <w:pPr>
        <w:widowControl w:val="0"/>
        <w:suppressAutoHyphens/>
        <w:jc w:val="both"/>
        <w:rPr>
          <w:rFonts w:cs="Arial"/>
        </w:rPr>
      </w:pPr>
    </w:p>
    <w:p w14:paraId="4E64A477" w14:textId="07E0A60A" w:rsidR="004E1538" w:rsidRDefault="004E1538" w:rsidP="00A97C92">
      <w:pPr>
        <w:pStyle w:val="ListParagraph"/>
        <w:widowControl w:val="0"/>
        <w:numPr>
          <w:ilvl w:val="0"/>
          <w:numId w:val="1"/>
        </w:numPr>
        <w:jc w:val="both"/>
        <w:rPr>
          <w:rFonts w:cs="Arial"/>
        </w:rPr>
      </w:pPr>
      <w:r>
        <w:rPr>
          <w:rFonts w:cs="Arial"/>
        </w:rPr>
        <w:t>The application is complete</w:t>
      </w:r>
      <w:r w:rsidR="00237082">
        <w:rPr>
          <w:rFonts w:cs="Arial"/>
        </w:rPr>
        <w:t xml:space="preserve"> and responsive to the Description of Solicited Services</w:t>
      </w:r>
    </w:p>
    <w:p w14:paraId="4B709ECB" w14:textId="504E7F3C" w:rsidR="00D01B9C" w:rsidRPr="0004062D" w:rsidRDefault="00D01B9C" w:rsidP="00A97C92">
      <w:pPr>
        <w:pStyle w:val="ListParagraph"/>
        <w:widowControl w:val="0"/>
        <w:numPr>
          <w:ilvl w:val="0"/>
          <w:numId w:val="1"/>
        </w:numPr>
        <w:jc w:val="both"/>
        <w:rPr>
          <w:rFonts w:cs="Arial"/>
        </w:rPr>
      </w:pPr>
      <w:r w:rsidRPr="0004062D">
        <w:rPr>
          <w:rFonts w:cs="Arial"/>
        </w:rPr>
        <w:t>The applic</w:t>
      </w:r>
      <w:r>
        <w:rPr>
          <w:rFonts w:cs="Arial"/>
        </w:rPr>
        <w:t>ation includes</w:t>
      </w:r>
      <w:r w:rsidRPr="0004062D">
        <w:rPr>
          <w:rFonts w:cs="Arial"/>
        </w:rPr>
        <w:t xml:space="preserve"> required attachments, including an original signed application and original signed Acknowledgement of Required Assurances document</w:t>
      </w:r>
    </w:p>
    <w:p w14:paraId="452F4030" w14:textId="496EDDD3" w:rsidR="004E1538" w:rsidRPr="00E92101" w:rsidRDefault="004E1538" w:rsidP="00E92101">
      <w:pPr>
        <w:pStyle w:val="ListParagraph"/>
        <w:widowControl w:val="0"/>
        <w:numPr>
          <w:ilvl w:val="0"/>
          <w:numId w:val="1"/>
        </w:numPr>
        <w:jc w:val="both"/>
        <w:rPr>
          <w:rFonts w:cs="Arial"/>
        </w:rPr>
      </w:pPr>
      <w:r>
        <w:rPr>
          <w:rFonts w:cs="Arial"/>
        </w:rPr>
        <w:t xml:space="preserve">The applicant </w:t>
      </w:r>
      <w:r w:rsidR="00D01B9C">
        <w:rPr>
          <w:rFonts w:cs="Arial"/>
        </w:rPr>
        <w:t xml:space="preserve">is </w:t>
      </w:r>
      <w:r>
        <w:rPr>
          <w:rFonts w:cs="Arial"/>
        </w:rPr>
        <w:t>an eligible entity</w:t>
      </w:r>
      <w:r w:rsidR="00E92101">
        <w:rPr>
          <w:rFonts w:cs="Arial"/>
        </w:rPr>
        <w:t>.</w:t>
      </w:r>
    </w:p>
    <w:p w14:paraId="507F7015" w14:textId="77777777" w:rsidR="00226BC1" w:rsidRPr="0056205A" w:rsidRDefault="00226BC1" w:rsidP="00A97C92">
      <w:pPr>
        <w:pStyle w:val="ListParagraph"/>
        <w:widowControl w:val="0"/>
        <w:suppressAutoHyphens/>
        <w:jc w:val="both"/>
        <w:rPr>
          <w:rFonts w:cs="Arial"/>
        </w:rPr>
      </w:pPr>
    </w:p>
    <w:p w14:paraId="090F721F" w14:textId="77777777" w:rsidR="00BC6A00" w:rsidRPr="000159BB" w:rsidRDefault="00BC6A00" w:rsidP="00BC6A00">
      <w:pPr>
        <w:widowControl w:val="0"/>
        <w:jc w:val="both"/>
        <w:rPr>
          <w:rFonts w:cs="Arial"/>
        </w:rPr>
      </w:pPr>
      <w:r w:rsidRPr="000159BB">
        <w:rPr>
          <w:rFonts w:cs="Arial"/>
        </w:rPr>
        <w:t>Applications will be considered as submitted</w:t>
      </w:r>
      <w:r>
        <w:rPr>
          <w:rFonts w:cs="Arial"/>
        </w:rPr>
        <w:t>.</w:t>
      </w:r>
      <w:r w:rsidRPr="000159BB">
        <w:rPr>
          <w:rFonts w:cs="Arial"/>
        </w:rPr>
        <w:t xml:space="preserve"> </w:t>
      </w:r>
      <w:r>
        <w:rPr>
          <w:rFonts w:cs="Arial"/>
        </w:rPr>
        <w:t>T</w:t>
      </w:r>
      <w:r w:rsidRPr="000159BB">
        <w:rPr>
          <w:rFonts w:cs="Arial"/>
        </w:rPr>
        <w:t xml:space="preserve">he County will </w:t>
      </w:r>
      <w:r>
        <w:rPr>
          <w:rFonts w:cs="Arial"/>
        </w:rPr>
        <w:t xml:space="preserve">only </w:t>
      </w:r>
      <w:r w:rsidRPr="000159BB">
        <w:rPr>
          <w:rFonts w:cs="Arial"/>
        </w:rPr>
        <w:t>contact the agency for</w:t>
      </w:r>
      <w:r>
        <w:rPr>
          <w:rFonts w:cs="Arial"/>
        </w:rPr>
        <w:t xml:space="preserve"> curable deficiencies</w:t>
      </w:r>
      <w:r w:rsidRPr="000159BB">
        <w:rPr>
          <w:rFonts w:cs="Arial"/>
        </w:rPr>
        <w:t xml:space="preserve">. Applicants are strongly encouraged to carefully review the </w:t>
      </w:r>
      <w:r>
        <w:rPr>
          <w:rFonts w:cs="Arial"/>
        </w:rPr>
        <w:t>A</w:t>
      </w:r>
      <w:r w:rsidRPr="000159BB">
        <w:rPr>
          <w:rFonts w:cs="Arial"/>
        </w:rPr>
        <w:t xml:space="preserve">nticipated </w:t>
      </w:r>
      <w:r>
        <w:rPr>
          <w:rFonts w:cs="Arial"/>
        </w:rPr>
        <w:t>T</w:t>
      </w:r>
      <w:r w:rsidRPr="000159BB">
        <w:rPr>
          <w:rFonts w:cs="Arial"/>
        </w:rPr>
        <w:t>imelines described above.</w:t>
      </w:r>
    </w:p>
    <w:p w14:paraId="6E0D5CF1" w14:textId="77777777" w:rsidR="00BC6A00" w:rsidRDefault="00BC6A00" w:rsidP="00A97C92">
      <w:pPr>
        <w:widowControl w:val="0"/>
        <w:suppressAutoHyphens/>
        <w:jc w:val="both"/>
        <w:rPr>
          <w:rFonts w:cs="Arial"/>
        </w:rPr>
      </w:pPr>
    </w:p>
    <w:p w14:paraId="50260E87" w14:textId="608F21B7" w:rsidR="005E3456" w:rsidRDefault="00B64658" w:rsidP="00A97C92">
      <w:pPr>
        <w:widowControl w:val="0"/>
        <w:suppressAutoHyphens/>
        <w:jc w:val="both"/>
        <w:rPr>
          <w:rFonts w:cs="Arial"/>
        </w:rPr>
      </w:pPr>
      <w:r w:rsidRPr="002801CE">
        <w:rPr>
          <w:rFonts w:cs="Arial"/>
        </w:rPr>
        <w:t xml:space="preserve">All </w:t>
      </w:r>
      <w:r w:rsidR="00455EA4" w:rsidRPr="002801CE">
        <w:rPr>
          <w:rFonts w:cs="Arial"/>
        </w:rPr>
        <w:t>application</w:t>
      </w:r>
      <w:r w:rsidR="006F6768" w:rsidRPr="002801CE">
        <w:rPr>
          <w:rFonts w:cs="Arial"/>
        </w:rPr>
        <w:t>s</w:t>
      </w:r>
      <w:r w:rsidRPr="002801CE">
        <w:rPr>
          <w:rFonts w:cs="Arial"/>
        </w:rPr>
        <w:t xml:space="preserve"> that meet the minimum threshold will be presented to the </w:t>
      </w:r>
      <w:r w:rsidR="00455EA4" w:rsidRPr="002801CE">
        <w:rPr>
          <w:rFonts w:cs="Arial"/>
        </w:rPr>
        <w:t>Application</w:t>
      </w:r>
      <w:r w:rsidR="005C3C65" w:rsidRPr="002801CE">
        <w:rPr>
          <w:rFonts w:cs="Arial"/>
        </w:rPr>
        <w:t xml:space="preserve"> </w:t>
      </w:r>
      <w:r w:rsidR="00365038" w:rsidRPr="002801CE">
        <w:rPr>
          <w:rFonts w:cs="Arial"/>
        </w:rPr>
        <w:t>Evaluation</w:t>
      </w:r>
      <w:r w:rsidR="005C3C65" w:rsidRPr="002801CE">
        <w:rPr>
          <w:rFonts w:cs="Arial"/>
        </w:rPr>
        <w:t xml:space="preserve"> Committee</w:t>
      </w:r>
      <w:r w:rsidR="00D01B9C">
        <w:rPr>
          <w:rFonts w:cs="Arial"/>
        </w:rPr>
        <w:t xml:space="preserve">, which </w:t>
      </w:r>
      <w:r w:rsidR="00D70455" w:rsidRPr="002801CE">
        <w:rPr>
          <w:rFonts w:cs="Arial"/>
        </w:rPr>
        <w:t xml:space="preserve">will evaluate </w:t>
      </w:r>
      <w:r w:rsidR="004B5470">
        <w:rPr>
          <w:rFonts w:cs="Arial"/>
        </w:rPr>
        <w:t>all</w:t>
      </w:r>
      <w:r w:rsidR="00D70455" w:rsidRPr="002801CE">
        <w:rPr>
          <w:rFonts w:cs="Arial"/>
        </w:rPr>
        <w:t xml:space="preserve"> acceptable</w:t>
      </w:r>
      <w:r w:rsidR="006F6768" w:rsidRPr="002801CE">
        <w:rPr>
          <w:rFonts w:cs="Arial"/>
        </w:rPr>
        <w:t xml:space="preserve"> </w:t>
      </w:r>
      <w:r w:rsidR="00455EA4" w:rsidRPr="002801CE">
        <w:rPr>
          <w:rFonts w:cs="Arial"/>
        </w:rPr>
        <w:t>application</w:t>
      </w:r>
      <w:r w:rsidR="006F6768" w:rsidRPr="002801CE">
        <w:rPr>
          <w:rFonts w:cs="Arial"/>
        </w:rPr>
        <w:t>s</w:t>
      </w:r>
      <w:r w:rsidR="00D70455" w:rsidRPr="002801CE">
        <w:rPr>
          <w:rFonts w:cs="Arial"/>
        </w:rPr>
        <w:t xml:space="preserve"> and make funding recommendations</w:t>
      </w:r>
      <w:r w:rsidR="009E4DF7">
        <w:rPr>
          <w:rFonts w:cs="Arial"/>
        </w:rPr>
        <w:t>.</w:t>
      </w:r>
    </w:p>
    <w:p w14:paraId="4CD8EE08" w14:textId="70C1A6BA" w:rsidR="00226BC1" w:rsidRPr="00A37FB2" w:rsidRDefault="00226BC1">
      <w:pPr>
        <w:widowControl w:val="0"/>
        <w:suppressAutoHyphens/>
      </w:pPr>
    </w:p>
    <w:p w14:paraId="0AD17734" w14:textId="05CE3254" w:rsidR="00D01B9C" w:rsidRPr="007C5335" w:rsidRDefault="00D01B9C" w:rsidP="002E141C">
      <w:pPr>
        <w:pStyle w:val="Heading1"/>
      </w:pPr>
      <w:bookmarkStart w:id="16" w:name="_Toc107910909"/>
      <w:r w:rsidRPr="007C5335">
        <w:t>UNACCEPTABLE APPLICATIONS</w:t>
      </w:r>
      <w:bookmarkEnd w:id="16"/>
      <w:r>
        <w:rPr>
          <w:rFonts w:cs="Arial"/>
          <w:szCs w:val="24"/>
        </w:rPr>
        <w:tab/>
      </w:r>
      <w:r w:rsidR="009E4832">
        <w:rPr>
          <w:rFonts w:cs="Arial"/>
          <w:szCs w:val="24"/>
        </w:rPr>
        <w:tab/>
      </w:r>
      <w:r w:rsidR="009E4832">
        <w:rPr>
          <w:rFonts w:cs="Arial"/>
          <w:szCs w:val="24"/>
        </w:rPr>
        <w:tab/>
      </w:r>
      <w:r w:rsidR="009E4832">
        <w:rPr>
          <w:rFonts w:cs="Arial"/>
          <w:szCs w:val="24"/>
        </w:rPr>
        <w:tab/>
      </w:r>
      <w:r w:rsidR="009E4832">
        <w:rPr>
          <w:rFonts w:cs="Arial"/>
          <w:szCs w:val="24"/>
        </w:rPr>
        <w:tab/>
      </w:r>
      <w:r w:rsidR="009E4832">
        <w:rPr>
          <w:rFonts w:cs="Arial"/>
          <w:szCs w:val="24"/>
        </w:rPr>
        <w:tab/>
      </w:r>
      <w:r w:rsidR="009E4832">
        <w:rPr>
          <w:rFonts w:cs="Arial"/>
          <w:szCs w:val="24"/>
        </w:rPr>
        <w:tab/>
      </w:r>
    </w:p>
    <w:p w14:paraId="20D6BCF7" w14:textId="77F81851" w:rsidR="00D01B9C" w:rsidRDefault="00D01B9C" w:rsidP="00A97C92">
      <w:pPr>
        <w:widowControl w:val="0"/>
        <w:jc w:val="both"/>
        <w:rPr>
          <w:rFonts w:cs="Arial"/>
        </w:rPr>
      </w:pPr>
      <w:r w:rsidRPr="000159BB">
        <w:rPr>
          <w:rFonts w:cs="Arial"/>
        </w:rPr>
        <w:t xml:space="preserve">Applications submitted that are not responsive to the requirements of the solicitation are unacceptable and shall not be considered. Unacceptable applications are those </w:t>
      </w:r>
      <w:r>
        <w:rPr>
          <w:rFonts w:cs="Arial"/>
        </w:rPr>
        <w:t>that</w:t>
      </w:r>
      <w:r w:rsidRPr="000159BB">
        <w:rPr>
          <w:rFonts w:cs="Arial"/>
        </w:rPr>
        <w:t xml:space="preserve"> are subject to at least </w:t>
      </w:r>
      <w:r w:rsidR="0096662E">
        <w:rPr>
          <w:rFonts w:cs="Arial"/>
        </w:rPr>
        <w:t>one</w:t>
      </w:r>
      <w:r w:rsidR="005F52CC">
        <w:rPr>
          <w:rFonts w:cs="Arial"/>
        </w:rPr>
        <w:t xml:space="preserve"> </w:t>
      </w:r>
      <w:r w:rsidRPr="000159BB">
        <w:rPr>
          <w:rFonts w:cs="Arial"/>
        </w:rPr>
        <w:t>of the following shortcomings:</w:t>
      </w:r>
    </w:p>
    <w:p w14:paraId="691C169C" w14:textId="77777777" w:rsidR="00D01B9C" w:rsidRPr="000159BB" w:rsidRDefault="00D01B9C" w:rsidP="00A97C92">
      <w:pPr>
        <w:widowControl w:val="0"/>
        <w:jc w:val="both"/>
        <w:rPr>
          <w:rFonts w:cs="Arial"/>
        </w:rPr>
      </w:pPr>
    </w:p>
    <w:p w14:paraId="759C586D" w14:textId="1E14365B" w:rsidR="00D01B9C" w:rsidRPr="000159BB" w:rsidRDefault="00D01B9C" w:rsidP="00A97C92">
      <w:pPr>
        <w:pStyle w:val="NoSpacing"/>
        <w:widowControl w:val="0"/>
        <w:numPr>
          <w:ilvl w:val="0"/>
          <w:numId w:val="14"/>
        </w:numPr>
        <w:jc w:val="both"/>
        <w:rPr>
          <w:rFonts w:ascii="Arial" w:hAnsi="Arial" w:cs="Arial"/>
        </w:rPr>
      </w:pPr>
      <w:r w:rsidRPr="000159BB">
        <w:rPr>
          <w:rFonts w:ascii="Arial" w:hAnsi="Arial" w:cs="Arial"/>
        </w:rPr>
        <w:t>Does not meet the deadline for submittal;</w:t>
      </w:r>
      <w:r w:rsidR="00652753">
        <w:rPr>
          <w:rFonts w:ascii="Arial" w:hAnsi="Arial" w:cs="Arial"/>
        </w:rPr>
        <w:t xml:space="preserve"> or</w:t>
      </w:r>
    </w:p>
    <w:p w14:paraId="3D1ED827" w14:textId="1803E8B3" w:rsidR="00D01B9C" w:rsidRPr="00355CDA" w:rsidRDefault="00D01B9C" w:rsidP="00C272EE">
      <w:pPr>
        <w:pStyle w:val="NoSpacing"/>
        <w:widowControl w:val="0"/>
        <w:numPr>
          <w:ilvl w:val="0"/>
          <w:numId w:val="14"/>
        </w:numPr>
        <w:jc w:val="both"/>
        <w:rPr>
          <w:rFonts w:ascii="Arial" w:hAnsi="Arial" w:cs="Arial"/>
        </w:rPr>
      </w:pPr>
      <w:r w:rsidRPr="00355CDA">
        <w:rPr>
          <w:rFonts w:ascii="Arial" w:hAnsi="Arial" w:cs="Arial"/>
        </w:rPr>
        <w:t>Does not meet the threshold requirements</w:t>
      </w:r>
      <w:r w:rsidR="00652753" w:rsidRPr="00355CDA">
        <w:rPr>
          <w:rFonts w:ascii="Arial" w:hAnsi="Arial" w:cs="Arial"/>
        </w:rPr>
        <w:t>.</w:t>
      </w:r>
    </w:p>
    <w:p w14:paraId="7D5690C1" w14:textId="2AEA2032" w:rsidR="006342EE" w:rsidRDefault="006342EE" w:rsidP="006342EE">
      <w:pPr>
        <w:pStyle w:val="NoSpacing"/>
        <w:widowControl w:val="0"/>
        <w:rPr>
          <w:rFonts w:ascii="Arial" w:hAnsi="Arial" w:cs="Arial"/>
        </w:rPr>
      </w:pPr>
    </w:p>
    <w:p w14:paraId="1EB40875" w14:textId="1F32B0B2" w:rsidR="00D01B9C" w:rsidRDefault="002044A1" w:rsidP="002E141C">
      <w:pPr>
        <w:pStyle w:val="Heading1"/>
        <w:rPr>
          <w:rFonts w:cs="Arial"/>
        </w:rPr>
      </w:pPr>
      <w:bookmarkStart w:id="17" w:name="_Toc107910910"/>
      <w:r>
        <w:t>APPLICATION EVALUATION CRITERIA</w:t>
      </w:r>
      <w:bookmarkEnd w:id="17"/>
      <w:r>
        <w:tab/>
      </w:r>
      <w:r>
        <w:tab/>
      </w:r>
      <w:r>
        <w:tab/>
      </w:r>
      <w:r>
        <w:tab/>
      </w:r>
      <w:r>
        <w:tab/>
      </w:r>
      <w:r>
        <w:tab/>
      </w:r>
    </w:p>
    <w:p w14:paraId="095BC877" w14:textId="0B822839" w:rsidR="00BC2BF4" w:rsidRDefault="00216941" w:rsidP="00A97C92">
      <w:pPr>
        <w:jc w:val="both"/>
      </w:pPr>
      <w:r w:rsidRPr="00216941">
        <w:t xml:space="preserve">The </w:t>
      </w:r>
      <w:r>
        <w:t>application evaluation cr</w:t>
      </w:r>
      <w:r w:rsidR="0091477E">
        <w:t xml:space="preserve">iteria are designed to, as </w:t>
      </w:r>
      <w:r>
        <w:t xml:space="preserve">objectively </w:t>
      </w:r>
      <w:r w:rsidR="0091477E">
        <w:t xml:space="preserve">as possible, </w:t>
      </w:r>
      <w:r>
        <w:t xml:space="preserve">measure the merit of each project in the competition. Whenever </w:t>
      </w:r>
      <w:r w:rsidR="000A2AFA">
        <w:t>it is available</w:t>
      </w:r>
      <w:r>
        <w:t xml:space="preserve">, data </w:t>
      </w:r>
      <w:r w:rsidR="001059ED">
        <w:t>will be</w:t>
      </w:r>
      <w:r>
        <w:t xml:space="preserve"> used to evaluate the project. </w:t>
      </w:r>
      <w:r w:rsidR="00CE4374">
        <w:t>Applications</w:t>
      </w:r>
      <w:r w:rsidR="00461A83">
        <w:t xml:space="preserve"> </w:t>
      </w:r>
      <w:r w:rsidR="001059ED">
        <w:t>will be</w:t>
      </w:r>
      <w:r w:rsidR="00461A83">
        <w:t xml:space="preserve"> scored on criteria,</w:t>
      </w:r>
      <w:r w:rsidR="00911875">
        <w:t xml:space="preserve"> as described below</w:t>
      </w:r>
      <w:r w:rsidR="00461A83">
        <w:t xml:space="preserve">. </w:t>
      </w:r>
      <w:r w:rsidR="005D7BB9">
        <w:t>For all criteria that cannot be objectively measured</w:t>
      </w:r>
      <w:r w:rsidR="001059ED">
        <w:t xml:space="preserve"> and scored</w:t>
      </w:r>
      <w:r w:rsidR="005D7BB9">
        <w:t>,</w:t>
      </w:r>
      <w:r w:rsidR="00BC2BF4">
        <w:t xml:space="preserve"> the Homeless Document Recording Fee Advisory </w:t>
      </w:r>
    </w:p>
    <w:p w14:paraId="67F69E0E" w14:textId="2400CC5E" w:rsidR="006B4A01" w:rsidRPr="00216941" w:rsidRDefault="00BC2BF4" w:rsidP="00A97C92">
      <w:pPr>
        <w:jc w:val="both"/>
      </w:pPr>
      <w:r>
        <w:t xml:space="preserve">Group </w:t>
      </w:r>
      <w:r w:rsidR="006C23A0">
        <w:t>will evaluate project applications according to a standardized scoring rubric that aligns with the priorities, expectations, and requirements of this NOFA.</w:t>
      </w:r>
    </w:p>
    <w:p w14:paraId="5CC1F55C" w14:textId="77777777" w:rsidR="006B4A01" w:rsidRDefault="006B4A01" w:rsidP="00A97C92">
      <w:pPr>
        <w:pStyle w:val="Heading2"/>
        <w:jc w:val="both"/>
      </w:pPr>
    </w:p>
    <w:p w14:paraId="4DF16241" w14:textId="10926F3B" w:rsidR="00956BE3" w:rsidRDefault="00956BE3" w:rsidP="00A97C92">
      <w:pPr>
        <w:pStyle w:val="Heading2"/>
        <w:jc w:val="both"/>
      </w:pPr>
      <w:bookmarkStart w:id="18" w:name="_Toc107910911"/>
      <w:r>
        <w:t>Application Evaluation Process</w:t>
      </w:r>
      <w:bookmarkEnd w:id="18"/>
    </w:p>
    <w:p w14:paraId="57392B23" w14:textId="6E82DF87" w:rsidR="00355CDA" w:rsidRDefault="00BC2BF4" w:rsidP="00BF6D59">
      <w:pPr>
        <w:jc w:val="both"/>
      </w:pPr>
      <w:r>
        <w:lastRenderedPageBreak/>
        <w:t xml:space="preserve">The Homeless Document Recording Fee Advisory Group, comprised of representatives from Pierce County, City of Tacoma and City of Lakewood, </w:t>
      </w:r>
      <w:r w:rsidR="00956BE3">
        <w:t>will review</w:t>
      </w:r>
      <w:r>
        <w:t xml:space="preserve">, </w:t>
      </w:r>
      <w:r w:rsidR="00956BE3">
        <w:t>score applications</w:t>
      </w:r>
      <w:r>
        <w:t xml:space="preserve"> and make final funding decisions.  </w:t>
      </w:r>
    </w:p>
    <w:p w14:paraId="3149A8C0" w14:textId="77777777" w:rsidR="006B454B" w:rsidRPr="006B454B" w:rsidRDefault="006B454B" w:rsidP="006B454B"/>
    <w:p w14:paraId="7539F4B9" w14:textId="490007DB" w:rsidR="0042777C" w:rsidRPr="00947676" w:rsidRDefault="000033E8" w:rsidP="00947676">
      <w:pPr>
        <w:pStyle w:val="Heading2"/>
      </w:pPr>
      <w:bookmarkStart w:id="19" w:name="_Toc107910912"/>
      <w:r>
        <w:rPr>
          <w:rStyle w:val="Heading2Char"/>
          <w:rFonts w:eastAsiaTheme="minorHAnsi"/>
          <w:b/>
          <w:bCs/>
        </w:rPr>
        <w:t xml:space="preserve">Project </w:t>
      </w:r>
      <w:r w:rsidR="00C64905" w:rsidRPr="00947676">
        <w:rPr>
          <w:rStyle w:val="Heading2Char"/>
          <w:rFonts w:eastAsiaTheme="minorHAnsi"/>
          <w:b/>
          <w:bCs/>
        </w:rPr>
        <w:t>Application</w:t>
      </w:r>
      <w:bookmarkEnd w:id="19"/>
      <w:r w:rsidR="00491F4A">
        <w:rPr>
          <w:rStyle w:val="Heading2Char"/>
          <w:rFonts w:eastAsiaTheme="minorHAnsi"/>
          <w:b/>
          <w:bCs/>
        </w:rPr>
        <w:t xml:space="preserve"> </w:t>
      </w:r>
    </w:p>
    <w:p w14:paraId="3553B5AC" w14:textId="358348B6" w:rsidR="0042777C" w:rsidRDefault="000033E8" w:rsidP="000033E8">
      <w:pPr>
        <w:pStyle w:val="ListParagraph"/>
        <w:widowControl w:val="0"/>
        <w:suppressAutoHyphens/>
        <w:ind w:left="0"/>
        <w:jc w:val="both"/>
      </w:pPr>
      <w:r>
        <w:t>The application includes narrative questions, a proposed project budget (Attachment A) Acknowledgement of Required Assurances (Attachment B), the E-Verify Certification (Attachment C), and the Pre-Award Risk Assessment (Attachment D). Eligible project types are described in the Description of Solicited Services, above.</w:t>
      </w:r>
    </w:p>
    <w:p w14:paraId="358C415C" w14:textId="77777777" w:rsidR="000033E8" w:rsidRDefault="000033E8" w:rsidP="000033E8">
      <w:pPr>
        <w:pStyle w:val="ListParagraph"/>
        <w:widowControl w:val="0"/>
        <w:suppressAutoHyphens/>
        <w:ind w:left="0"/>
        <w:jc w:val="both"/>
      </w:pPr>
    </w:p>
    <w:p w14:paraId="3AA10CAE" w14:textId="4CBA59CE" w:rsidR="00EF0DB4" w:rsidRDefault="00843920" w:rsidP="00A97C92">
      <w:pPr>
        <w:pStyle w:val="Heading2"/>
        <w:jc w:val="both"/>
      </w:pPr>
      <w:bookmarkStart w:id="20" w:name="_Toc488661539"/>
      <w:bookmarkStart w:id="21" w:name="_Toc107910913"/>
      <w:r w:rsidRPr="00F73072">
        <w:t xml:space="preserve">Scoring </w:t>
      </w:r>
      <w:r w:rsidR="0042777C" w:rsidRPr="00F73072">
        <w:t>Applications</w:t>
      </w:r>
      <w:bookmarkEnd w:id="20"/>
      <w:bookmarkEnd w:id="21"/>
    </w:p>
    <w:p w14:paraId="6DA28C23" w14:textId="169DE70E" w:rsidR="000033E8" w:rsidRDefault="000033E8" w:rsidP="000033E8">
      <w:pPr>
        <w:jc w:val="both"/>
      </w:pPr>
      <w:r>
        <w:t xml:space="preserve">The </w:t>
      </w:r>
      <w:r w:rsidR="00590634">
        <w:t xml:space="preserve">Homeless Document Recording Fee Advisory Group </w:t>
      </w:r>
      <w:r>
        <w:t xml:space="preserve">will evaluate the Project Narrative </w:t>
      </w:r>
      <w:r w:rsidR="00BA5F87">
        <w:t xml:space="preserve">and </w:t>
      </w:r>
      <w:r>
        <w:t>Budget</w:t>
      </w:r>
      <w:r w:rsidR="00BA5F87">
        <w:t xml:space="preserve"> sections</w:t>
      </w:r>
      <w:r w:rsidR="00683B39">
        <w:t>.</w:t>
      </w:r>
      <w:r>
        <w:t xml:space="preserve"> Scores for applications will be comprised of the factors listed in the table below.</w:t>
      </w:r>
    </w:p>
    <w:p w14:paraId="0FE7117B" w14:textId="77777777" w:rsidR="000033E8" w:rsidRDefault="000033E8" w:rsidP="000033E8">
      <w:pPr>
        <w:jc w:val="both"/>
      </w:pPr>
    </w:p>
    <w:tbl>
      <w:tblPr>
        <w:tblStyle w:val="TableGrid"/>
        <w:tblW w:w="0" w:type="auto"/>
        <w:jc w:val="center"/>
        <w:tblLook w:val="04A0" w:firstRow="1" w:lastRow="0" w:firstColumn="1" w:lastColumn="0" w:noHBand="0" w:noVBand="1"/>
      </w:tblPr>
      <w:tblGrid>
        <w:gridCol w:w="2335"/>
        <w:gridCol w:w="1620"/>
      </w:tblGrid>
      <w:tr w:rsidR="000033E8" w14:paraId="35204A88" w14:textId="77777777" w:rsidTr="00C33793">
        <w:trPr>
          <w:trHeight w:val="432"/>
          <w:jc w:val="center"/>
        </w:trPr>
        <w:tc>
          <w:tcPr>
            <w:tcW w:w="3955" w:type="dxa"/>
            <w:gridSpan w:val="2"/>
            <w:shd w:val="clear" w:color="auto" w:fill="4BACC6" w:themeFill="accent5"/>
            <w:vAlign w:val="center"/>
          </w:tcPr>
          <w:p w14:paraId="2E964B6A" w14:textId="77777777" w:rsidR="000033E8" w:rsidRPr="00DD0827" w:rsidRDefault="000033E8" w:rsidP="00BA5F87">
            <w:pPr>
              <w:keepNext/>
              <w:jc w:val="center"/>
              <w:rPr>
                <w:b/>
                <w:bCs/>
                <w:sz w:val="24"/>
                <w:szCs w:val="24"/>
              </w:rPr>
            </w:pPr>
            <w:r w:rsidRPr="00DD0827">
              <w:rPr>
                <w:b/>
                <w:bCs/>
                <w:sz w:val="24"/>
                <w:szCs w:val="24"/>
              </w:rPr>
              <w:t xml:space="preserve">Application Scoring for </w:t>
            </w:r>
          </w:p>
          <w:p w14:paraId="56D7F008" w14:textId="77777777" w:rsidR="000033E8" w:rsidRPr="008F377A" w:rsidRDefault="000033E8" w:rsidP="00BA5F87">
            <w:pPr>
              <w:keepNext/>
              <w:jc w:val="center"/>
              <w:rPr>
                <w:b/>
                <w:bCs/>
                <w:sz w:val="28"/>
                <w:szCs w:val="28"/>
              </w:rPr>
            </w:pPr>
            <w:r>
              <w:rPr>
                <w:b/>
                <w:bCs/>
                <w:sz w:val="24"/>
                <w:szCs w:val="24"/>
              </w:rPr>
              <w:t>Applicants</w:t>
            </w:r>
            <w:r w:rsidRPr="00DD0827">
              <w:rPr>
                <w:b/>
                <w:bCs/>
                <w:sz w:val="24"/>
                <w:szCs w:val="24"/>
              </w:rPr>
              <w:t xml:space="preserve"> without Data</w:t>
            </w:r>
          </w:p>
        </w:tc>
      </w:tr>
      <w:tr w:rsidR="000033E8" w14:paraId="738A48A3" w14:textId="77777777" w:rsidTr="00C33793">
        <w:trPr>
          <w:jc w:val="center"/>
        </w:trPr>
        <w:tc>
          <w:tcPr>
            <w:tcW w:w="2335" w:type="dxa"/>
            <w:vAlign w:val="bottom"/>
          </w:tcPr>
          <w:p w14:paraId="32D82544" w14:textId="77777777" w:rsidR="000033E8" w:rsidRPr="008F377A" w:rsidRDefault="000033E8" w:rsidP="00BA5F87">
            <w:pPr>
              <w:keepNext/>
              <w:spacing w:after="40"/>
              <w:rPr>
                <w:b/>
                <w:bCs/>
                <w:sz w:val="22"/>
                <w:szCs w:val="22"/>
              </w:rPr>
            </w:pPr>
            <w:r w:rsidRPr="008F377A">
              <w:rPr>
                <w:b/>
                <w:bCs/>
                <w:sz w:val="22"/>
                <w:szCs w:val="22"/>
              </w:rPr>
              <w:t>Item</w:t>
            </w:r>
          </w:p>
        </w:tc>
        <w:tc>
          <w:tcPr>
            <w:tcW w:w="1620" w:type="dxa"/>
            <w:vAlign w:val="bottom"/>
          </w:tcPr>
          <w:p w14:paraId="291A5DB9" w14:textId="77777777" w:rsidR="000033E8" w:rsidRPr="008F377A" w:rsidRDefault="000033E8" w:rsidP="00BA5F87">
            <w:pPr>
              <w:keepNext/>
              <w:spacing w:after="40"/>
              <w:jc w:val="center"/>
              <w:rPr>
                <w:b/>
                <w:bCs/>
                <w:sz w:val="22"/>
                <w:szCs w:val="22"/>
              </w:rPr>
            </w:pPr>
            <w:r w:rsidRPr="008F377A">
              <w:rPr>
                <w:b/>
                <w:bCs/>
                <w:sz w:val="22"/>
                <w:szCs w:val="22"/>
              </w:rPr>
              <w:t>Percentage of App Score</w:t>
            </w:r>
          </w:p>
        </w:tc>
      </w:tr>
      <w:tr w:rsidR="000033E8" w14:paraId="477C2330" w14:textId="77777777" w:rsidTr="00C33793">
        <w:trPr>
          <w:jc w:val="center"/>
        </w:trPr>
        <w:tc>
          <w:tcPr>
            <w:tcW w:w="2335" w:type="dxa"/>
            <w:vAlign w:val="center"/>
          </w:tcPr>
          <w:p w14:paraId="1B118B87" w14:textId="7DB25BFB" w:rsidR="000033E8" w:rsidRDefault="00616E6D" w:rsidP="00BA5F87">
            <w:pPr>
              <w:keepNext/>
              <w:jc w:val="both"/>
              <w:rPr>
                <w:rFonts w:ascii="Calibri" w:hAnsi="Calibri" w:cs="Calibri"/>
                <w:color w:val="000000"/>
              </w:rPr>
            </w:pPr>
            <w:r>
              <w:rPr>
                <w:rFonts w:ascii="Calibri" w:hAnsi="Calibri" w:cs="Calibri"/>
                <w:color w:val="000000"/>
              </w:rPr>
              <w:t>Project Narrative</w:t>
            </w:r>
          </w:p>
        </w:tc>
        <w:tc>
          <w:tcPr>
            <w:tcW w:w="1620" w:type="dxa"/>
            <w:vAlign w:val="center"/>
          </w:tcPr>
          <w:p w14:paraId="0B228CB1" w14:textId="5B5C934D" w:rsidR="000033E8" w:rsidRDefault="00616E6D" w:rsidP="00BA5F87">
            <w:pPr>
              <w:keepNext/>
              <w:jc w:val="center"/>
              <w:rPr>
                <w:rFonts w:ascii="Calibri" w:hAnsi="Calibri" w:cs="Calibri"/>
                <w:color w:val="000000"/>
              </w:rPr>
            </w:pPr>
            <w:r>
              <w:rPr>
                <w:rFonts w:ascii="Calibri" w:hAnsi="Calibri" w:cs="Calibri"/>
                <w:color w:val="000000"/>
              </w:rPr>
              <w:t>30</w:t>
            </w:r>
            <w:r w:rsidR="00683B39">
              <w:rPr>
                <w:rFonts w:ascii="Calibri" w:hAnsi="Calibri" w:cs="Calibri"/>
                <w:color w:val="000000"/>
              </w:rPr>
              <w:t>%</w:t>
            </w:r>
          </w:p>
        </w:tc>
      </w:tr>
      <w:tr w:rsidR="000033E8" w14:paraId="41FE34C9" w14:textId="77777777" w:rsidTr="00C33793">
        <w:trPr>
          <w:jc w:val="center"/>
        </w:trPr>
        <w:tc>
          <w:tcPr>
            <w:tcW w:w="2335" w:type="dxa"/>
            <w:vAlign w:val="center"/>
          </w:tcPr>
          <w:p w14:paraId="005ECDD2" w14:textId="7E28C8F5" w:rsidR="000033E8" w:rsidRPr="00E92101" w:rsidRDefault="00616E6D" w:rsidP="00C33793">
            <w:pPr>
              <w:jc w:val="both"/>
              <w:rPr>
                <w:rFonts w:ascii="Calibri" w:hAnsi="Calibri" w:cs="Calibri"/>
                <w:color w:val="000000"/>
                <w:highlight w:val="yellow"/>
              </w:rPr>
            </w:pPr>
            <w:r w:rsidRPr="00616E6D">
              <w:rPr>
                <w:rFonts w:ascii="Calibri" w:hAnsi="Calibri" w:cs="Calibri"/>
                <w:color w:val="000000"/>
              </w:rPr>
              <w:t>Capacity and Experience</w:t>
            </w:r>
          </w:p>
        </w:tc>
        <w:tc>
          <w:tcPr>
            <w:tcW w:w="1620" w:type="dxa"/>
            <w:vAlign w:val="center"/>
          </w:tcPr>
          <w:p w14:paraId="500A9B8C" w14:textId="0D72D7BF" w:rsidR="000033E8" w:rsidRDefault="00616E6D" w:rsidP="00C33793">
            <w:pPr>
              <w:jc w:val="center"/>
              <w:rPr>
                <w:rFonts w:ascii="Calibri" w:hAnsi="Calibri" w:cs="Calibri"/>
                <w:color w:val="000000"/>
              </w:rPr>
            </w:pPr>
            <w:r>
              <w:rPr>
                <w:rFonts w:ascii="Calibri" w:hAnsi="Calibri" w:cs="Calibri"/>
                <w:color w:val="000000"/>
              </w:rPr>
              <w:t>30</w:t>
            </w:r>
            <w:r w:rsidR="00683B39">
              <w:rPr>
                <w:rFonts w:ascii="Calibri" w:hAnsi="Calibri" w:cs="Calibri"/>
                <w:color w:val="000000"/>
              </w:rPr>
              <w:t>%</w:t>
            </w:r>
          </w:p>
        </w:tc>
      </w:tr>
      <w:tr w:rsidR="000033E8" w14:paraId="21579F56" w14:textId="77777777" w:rsidTr="00C33793">
        <w:trPr>
          <w:jc w:val="center"/>
        </w:trPr>
        <w:tc>
          <w:tcPr>
            <w:tcW w:w="2335" w:type="dxa"/>
            <w:tcBorders>
              <w:bottom w:val="single" w:sz="4" w:space="0" w:color="auto"/>
            </w:tcBorders>
            <w:vAlign w:val="center"/>
          </w:tcPr>
          <w:p w14:paraId="503BCC99" w14:textId="27AB122C" w:rsidR="000033E8" w:rsidRDefault="00616E6D" w:rsidP="00C33793">
            <w:pPr>
              <w:jc w:val="both"/>
              <w:rPr>
                <w:rFonts w:ascii="Calibri" w:hAnsi="Calibri" w:cs="Calibri"/>
                <w:color w:val="000000"/>
              </w:rPr>
            </w:pPr>
            <w:r>
              <w:rPr>
                <w:rFonts w:ascii="Calibri" w:hAnsi="Calibri" w:cs="Calibri"/>
                <w:color w:val="000000"/>
              </w:rPr>
              <w:t>Staffing</w:t>
            </w:r>
          </w:p>
        </w:tc>
        <w:tc>
          <w:tcPr>
            <w:tcW w:w="1620" w:type="dxa"/>
            <w:tcBorders>
              <w:bottom w:val="single" w:sz="4" w:space="0" w:color="auto"/>
            </w:tcBorders>
            <w:vAlign w:val="center"/>
          </w:tcPr>
          <w:p w14:paraId="2124F1A9" w14:textId="137D6476" w:rsidR="000033E8" w:rsidRDefault="00616E6D" w:rsidP="00C33793">
            <w:pPr>
              <w:jc w:val="center"/>
              <w:rPr>
                <w:rFonts w:ascii="Calibri" w:hAnsi="Calibri" w:cs="Calibri"/>
                <w:color w:val="000000"/>
              </w:rPr>
            </w:pPr>
            <w:r>
              <w:rPr>
                <w:rFonts w:ascii="Calibri" w:hAnsi="Calibri" w:cs="Calibri"/>
                <w:color w:val="000000"/>
              </w:rPr>
              <w:t>20%</w:t>
            </w:r>
          </w:p>
        </w:tc>
      </w:tr>
      <w:tr w:rsidR="00616E6D" w14:paraId="40EDB288" w14:textId="77777777" w:rsidTr="00C33793">
        <w:trPr>
          <w:jc w:val="center"/>
        </w:trPr>
        <w:tc>
          <w:tcPr>
            <w:tcW w:w="2335" w:type="dxa"/>
            <w:tcBorders>
              <w:bottom w:val="single" w:sz="4" w:space="0" w:color="auto"/>
            </w:tcBorders>
            <w:vAlign w:val="center"/>
          </w:tcPr>
          <w:p w14:paraId="15A915DB" w14:textId="0F288C23" w:rsidR="00616E6D" w:rsidRDefault="00616E6D" w:rsidP="00C33793">
            <w:pPr>
              <w:jc w:val="both"/>
              <w:rPr>
                <w:rFonts w:ascii="Calibri" w:hAnsi="Calibri" w:cs="Calibri"/>
                <w:color w:val="000000"/>
              </w:rPr>
            </w:pPr>
            <w:r>
              <w:rPr>
                <w:rFonts w:ascii="Calibri" w:hAnsi="Calibri" w:cs="Calibri"/>
                <w:color w:val="000000"/>
              </w:rPr>
              <w:t>Project Budget</w:t>
            </w:r>
          </w:p>
        </w:tc>
        <w:tc>
          <w:tcPr>
            <w:tcW w:w="1620" w:type="dxa"/>
            <w:tcBorders>
              <w:bottom w:val="single" w:sz="4" w:space="0" w:color="auto"/>
            </w:tcBorders>
            <w:vAlign w:val="center"/>
          </w:tcPr>
          <w:p w14:paraId="12B83C4B" w14:textId="73D4A131" w:rsidR="00616E6D" w:rsidRDefault="00616E6D" w:rsidP="00C33793">
            <w:pPr>
              <w:jc w:val="center"/>
              <w:rPr>
                <w:rFonts w:ascii="Calibri" w:hAnsi="Calibri" w:cs="Calibri"/>
                <w:color w:val="000000"/>
              </w:rPr>
            </w:pPr>
            <w:r>
              <w:rPr>
                <w:rFonts w:ascii="Calibri" w:hAnsi="Calibri" w:cs="Calibri"/>
                <w:color w:val="000000"/>
              </w:rPr>
              <w:t>20%</w:t>
            </w:r>
          </w:p>
        </w:tc>
      </w:tr>
      <w:tr w:rsidR="000033E8" w14:paraId="35D245FB" w14:textId="77777777" w:rsidTr="00C33793">
        <w:trPr>
          <w:jc w:val="center"/>
        </w:trPr>
        <w:tc>
          <w:tcPr>
            <w:tcW w:w="2335" w:type="dxa"/>
            <w:tcBorders>
              <w:top w:val="single" w:sz="12" w:space="0" w:color="auto"/>
            </w:tcBorders>
            <w:vAlign w:val="center"/>
          </w:tcPr>
          <w:p w14:paraId="39886FE6" w14:textId="77777777" w:rsidR="000033E8" w:rsidRPr="008F377A" w:rsidRDefault="000033E8" w:rsidP="00C33793">
            <w:pPr>
              <w:jc w:val="right"/>
              <w:rPr>
                <w:rFonts w:ascii="Calibri" w:hAnsi="Calibri" w:cs="Calibri"/>
                <w:b/>
                <w:bCs/>
                <w:color w:val="000000"/>
              </w:rPr>
            </w:pPr>
            <w:r w:rsidRPr="008F377A">
              <w:rPr>
                <w:rFonts w:ascii="Calibri" w:hAnsi="Calibri" w:cs="Calibri"/>
                <w:b/>
                <w:bCs/>
                <w:color w:val="000000"/>
                <w:sz w:val="22"/>
                <w:szCs w:val="22"/>
              </w:rPr>
              <w:t>Total</w:t>
            </w:r>
            <w:r>
              <w:rPr>
                <w:rFonts w:ascii="Calibri" w:hAnsi="Calibri" w:cs="Calibri"/>
                <w:b/>
                <w:bCs/>
                <w:color w:val="000000"/>
                <w:sz w:val="22"/>
                <w:szCs w:val="22"/>
              </w:rPr>
              <w:t xml:space="preserve"> Application Score</w:t>
            </w:r>
          </w:p>
        </w:tc>
        <w:tc>
          <w:tcPr>
            <w:tcW w:w="1620" w:type="dxa"/>
            <w:tcBorders>
              <w:top w:val="single" w:sz="12" w:space="0" w:color="auto"/>
            </w:tcBorders>
            <w:vAlign w:val="center"/>
          </w:tcPr>
          <w:p w14:paraId="4239933C" w14:textId="77777777" w:rsidR="000033E8" w:rsidRPr="008F377A" w:rsidRDefault="000033E8" w:rsidP="00C33793">
            <w:pPr>
              <w:jc w:val="center"/>
              <w:rPr>
                <w:rFonts w:ascii="Calibri" w:hAnsi="Calibri" w:cs="Calibri"/>
                <w:b/>
                <w:bCs/>
                <w:color w:val="000000"/>
              </w:rPr>
            </w:pPr>
            <w:r w:rsidRPr="008F377A">
              <w:rPr>
                <w:rFonts w:ascii="Calibri" w:hAnsi="Calibri" w:cs="Calibri"/>
                <w:b/>
                <w:bCs/>
                <w:color w:val="000000"/>
                <w:sz w:val="22"/>
                <w:szCs w:val="22"/>
              </w:rPr>
              <w:t>100%</w:t>
            </w:r>
          </w:p>
        </w:tc>
      </w:tr>
    </w:tbl>
    <w:p w14:paraId="5ED37836" w14:textId="77777777" w:rsidR="000033E8" w:rsidRDefault="000033E8" w:rsidP="000033E8">
      <w:pPr>
        <w:rPr>
          <w:b/>
          <w:u w:val="single"/>
        </w:rPr>
      </w:pPr>
    </w:p>
    <w:p w14:paraId="71B79B23" w14:textId="30478319" w:rsidR="000033E8" w:rsidRDefault="000033E8" w:rsidP="000033E8">
      <w:pPr>
        <w:pStyle w:val="Heading2"/>
      </w:pPr>
      <w:bookmarkStart w:id="22" w:name="_Toc87260078"/>
      <w:bookmarkStart w:id="23" w:name="_Toc107910914"/>
      <w:r w:rsidRPr="00D077B6">
        <w:t>Methodology for Scoring Factors</w:t>
      </w:r>
      <w:bookmarkEnd w:id="22"/>
      <w:bookmarkEnd w:id="23"/>
    </w:p>
    <w:p w14:paraId="2BC780A8" w14:textId="77777777" w:rsidR="000033E8" w:rsidRDefault="000033E8" w:rsidP="000033E8">
      <w:r w:rsidRPr="00C51C77">
        <w:t xml:space="preserve">The following methodology shall be used to calculate the scoring factors for </w:t>
      </w:r>
      <w:r>
        <w:t>application</w:t>
      </w:r>
      <w:r w:rsidRPr="00C51C77">
        <w:t>s with</w:t>
      </w:r>
      <w:r>
        <w:t>out</w:t>
      </w:r>
      <w:r w:rsidRPr="00C51C77">
        <w:t xml:space="preserve"> </w:t>
      </w:r>
      <w:r>
        <w:t>d</w:t>
      </w:r>
      <w:r w:rsidRPr="00C51C77">
        <w:t>ata.</w:t>
      </w:r>
      <w:r>
        <w:t xml:space="preserve"> </w:t>
      </w:r>
    </w:p>
    <w:p w14:paraId="1F9F7916" w14:textId="77777777" w:rsidR="000033E8" w:rsidRPr="00C51C77" w:rsidRDefault="000033E8" w:rsidP="000033E8"/>
    <w:p w14:paraId="43F5027B" w14:textId="39D8ABB9" w:rsidR="000033E8" w:rsidRDefault="000033E8" w:rsidP="000033E8">
      <w:pPr>
        <w:jc w:val="both"/>
      </w:pPr>
      <w:r>
        <w:rPr>
          <w:u w:val="single"/>
        </w:rPr>
        <w:t>Project Narrative</w:t>
      </w:r>
      <w:r w:rsidR="00616E6D">
        <w:rPr>
          <w:u w:val="single"/>
        </w:rPr>
        <w:t>, Capacity and Experience and Staffing</w:t>
      </w:r>
      <w:r w:rsidRPr="00763BF6">
        <w:rPr>
          <w:u w:val="single"/>
        </w:rPr>
        <w:t>:</w:t>
      </w:r>
      <w:r w:rsidRPr="001A3AB2">
        <w:t xml:space="preserve"> </w:t>
      </w:r>
      <w:r>
        <w:t>Th</w:t>
      </w:r>
      <w:r w:rsidR="00616E6D">
        <w:t>ese</w:t>
      </w:r>
      <w:r>
        <w:t xml:space="preserve"> section</w:t>
      </w:r>
      <w:r w:rsidR="00616E6D">
        <w:t>s</w:t>
      </w:r>
      <w:r w:rsidRPr="001A3AB2">
        <w:t xml:space="preserve"> will be </w:t>
      </w:r>
      <w:r>
        <w:t xml:space="preserve">scored </w:t>
      </w:r>
      <w:r w:rsidRPr="001A3AB2">
        <w:t xml:space="preserve">on how the applicant responds to the </w:t>
      </w:r>
      <w:r>
        <w:t xml:space="preserve">narrative </w:t>
      </w:r>
      <w:r w:rsidRPr="001A3AB2">
        <w:t xml:space="preserve">questions in </w:t>
      </w:r>
      <w:r w:rsidR="00616E6D">
        <w:t>each section</w:t>
      </w:r>
      <w:r>
        <w:t>.</w:t>
      </w:r>
    </w:p>
    <w:p w14:paraId="296CF915" w14:textId="77777777" w:rsidR="000033E8" w:rsidRDefault="000033E8" w:rsidP="000033E8">
      <w:pPr>
        <w:jc w:val="both"/>
      </w:pPr>
    </w:p>
    <w:p w14:paraId="549C70A5" w14:textId="47F24222" w:rsidR="000033E8" w:rsidRPr="001A3AB2" w:rsidRDefault="00616E6D" w:rsidP="000033E8">
      <w:pPr>
        <w:jc w:val="both"/>
      </w:pPr>
      <w:r>
        <w:rPr>
          <w:u w:val="single"/>
        </w:rPr>
        <w:t xml:space="preserve">Project </w:t>
      </w:r>
      <w:r w:rsidR="000033E8">
        <w:rPr>
          <w:u w:val="single"/>
        </w:rPr>
        <w:t>Budget</w:t>
      </w:r>
      <w:r w:rsidR="000033E8" w:rsidRPr="00763BF6">
        <w:rPr>
          <w:u w:val="single"/>
        </w:rPr>
        <w:t>:</w:t>
      </w:r>
      <w:r w:rsidR="000033E8" w:rsidRPr="001A3AB2">
        <w:t xml:space="preserve"> </w:t>
      </w:r>
      <w:r w:rsidR="000033E8">
        <w:t>This section</w:t>
      </w:r>
      <w:r w:rsidR="000033E8" w:rsidRPr="001A3AB2">
        <w:t xml:space="preserve"> will be </w:t>
      </w:r>
      <w:r w:rsidR="000033E8">
        <w:t xml:space="preserve">scored </w:t>
      </w:r>
      <w:r w:rsidR="000033E8" w:rsidRPr="001A3AB2">
        <w:t xml:space="preserve">on </w:t>
      </w:r>
      <w:r w:rsidR="000033E8">
        <w:t xml:space="preserve">Attachment A (Proposed Project Budget) and </w:t>
      </w:r>
      <w:r w:rsidR="000033E8" w:rsidRPr="001A3AB2">
        <w:t>applicant respon</w:t>
      </w:r>
      <w:r w:rsidR="000033E8">
        <w:t>se</w:t>
      </w:r>
      <w:r w:rsidR="000033E8" w:rsidRPr="001A3AB2">
        <w:t xml:space="preserve"> to the </w:t>
      </w:r>
      <w:r w:rsidR="000033E8">
        <w:t xml:space="preserve">budget narrative </w:t>
      </w:r>
      <w:r w:rsidR="000033E8" w:rsidRPr="001A3AB2">
        <w:t xml:space="preserve">question in </w:t>
      </w:r>
      <w:r w:rsidR="000033E8" w:rsidRPr="009D43EB">
        <w:t xml:space="preserve">the </w:t>
      </w:r>
      <w:r w:rsidR="000033E8">
        <w:t>a</w:t>
      </w:r>
      <w:r w:rsidR="000033E8" w:rsidRPr="001A3AB2">
        <w:t>pplication</w:t>
      </w:r>
      <w:r w:rsidR="000033E8">
        <w:t>.</w:t>
      </w:r>
    </w:p>
    <w:p w14:paraId="109A57DD" w14:textId="77777777" w:rsidR="000033E8" w:rsidRDefault="000033E8" w:rsidP="000033E8">
      <w:pPr>
        <w:jc w:val="both"/>
      </w:pPr>
    </w:p>
    <w:p w14:paraId="7E37B421" w14:textId="395F0404" w:rsidR="00226BC1" w:rsidRPr="007C5335" w:rsidRDefault="00B1396D" w:rsidP="002E141C">
      <w:pPr>
        <w:pStyle w:val="Heading1"/>
      </w:pPr>
      <w:bookmarkStart w:id="24" w:name="_Toc107910915"/>
      <w:r w:rsidRPr="007C5335">
        <w:t>OWNERSHIP OF MATERIA</w:t>
      </w:r>
      <w:r w:rsidR="00B473AB" w:rsidRPr="007C5335">
        <w:t>L</w:t>
      </w:r>
      <w:bookmarkEnd w:id="24"/>
      <w:r w:rsidR="00B473AB" w:rsidRPr="007C5335">
        <w:tab/>
      </w:r>
      <w:r w:rsidR="00B473AB" w:rsidRPr="007C5335">
        <w:tab/>
      </w:r>
      <w:r w:rsidR="007C5335">
        <w:rPr>
          <w:rFonts w:cs="Arial"/>
          <w:szCs w:val="24"/>
        </w:rPr>
        <w:tab/>
      </w:r>
      <w:r w:rsidR="007C5335">
        <w:rPr>
          <w:rFonts w:cs="Arial"/>
          <w:szCs w:val="24"/>
        </w:rPr>
        <w:tab/>
      </w:r>
      <w:r w:rsidR="007C5335">
        <w:rPr>
          <w:rFonts w:cs="Arial"/>
          <w:szCs w:val="24"/>
        </w:rPr>
        <w:tab/>
      </w:r>
      <w:r w:rsidR="007C5335">
        <w:rPr>
          <w:rFonts w:cs="Arial"/>
          <w:szCs w:val="24"/>
        </w:rPr>
        <w:tab/>
      </w:r>
      <w:r w:rsidR="007C5335">
        <w:rPr>
          <w:rFonts w:cs="Arial"/>
          <w:szCs w:val="24"/>
        </w:rPr>
        <w:tab/>
      </w:r>
      <w:r w:rsidR="007C5335">
        <w:rPr>
          <w:rFonts w:cs="Arial"/>
          <w:szCs w:val="24"/>
        </w:rPr>
        <w:tab/>
      </w:r>
    </w:p>
    <w:p w14:paraId="2CE45BE2" w14:textId="77777777" w:rsidR="00946042" w:rsidRPr="000159BB" w:rsidRDefault="00946042" w:rsidP="0093137C">
      <w:pPr>
        <w:widowControl w:val="0"/>
        <w:jc w:val="both"/>
        <w:rPr>
          <w:rFonts w:cs="Arial"/>
        </w:rPr>
      </w:pPr>
      <w:r w:rsidRPr="000159BB">
        <w:rPr>
          <w:rFonts w:cs="Arial"/>
        </w:rPr>
        <w:t>Applications and other materials submitted in response to this request become the property of the County, are documents of public record, and will not be returned. By submitting an application, applicants acknowledge and agree that they and/or their organization claim no proprietary rights to the ideas or approaches contained in their applications.</w:t>
      </w:r>
    </w:p>
    <w:p w14:paraId="0733B168" w14:textId="77777777" w:rsidR="008237D8" w:rsidRDefault="008237D8" w:rsidP="002E141C">
      <w:pPr>
        <w:pStyle w:val="Heading1"/>
      </w:pPr>
    </w:p>
    <w:p w14:paraId="4445D03D" w14:textId="6DEBB961" w:rsidR="00226BC1" w:rsidRPr="007C5335" w:rsidRDefault="00455EA4" w:rsidP="002E141C">
      <w:pPr>
        <w:pStyle w:val="Heading1"/>
      </w:pPr>
      <w:bookmarkStart w:id="25" w:name="_Toc107910916"/>
      <w:r w:rsidRPr="007C5335">
        <w:t>APPLICATION</w:t>
      </w:r>
      <w:r w:rsidR="00B1396D" w:rsidRPr="007C5335">
        <w:t xml:space="preserve"> COSTS AND PAYMENT OF CONTI</w:t>
      </w:r>
      <w:r w:rsidR="007A45DF" w:rsidRPr="007C5335">
        <w:t>N</w:t>
      </w:r>
      <w:r w:rsidR="00B1396D" w:rsidRPr="007C5335">
        <w:t>GENT FEE</w:t>
      </w:r>
      <w:r w:rsidR="00B473AB" w:rsidRPr="007C5335">
        <w:t>S</w:t>
      </w:r>
      <w:bookmarkEnd w:id="25"/>
      <w:r w:rsidR="00B473AB" w:rsidRPr="007C5335">
        <w:tab/>
      </w:r>
      <w:r w:rsidR="007C5335">
        <w:rPr>
          <w:rFonts w:cs="Arial"/>
          <w:szCs w:val="24"/>
        </w:rPr>
        <w:tab/>
      </w:r>
    </w:p>
    <w:p w14:paraId="2CEA8A41" w14:textId="77777777" w:rsidR="00946042" w:rsidRPr="000159BB" w:rsidRDefault="00946042" w:rsidP="0093137C">
      <w:pPr>
        <w:widowControl w:val="0"/>
        <w:jc w:val="both"/>
        <w:rPr>
          <w:rFonts w:cs="Arial"/>
        </w:rPr>
      </w:pPr>
      <w:r w:rsidRPr="000159BB">
        <w:rPr>
          <w:rFonts w:cs="Arial"/>
        </w:rPr>
        <w:t>The County is not liable for any costs incurred by an applicant prior to the issuance of a contract. All costs incurred in response to this solicitation are the responsibility of the applicant, including travel costs to attend workshops and/or contract negotiation sessions.</w:t>
      </w:r>
    </w:p>
    <w:p w14:paraId="3CC6B45C" w14:textId="77777777" w:rsidR="00946042" w:rsidRPr="000159BB" w:rsidRDefault="00946042" w:rsidP="00946042">
      <w:pPr>
        <w:widowControl w:val="0"/>
        <w:rPr>
          <w:rFonts w:cs="Arial"/>
        </w:rPr>
      </w:pPr>
    </w:p>
    <w:p w14:paraId="2E01F19C" w14:textId="77777777" w:rsidR="00946042" w:rsidRPr="000159BB" w:rsidRDefault="00946042" w:rsidP="0093137C">
      <w:pPr>
        <w:widowControl w:val="0"/>
        <w:jc w:val="both"/>
        <w:rPr>
          <w:rFonts w:cs="Arial"/>
        </w:rPr>
      </w:pPr>
      <w:r w:rsidRPr="000159BB">
        <w:rPr>
          <w:rFonts w:cs="Arial"/>
        </w:rPr>
        <w:t>In the event that the organization’s application was developed with the assistance of other individuals (i.e., non-employees) and/or organizations, the applicant understands and agrees that no contingent fees will be paid under any resulting award.</w:t>
      </w:r>
    </w:p>
    <w:p w14:paraId="4B03032F" w14:textId="77777777" w:rsidR="00226BC1" w:rsidRPr="002801CE" w:rsidRDefault="00226BC1" w:rsidP="002C680E">
      <w:pPr>
        <w:widowControl w:val="0"/>
        <w:suppressAutoHyphens/>
        <w:rPr>
          <w:rFonts w:cs="Arial"/>
          <w:u w:val="thick"/>
        </w:rPr>
      </w:pPr>
    </w:p>
    <w:p w14:paraId="4D9E0B59" w14:textId="0368D6BF" w:rsidR="00226BC1" w:rsidRPr="007C5335" w:rsidRDefault="00932199" w:rsidP="002E141C">
      <w:pPr>
        <w:pStyle w:val="Heading1"/>
      </w:pPr>
      <w:bookmarkStart w:id="26" w:name="_Toc107910917"/>
      <w:r w:rsidRPr="007C5335">
        <w:lastRenderedPageBreak/>
        <w:t>EXPECTED TERM OF RESULTING AGREEMEN</w:t>
      </w:r>
      <w:r w:rsidR="00B473AB" w:rsidRPr="007C5335">
        <w:t>T</w:t>
      </w:r>
      <w:bookmarkEnd w:id="26"/>
      <w:r w:rsidR="007C5335">
        <w:rPr>
          <w:rFonts w:cs="Arial"/>
          <w:szCs w:val="24"/>
        </w:rPr>
        <w:tab/>
      </w:r>
      <w:r w:rsidR="007C5335">
        <w:rPr>
          <w:rFonts w:cs="Arial"/>
          <w:szCs w:val="24"/>
        </w:rPr>
        <w:tab/>
      </w:r>
      <w:r w:rsidR="007C5335">
        <w:rPr>
          <w:rFonts w:cs="Arial"/>
          <w:szCs w:val="24"/>
        </w:rPr>
        <w:tab/>
      </w:r>
      <w:r w:rsidR="007C5335">
        <w:rPr>
          <w:rFonts w:cs="Arial"/>
          <w:szCs w:val="24"/>
        </w:rPr>
        <w:tab/>
      </w:r>
      <w:r w:rsidR="007C5335">
        <w:rPr>
          <w:rFonts w:cs="Arial"/>
          <w:szCs w:val="24"/>
        </w:rPr>
        <w:tab/>
      </w:r>
    </w:p>
    <w:p w14:paraId="4326370A" w14:textId="1A9F48E5" w:rsidR="00226BC1" w:rsidRPr="002801CE" w:rsidRDefault="00041005" w:rsidP="0093137C">
      <w:pPr>
        <w:widowControl w:val="0"/>
        <w:suppressAutoHyphens/>
        <w:jc w:val="both"/>
        <w:rPr>
          <w:rFonts w:cs="Arial"/>
        </w:rPr>
      </w:pPr>
      <w:r w:rsidRPr="002801CE">
        <w:rPr>
          <w:rFonts w:cs="Arial"/>
        </w:rPr>
        <w:t>T</w:t>
      </w:r>
      <w:r w:rsidR="005E38A1" w:rsidRPr="002801CE">
        <w:rPr>
          <w:rFonts w:cs="Arial"/>
        </w:rPr>
        <w:t xml:space="preserve">he </w:t>
      </w:r>
      <w:r w:rsidR="00932199" w:rsidRPr="002801CE">
        <w:rPr>
          <w:rFonts w:cs="Arial"/>
        </w:rPr>
        <w:t xml:space="preserve">contract period </w:t>
      </w:r>
      <w:r w:rsidR="008646A1">
        <w:rPr>
          <w:rFonts w:cs="Arial"/>
        </w:rPr>
        <w:t xml:space="preserve">under this NOFA </w:t>
      </w:r>
      <w:r w:rsidR="00932199" w:rsidRPr="002801CE">
        <w:rPr>
          <w:rFonts w:cs="Arial"/>
        </w:rPr>
        <w:t xml:space="preserve">shall be </w:t>
      </w:r>
      <w:r w:rsidR="00520E1E" w:rsidRPr="002801CE">
        <w:rPr>
          <w:rFonts w:cs="Arial"/>
        </w:rPr>
        <w:t>for</w:t>
      </w:r>
      <w:r w:rsidR="00C463EA">
        <w:rPr>
          <w:rFonts w:cs="Arial"/>
        </w:rPr>
        <w:t xml:space="preserve"> </w:t>
      </w:r>
      <w:r w:rsidR="00DA7D07">
        <w:rPr>
          <w:rFonts w:cs="Arial"/>
        </w:rPr>
        <w:t>12</w:t>
      </w:r>
      <w:r w:rsidR="00520E1E" w:rsidRPr="00046667">
        <w:rPr>
          <w:rFonts w:cs="Arial"/>
        </w:rPr>
        <w:t xml:space="preserve"> </w:t>
      </w:r>
      <w:r w:rsidR="008646A1" w:rsidRPr="00F0002D">
        <w:rPr>
          <w:rFonts w:cs="Arial"/>
        </w:rPr>
        <w:t>months</w:t>
      </w:r>
      <w:r w:rsidR="00520E1E" w:rsidRPr="00F0002D">
        <w:rPr>
          <w:rFonts w:cs="Arial"/>
        </w:rPr>
        <w:t xml:space="preserve"> beginning</w:t>
      </w:r>
      <w:r w:rsidR="00932199" w:rsidRPr="00F0002D">
        <w:rPr>
          <w:rFonts w:cs="Arial"/>
        </w:rPr>
        <w:t xml:space="preserve"> </w:t>
      </w:r>
      <w:r w:rsidR="00A47537" w:rsidRPr="00F0002D">
        <w:rPr>
          <w:rFonts w:cs="Arial"/>
        </w:rPr>
        <w:t>J</w:t>
      </w:r>
      <w:r w:rsidR="00DA7D07" w:rsidRPr="00F0002D">
        <w:rPr>
          <w:rFonts w:cs="Arial"/>
        </w:rPr>
        <w:t>uly</w:t>
      </w:r>
      <w:r w:rsidR="00A47537" w:rsidRPr="00F0002D">
        <w:rPr>
          <w:rFonts w:cs="Arial"/>
        </w:rPr>
        <w:t xml:space="preserve"> 1</w:t>
      </w:r>
      <w:r w:rsidR="00932199" w:rsidRPr="00F0002D">
        <w:rPr>
          <w:rFonts w:cs="Arial"/>
        </w:rPr>
        <w:t xml:space="preserve">, </w:t>
      </w:r>
      <w:r w:rsidR="007737A3" w:rsidRPr="00F0002D">
        <w:rPr>
          <w:rFonts w:cs="Arial"/>
        </w:rPr>
        <w:t>20</w:t>
      </w:r>
      <w:r w:rsidR="00A54F4B">
        <w:rPr>
          <w:rFonts w:cs="Arial"/>
        </w:rPr>
        <w:t>2</w:t>
      </w:r>
      <w:r w:rsidR="00FC2348">
        <w:rPr>
          <w:rFonts w:cs="Arial"/>
        </w:rPr>
        <w:t>2</w:t>
      </w:r>
      <w:r w:rsidR="007737A3" w:rsidRPr="00F0002D">
        <w:rPr>
          <w:rFonts w:cs="Arial"/>
        </w:rPr>
        <w:t xml:space="preserve"> </w:t>
      </w:r>
      <w:r w:rsidR="00520E1E" w:rsidRPr="00F0002D">
        <w:rPr>
          <w:rFonts w:cs="Arial"/>
        </w:rPr>
        <w:t xml:space="preserve">and ending </w:t>
      </w:r>
      <w:r w:rsidR="007737A3" w:rsidRPr="00F0002D">
        <w:rPr>
          <w:rFonts w:cs="Arial"/>
        </w:rPr>
        <w:t>June 30</w:t>
      </w:r>
      <w:r w:rsidR="00932199" w:rsidRPr="00F0002D">
        <w:rPr>
          <w:rFonts w:cs="Arial"/>
        </w:rPr>
        <w:t xml:space="preserve">, </w:t>
      </w:r>
      <w:r w:rsidR="008C2DC8">
        <w:rPr>
          <w:rFonts w:cs="Arial"/>
        </w:rPr>
        <w:t>202</w:t>
      </w:r>
      <w:r w:rsidR="00FC2348">
        <w:rPr>
          <w:rFonts w:cs="Arial"/>
        </w:rPr>
        <w:t>3</w:t>
      </w:r>
      <w:r w:rsidR="007B5C34" w:rsidRPr="00F0002D">
        <w:rPr>
          <w:rFonts w:cs="Arial"/>
        </w:rPr>
        <w:t>.</w:t>
      </w:r>
    </w:p>
    <w:p w14:paraId="2C1A4F14" w14:textId="77777777" w:rsidR="00226BC1" w:rsidRPr="002801CE" w:rsidRDefault="00226BC1" w:rsidP="002C680E">
      <w:pPr>
        <w:widowControl w:val="0"/>
        <w:suppressAutoHyphens/>
        <w:rPr>
          <w:rFonts w:cs="Arial"/>
        </w:rPr>
      </w:pPr>
    </w:p>
    <w:p w14:paraId="085880F2" w14:textId="64D91C48" w:rsidR="00226BC1" w:rsidRPr="007C5335" w:rsidRDefault="00086FEE" w:rsidP="002E141C">
      <w:pPr>
        <w:pStyle w:val="Heading1"/>
      </w:pPr>
      <w:bookmarkStart w:id="27" w:name="_Toc107910918"/>
      <w:r w:rsidRPr="007C5335">
        <w:t>ACCEPTANCE OF TERMS AND CONDITION</w:t>
      </w:r>
      <w:r w:rsidR="00B473AB" w:rsidRPr="007C5335">
        <w:t>S</w:t>
      </w:r>
      <w:bookmarkEnd w:id="27"/>
      <w:r w:rsidR="00B473AB" w:rsidRPr="007C5335">
        <w:tab/>
      </w:r>
      <w:r w:rsidR="00B473AB" w:rsidRPr="007C5335">
        <w:tab/>
      </w:r>
      <w:r w:rsidR="0058026A">
        <w:rPr>
          <w:rFonts w:cs="Arial"/>
          <w:szCs w:val="24"/>
        </w:rPr>
        <w:tab/>
      </w:r>
      <w:r w:rsidR="0058026A">
        <w:rPr>
          <w:rFonts w:cs="Arial"/>
          <w:szCs w:val="24"/>
        </w:rPr>
        <w:tab/>
      </w:r>
      <w:r w:rsidR="0058026A">
        <w:rPr>
          <w:rFonts w:cs="Arial"/>
          <w:szCs w:val="24"/>
        </w:rPr>
        <w:tab/>
      </w:r>
    </w:p>
    <w:p w14:paraId="7F080E05" w14:textId="77777777" w:rsidR="00946042" w:rsidRPr="000159BB" w:rsidRDefault="00946042" w:rsidP="0093137C">
      <w:pPr>
        <w:widowControl w:val="0"/>
        <w:jc w:val="both"/>
        <w:rPr>
          <w:rFonts w:cs="Arial"/>
        </w:rPr>
      </w:pPr>
      <w:r w:rsidRPr="000159BB">
        <w:rPr>
          <w:rFonts w:cs="Arial"/>
        </w:rPr>
        <w:t>By submitting a response to this NOFA, the applicant acknowledges and accepts all terms and conditions of this request and all County and Federal regulations and requirements related to the delivery of the eligible activities. If the applicant is awarded a contract, the application will become part of the contract agreement. The applicant is bound by the terms of the application unless the County agrees that specific parts of the application are not part of the agreement. The County reserves the right to introduce different or additional terms and/or conditions duri</w:t>
      </w:r>
      <w:r>
        <w:rPr>
          <w:rFonts w:cs="Arial"/>
        </w:rPr>
        <w:t>ng final contract negotiations.</w:t>
      </w:r>
    </w:p>
    <w:p w14:paraId="22F3DB5E" w14:textId="77777777" w:rsidR="00226BC1" w:rsidRPr="002801CE" w:rsidRDefault="00226BC1" w:rsidP="002C680E">
      <w:pPr>
        <w:widowControl w:val="0"/>
        <w:suppressAutoHyphens/>
        <w:rPr>
          <w:rFonts w:cs="Arial"/>
        </w:rPr>
      </w:pPr>
    </w:p>
    <w:p w14:paraId="003361EB" w14:textId="340902BB" w:rsidR="00226BC1" w:rsidRPr="007C5335" w:rsidRDefault="00086FEE" w:rsidP="002E141C">
      <w:pPr>
        <w:pStyle w:val="Heading1"/>
      </w:pPr>
      <w:bookmarkStart w:id="28" w:name="_Toc107910919"/>
      <w:r w:rsidRPr="007C5335">
        <w:t>RIGHT TO REJECT OR NEGOTIAT</w:t>
      </w:r>
      <w:r w:rsidR="00B473AB" w:rsidRPr="007C5335">
        <w:t>E</w:t>
      </w:r>
      <w:bookmarkEnd w:id="28"/>
      <w:r w:rsidR="007C5335">
        <w:rPr>
          <w:rFonts w:cs="Arial"/>
          <w:szCs w:val="24"/>
        </w:rPr>
        <w:tab/>
      </w:r>
      <w:r w:rsidR="007C5335">
        <w:rPr>
          <w:rFonts w:cs="Arial"/>
          <w:szCs w:val="24"/>
        </w:rPr>
        <w:tab/>
      </w:r>
      <w:r w:rsidR="007C5335">
        <w:rPr>
          <w:rFonts w:cs="Arial"/>
          <w:szCs w:val="24"/>
        </w:rPr>
        <w:tab/>
      </w:r>
      <w:r w:rsidR="007C5335">
        <w:rPr>
          <w:rFonts w:cs="Arial"/>
          <w:szCs w:val="24"/>
        </w:rPr>
        <w:tab/>
      </w:r>
      <w:r w:rsidR="007C5335">
        <w:rPr>
          <w:rFonts w:cs="Arial"/>
          <w:szCs w:val="24"/>
        </w:rPr>
        <w:tab/>
      </w:r>
      <w:r w:rsidR="007C5335">
        <w:rPr>
          <w:rFonts w:cs="Arial"/>
          <w:szCs w:val="24"/>
        </w:rPr>
        <w:tab/>
      </w:r>
      <w:r w:rsidR="007C5335">
        <w:rPr>
          <w:rFonts w:cs="Arial"/>
          <w:szCs w:val="24"/>
        </w:rPr>
        <w:tab/>
      </w:r>
    </w:p>
    <w:p w14:paraId="028D6DBA" w14:textId="77777777" w:rsidR="00946042" w:rsidRPr="000159BB" w:rsidRDefault="00946042" w:rsidP="0093137C">
      <w:pPr>
        <w:widowControl w:val="0"/>
        <w:jc w:val="both"/>
        <w:rPr>
          <w:rFonts w:cs="Arial"/>
        </w:rPr>
      </w:pPr>
      <w:r w:rsidRPr="000159BB">
        <w:rPr>
          <w:rFonts w:cs="Arial"/>
        </w:rPr>
        <w:t>The County reserves the right to reject any or all applications, if such a rejection is in the County's best interest. This NOFA is a solicitation for offers and shall not be construed as an offer, a guarantee, or a promise that the solicited services will be purchased by the County. The County may withdraw this notification at any time and for any reason without liability to applicants for damages, including, but not limited to, bid preparation costs</w:t>
      </w:r>
      <w:r>
        <w:rPr>
          <w:rFonts w:cs="Arial"/>
        </w:rPr>
        <w:t>.</w:t>
      </w:r>
    </w:p>
    <w:p w14:paraId="06B737D0" w14:textId="77777777" w:rsidR="00946042" w:rsidRPr="000159BB" w:rsidRDefault="00946042" w:rsidP="0093137C">
      <w:pPr>
        <w:widowControl w:val="0"/>
        <w:jc w:val="both"/>
        <w:rPr>
          <w:rFonts w:cs="Arial"/>
        </w:rPr>
      </w:pPr>
    </w:p>
    <w:p w14:paraId="3DE4E5BB" w14:textId="77777777" w:rsidR="00946042" w:rsidRPr="000159BB" w:rsidRDefault="00946042" w:rsidP="0093137C">
      <w:pPr>
        <w:widowControl w:val="0"/>
        <w:jc w:val="both"/>
        <w:rPr>
          <w:rFonts w:cs="Arial"/>
        </w:rPr>
      </w:pPr>
      <w:r w:rsidRPr="000159BB">
        <w:rPr>
          <w:rFonts w:cs="Arial"/>
        </w:rPr>
        <w:t>Additionally, the County reserves the right to negotiate with selected applicants and may request additional information or modification from an applicant. When deemed advisable, and before a contract is issued, the County reserves the right to arrange an on-site visit/review to determine the applicant's ability to meet the terms and conditions described in this NOFA</w:t>
      </w:r>
      <w:r>
        <w:rPr>
          <w:rFonts w:cs="Arial"/>
        </w:rPr>
        <w:t>.</w:t>
      </w:r>
    </w:p>
    <w:p w14:paraId="0EF84240" w14:textId="77777777" w:rsidR="00226BC1" w:rsidRPr="002801CE" w:rsidRDefault="00226BC1" w:rsidP="002C680E">
      <w:pPr>
        <w:widowControl w:val="0"/>
        <w:suppressAutoHyphens/>
        <w:rPr>
          <w:rFonts w:cs="Arial"/>
        </w:rPr>
      </w:pPr>
    </w:p>
    <w:p w14:paraId="65125489" w14:textId="687D0C56" w:rsidR="00226BC1" w:rsidRPr="007C5335" w:rsidRDefault="00086FEE" w:rsidP="002E141C">
      <w:pPr>
        <w:pStyle w:val="Heading1"/>
        <w:ind w:right="-180"/>
      </w:pPr>
      <w:bookmarkStart w:id="29" w:name="_Toc107910920"/>
      <w:r w:rsidRPr="007C5335">
        <w:t xml:space="preserve">CONTRACT AWARD AND NOTIFICATION TO SELECTED </w:t>
      </w:r>
      <w:r w:rsidR="007773AB">
        <w:t>A</w:t>
      </w:r>
      <w:r w:rsidRPr="007C5335">
        <w:t>PPLICANT</w:t>
      </w:r>
      <w:r w:rsidR="00B473AB" w:rsidRPr="007C5335">
        <w:t>S</w:t>
      </w:r>
      <w:bookmarkEnd w:id="29"/>
    </w:p>
    <w:p w14:paraId="2500C902" w14:textId="77777777" w:rsidR="00946042" w:rsidRPr="000159BB" w:rsidRDefault="00946042" w:rsidP="0093137C">
      <w:pPr>
        <w:widowControl w:val="0"/>
        <w:jc w:val="both"/>
        <w:rPr>
          <w:rFonts w:cs="Arial"/>
        </w:rPr>
      </w:pPr>
      <w:r w:rsidRPr="000159BB">
        <w:rPr>
          <w:rFonts w:cs="Arial"/>
        </w:rPr>
        <w:t>Decisions regarding contract awards for activities solicited by this announcement will be made as outlined by the requirements of this NOFA</w:t>
      </w:r>
      <w:r>
        <w:rPr>
          <w:rFonts w:cs="Arial"/>
        </w:rPr>
        <w:t>.</w:t>
      </w:r>
    </w:p>
    <w:p w14:paraId="2A2C1A1C" w14:textId="77777777" w:rsidR="00946042" w:rsidRPr="000159BB" w:rsidRDefault="00946042" w:rsidP="0093137C">
      <w:pPr>
        <w:widowControl w:val="0"/>
        <w:jc w:val="both"/>
        <w:rPr>
          <w:rFonts w:cs="Arial"/>
        </w:rPr>
      </w:pPr>
    </w:p>
    <w:p w14:paraId="78F2697A" w14:textId="77777777" w:rsidR="00946042" w:rsidRPr="000159BB" w:rsidRDefault="00946042" w:rsidP="0093137C">
      <w:pPr>
        <w:widowControl w:val="0"/>
        <w:jc w:val="both"/>
        <w:rPr>
          <w:rFonts w:cs="Arial"/>
        </w:rPr>
      </w:pPr>
      <w:r w:rsidRPr="000159BB">
        <w:rPr>
          <w:rFonts w:cs="Arial"/>
        </w:rPr>
        <w:t xml:space="preserve">All applicants will be notified by U.S. mail as to the decision regarding their application. Successful applicants will work with Pierce County </w:t>
      </w:r>
      <w:r>
        <w:rPr>
          <w:rFonts w:cs="Arial"/>
        </w:rPr>
        <w:t>Human Services</w:t>
      </w:r>
      <w:r w:rsidRPr="000159BB">
        <w:rPr>
          <w:rFonts w:cs="Arial"/>
        </w:rPr>
        <w:t xml:space="preserve"> staff to negotiate and execute a contract</w:t>
      </w:r>
      <w:r>
        <w:rPr>
          <w:rFonts w:cs="Arial"/>
        </w:rPr>
        <w:t>.</w:t>
      </w:r>
    </w:p>
    <w:p w14:paraId="7AB91BD7" w14:textId="77777777" w:rsidR="00226BC1" w:rsidRPr="002801CE" w:rsidRDefault="00226BC1" w:rsidP="002C680E">
      <w:pPr>
        <w:widowControl w:val="0"/>
        <w:suppressAutoHyphens/>
        <w:rPr>
          <w:rFonts w:cs="Arial"/>
        </w:rPr>
      </w:pPr>
    </w:p>
    <w:p w14:paraId="2A6DFE05" w14:textId="7BA4676B" w:rsidR="00226BC1" w:rsidRPr="007C5335" w:rsidRDefault="00905452" w:rsidP="002E141C">
      <w:pPr>
        <w:pStyle w:val="Heading1"/>
      </w:pPr>
      <w:bookmarkStart w:id="30" w:name="_Toc107910921"/>
      <w:r w:rsidRPr="007C5335">
        <w:t>RIGHT TO A</w:t>
      </w:r>
      <w:r w:rsidR="00ED584C" w:rsidRPr="007C5335">
        <w:t>PPEA</w:t>
      </w:r>
      <w:r w:rsidR="00B473AB" w:rsidRPr="007C5335">
        <w:t>L</w:t>
      </w:r>
      <w:bookmarkEnd w:id="30"/>
      <w:r w:rsidR="00B473AB" w:rsidRPr="007C5335">
        <w:rPr>
          <w:rFonts w:cs="Arial"/>
          <w:szCs w:val="24"/>
        </w:rPr>
        <w:tab/>
      </w:r>
      <w:r w:rsidR="00B473AB" w:rsidRPr="007C5335">
        <w:rPr>
          <w:rFonts w:cs="Arial"/>
          <w:szCs w:val="24"/>
        </w:rPr>
        <w:tab/>
      </w:r>
      <w:r w:rsidR="00B473AB" w:rsidRPr="007C5335">
        <w:rPr>
          <w:rFonts w:cs="Arial"/>
          <w:szCs w:val="24"/>
        </w:rPr>
        <w:tab/>
      </w:r>
      <w:r w:rsidR="00B473AB" w:rsidRPr="007C5335">
        <w:rPr>
          <w:rFonts w:cs="Arial"/>
          <w:szCs w:val="24"/>
        </w:rPr>
        <w:tab/>
      </w:r>
      <w:r w:rsidR="00B473AB" w:rsidRPr="007C5335">
        <w:rPr>
          <w:rFonts w:cs="Arial"/>
          <w:szCs w:val="24"/>
        </w:rPr>
        <w:tab/>
      </w:r>
      <w:r w:rsidR="00B473AB" w:rsidRPr="007C5335">
        <w:rPr>
          <w:rFonts w:cs="Arial"/>
          <w:szCs w:val="24"/>
        </w:rPr>
        <w:tab/>
      </w:r>
      <w:r w:rsidR="00B473AB" w:rsidRPr="007C5335">
        <w:rPr>
          <w:rFonts w:cs="Arial"/>
          <w:szCs w:val="24"/>
        </w:rPr>
        <w:tab/>
      </w:r>
      <w:r w:rsidR="00B473AB" w:rsidRPr="007C5335">
        <w:rPr>
          <w:rFonts w:cs="Arial"/>
          <w:szCs w:val="24"/>
        </w:rPr>
        <w:tab/>
      </w:r>
      <w:r w:rsidR="00B473AB" w:rsidRPr="007C5335">
        <w:rPr>
          <w:rFonts w:cs="Arial"/>
          <w:szCs w:val="24"/>
        </w:rPr>
        <w:tab/>
      </w:r>
      <w:r w:rsidR="00B473AB" w:rsidRPr="007C5335">
        <w:rPr>
          <w:rFonts w:cs="Arial"/>
          <w:szCs w:val="24"/>
        </w:rPr>
        <w:tab/>
      </w:r>
    </w:p>
    <w:p w14:paraId="58B6C37B" w14:textId="77777777" w:rsidR="00226BC1" w:rsidRPr="002801CE" w:rsidRDefault="00086FEE" w:rsidP="0093137C">
      <w:pPr>
        <w:widowControl w:val="0"/>
        <w:suppressAutoHyphens/>
        <w:jc w:val="both"/>
        <w:rPr>
          <w:rFonts w:cs="Arial"/>
        </w:rPr>
      </w:pPr>
      <w:r w:rsidRPr="002801CE">
        <w:rPr>
          <w:rFonts w:cs="Arial"/>
        </w:rPr>
        <w:t xml:space="preserve">Applicants whose </w:t>
      </w:r>
      <w:r w:rsidR="00455EA4" w:rsidRPr="002801CE">
        <w:rPr>
          <w:rFonts w:cs="Arial"/>
        </w:rPr>
        <w:t>application</w:t>
      </w:r>
      <w:r w:rsidRPr="002801CE">
        <w:rPr>
          <w:rFonts w:cs="Arial"/>
        </w:rPr>
        <w:t xml:space="preserve">s are not selected have the right to appeal the decision of </w:t>
      </w:r>
      <w:r w:rsidR="002220EC" w:rsidRPr="002801CE">
        <w:rPr>
          <w:rFonts w:cs="Arial"/>
        </w:rPr>
        <w:t xml:space="preserve">the </w:t>
      </w:r>
      <w:r w:rsidR="0081396A" w:rsidRPr="002801CE">
        <w:rPr>
          <w:rFonts w:cs="Arial"/>
        </w:rPr>
        <w:t>County</w:t>
      </w:r>
      <w:r w:rsidRPr="002801CE">
        <w:rPr>
          <w:rFonts w:cs="Arial"/>
        </w:rPr>
        <w:t>, limited to procedural errors in the selection process</w:t>
      </w:r>
      <w:r w:rsidR="007B5C34" w:rsidRPr="002801CE">
        <w:rPr>
          <w:rFonts w:cs="Arial"/>
        </w:rPr>
        <w:t xml:space="preserve">. </w:t>
      </w:r>
      <w:r w:rsidRPr="002801CE">
        <w:rPr>
          <w:rFonts w:cs="Arial"/>
        </w:rPr>
        <w:t xml:space="preserve">In the event that no such procedural errors are found to have occurred, the decision of </w:t>
      </w:r>
      <w:r w:rsidR="002220EC" w:rsidRPr="002801CE">
        <w:rPr>
          <w:rFonts w:cs="Arial"/>
        </w:rPr>
        <w:t xml:space="preserve">the </w:t>
      </w:r>
      <w:r w:rsidR="0081396A" w:rsidRPr="002801CE">
        <w:rPr>
          <w:rFonts w:cs="Arial"/>
        </w:rPr>
        <w:t>County</w:t>
      </w:r>
      <w:r w:rsidRPr="002801CE">
        <w:rPr>
          <w:rFonts w:cs="Arial"/>
        </w:rPr>
        <w:t xml:space="preserve"> shall be final.</w:t>
      </w:r>
    </w:p>
    <w:p w14:paraId="76763254" w14:textId="77777777" w:rsidR="00226BC1" w:rsidRPr="002801CE" w:rsidRDefault="00226BC1" w:rsidP="0093137C">
      <w:pPr>
        <w:widowControl w:val="0"/>
        <w:suppressAutoHyphens/>
        <w:jc w:val="both"/>
        <w:rPr>
          <w:rFonts w:cs="Arial"/>
        </w:rPr>
      </w:pPr>
    </w:p>
    <w:p w14:paraId="2F75A8E4" w14:textId="6BAD3FA7" w:rsidR="00226BC1" w:rsidRPr="002801CE" w:rsidRDefault="00086FEE" w:rsidP="0093137C">
      <w:pPr>
        <w:widowControl w:val="0"/>
        <w:suppressAutoHyphens/>
        <w:jc w:val="both"/>
        <w:rPr>
          <w:rFonts w:cs="Arial"/>
        </w:rPr>
      </w:pPr>
      <w:r w:rsidRPr="002801CE">
        <w:rPr>
          <w:rFonts w:cs="Arial"/>
        </w:rPr>
        <w:t>An aggrieved applicant may, within seven</w:t>
      </w:r>
      <w:r w:rsidR="008646A1">
        <w:rPr>
          <w:rFonts w:cs="Arial"/>
        </w:rPr>
        <w:t xml:space="preserve"> </w:t>
      </w:r>
      <w:r w:rsidRPr="002801CE">
        <w:rPr>
          <w:rFonts w:cs="Arial"/>
        </w:rPr>
        <w:t xml:space="preserve">business days after the selection of prospective eligible </w:t>
      </w:r>
      <w:r w:rsidR="007A52AC">
        <w:rPr>
          <w:rFonts w:cs="Arial"/>
        </w:rPr>
        <w:t>project</w:t>
      </w:r>
      <w:r w:rsidRPr="002801CE">
        <w:rPr>
          <w:rFonts w:cs="Arial"/>
        </w:rPr>
        <w:t xml:space="preserve">s, appeal in writing to the Director of Pierce County </w:t>
      </w:r>
      <w:r w:rsidR="00E0384B">
        <w:rPr>
          <w:rFonts w:cs="Arial"/>
        </w:rPr>
        <w:t>Human Services</w:t>
      </w:r>
      <w:r w:rsidR="007B5C34" w:rsidRPr="002801CE">
        <w:rPr>
          <w:rFonts w:cs="Arial"/>
        </w:rPr>
        <w:t xml:space="preserve">. </w:t>
      </w:r>
      <w:r w:rsidRPr="002801CE">
        <w:rPr>
          <w:rFonts w:cs="Arial"/>
        </w:rPr>
        <w:t xml:space="preserve">The appeal must state all facts and arguments upon which the appeal is based. The Director for Pierce County </w:t>
      </w:r>
      <w:r w:rsidR="00E0384B">
        <w:rPr>
          <w:rFonts w:cs="Arial"/>
        </w:rPr>
        <w:t>Human Services</w:t>
      </w:r>
      <w:r w:rsidRPr="002801CE">
        <w:rPr>
          <w:rFonts w:cs="Arial"/>
        </w:rPr>
        <w:t xml:space="preserve"> will review the content of </w:t>
      </w:r>
      <w:r w:rsidR="002220EC" w:rsidRPr="002801CE">
        <w:rPr>
          <w:rFonts w:cs="Arial"/>
        </w:rPr>
        <w:t>t</w:t>
      </w:r>
      <w:r w:rsidR="00275E50" w:rsidRPr="002801CE">
        <w:rPr>
          <w:rFonts w:cs="Arial"/>
        </w:rPr>
        <w:t xml:space="preserve">he </w:t>
      </w:r>
      <w:r w:rsidR="0081396A" w:rsidRPr="002801CE">
        <w:rPr>
          <w:rFonts w:cs="Arial"/>
        </w:rPr>
        <w:t>County</w:t>
      </w:r>
      <w:r w:rsidRPr="002801CE">
        <w:rPr>
          <w:rFonts w:cs="Arial"/>
        </w:rPr>
        <w:t xml:space="preserve">’s solicitation document, the applicant’s </w:t>
      </w:r>
      <w:r w:rsidR="00455EA4" w:rsidRPr="002801CE">
        <w:rPr>
          <w:rFonts w:cs="Arial"/>
        </w:rPr>
        <w:t>application</w:t>
      </w:r>
      <w:r w:rsidR="00F379DE">
        <w:rPr>
          <w:rFonts w:cs="Arial"/>
        </w:rPr>
        <w:t xml:space="preserve"> and</w:t>
      </w:r>
      <w:r w:rsidRPr="002801CE">
        <w:rPr>
          <w:rFonts w:cs="Arial"/>
        </w:rPr>
        <w:t xml:space="preserve"> the facts which form the basis for the appeal. The Director will render a written decision within 30</w:t>
      </w:r>
      <w:r w:rsidR="00C463EA">
        <w:rPr>
          <w:rFonts w:cs="Arial"/>
        </w:rPr>
        <w:t xml:space="preserve"> </w:t>
      </w:r>
      <w:r w:rsidRPr="002801CE">
        <w:rPr>
          <w:rFonts w:cs="Arial"/>
        </w:rPr>
        <w:t>business days of the receipt of the appeal</w:t>
      </w:r>
      <w:r w:rsidR="007B5C34" w:rsidRPr="002801CE">
        <w:rPr>
          <w:rFonts w:cs="Arial"/>
        </w:rPr>
        <w:t>.</w:t>
      </w:r>
    </w:p>
    <w:p w14:paraId="4FDD0DB7" w14:textId="77777777" w:rsidR="00226BC1" w:rsidRPr="002801CE" w:rsidRDefault="00226BC1" w:rsidP="002C680E">
      <w:pPr>
        <w:widowControl w:val="0"/>
        <w:suppressAutoHyphens/>
        <w:rPr>
          <w:rFonts w:cs="Arial"/>
        </w:rPr>
      </w:pPr>
    </w:p>
    <w:p w14:paraId="6E640BFB" w14:textId="095689B6" w:rsidR="00226BC1" w:rsidRPr="007C5335" w:rsidRDefault="00086FEE" w:rsidP="002E141C">
      <w:pPr>
        <w:pStyle w:val="Heading1"/>
      </w:pPr>
      <w:bookmarkStart w:id="31" w:name="_Toc107910922"/>
      <w:r w:rsidRPr="007C5335">
        <w:t xml:space="preserve">CANCELLATION OF </w:t>
      </w:r>
      <w:r w:rsidR="00455EA4" w:rsidRPr="007C5335">
        <w:t>APPLICA</w:t>
      </w:r>
      <w:r w:rsidR="00B473AB" w:rsidRPr="007C5335">
        <w:t>TION</w:t>
      </w:r>
      <w:bookmarkEnd w:id="31"/>
      <w:r w:rsidR="00B473AB" w:rsidRPr="007C5335">
        <w:rPr>
          <w:rFonts w:cs="Arial"/>
          <w:szCs w:val="24"/>
        </w:rPr>
        <w:tab/>
      </w:r>
      <w:r w:rsidR="00B473AB" w:rsidRPr="007C5335">
        <w:rPr>
          <w:rFonts w:cs="Arial"/>
          <w:szCs w:val="24"/>
        </w:rPr>
        <w:tab/>
      </w:r>
      <w:r w:rsidR="00B473AB" w:rsidRPr="007C5335">
        <w:rPr>
          <w:rFonts w:cs="Arial"/>
          <w:szCs w:val="24"/>
        </w:rPr>
        <w:tab/>
      </w:r>
      <w:r w:rsidR="00B473AB" w:rsidRPr="007C5335">
        <w:rPr>
          <w:rFonts w:cs="Arial"/>
          <w:szCs w:val="24"/>
        </w:rPr>
        <w:tab/>
      </w:r>
      <w:r w:rsidR="00B473AB" w:rsidRPr="007C5335">
        <w:rPr>
          <w:rFonts w:cs="Arial"/>
          <w:szCs w:val="24"/>
        </w:rPr>
        <w:tab/>
      </w:r>
      <w:r w:rsidR="0058026A">
        <w:rPr>
          <w:rFonts w:cs="Arial"/>
          <w:szCs w:val="24"/>
        </w:rPr>
        <w:tab/>
      </w:r>
      <w:r w:rsidR="0058026A">
        <w:rPr>
          <w:rFonts w:cs="Arial"/>
          <w:szCs w:val="24"/>
        </w:rPr>
        <w:tab/>
      </w:r>
    </w:p>
    <w:p w14:paraId="11D01B16" w14:textId="33462500" w:rsidR="00946042" w:rsidRPr="000159BB" w:rsidRDefault="00946042" w:rsidP="0093137C">
      <w:pPr>
        <w:widowControl w:val="0"/>
        <w:jc w:val="both"/>
        <w:rPr>
          <w:rFonts w:cs="Arial"/>
        </w:rPr>
      </w:pPr>
      <w:r w:rsidRPr="000159BB">
        <w:rPr>
          <w:rFonts w:cs="Arial"/>
        </w:rPr>
        <w:t>The County reserves the right, with or without cause, to cancel any contract res</w:t>
      </w:r>
      <w:r w:rsidR="00191C3F">
        <w:rPr>
          <w:rFonts w:cs="Arial"/>
        </w:rPr>
        <w:t>ulting from this NOFA with a 30-</w:t>
      </w:r>
      <w:r w:rsidRPr="000159BB">
        <w:rPr>
          <w:rFonts w:cs="Arial"/>
        </w:rPr>
        <w:t>calendar day written notice sent by certified mail, return receipt requested, to the applicant’s address of record, as indicated the applicant’s application to this NOFA (or last known address on file).</w:t>
      </w:r>
    </w:p>
    <w:p w14:paraId="3A8175DB" w14:textId="77777777" w:rsidR="00226BC1" w:rsidRPr="002801CE" w:rsidRDefault="00226BC1" w:rsidP="002C680E">
      <w:pPr>
        <w:widowControl w:val="0"/>
        <w:suppressAutoHyphens/>
        <w:rPr>
          <w:rFonts w:cs="Arial"/>
          <w:b/>
          <w:u w:val="thick"/>
        </w:rPr>
      </w:pPr>
    </w:p>
    <w:p w14:paraId="4B447078" w14:textId="7287FA0B" w:rsidR="00BF3777" w:rsidRPr="00046667" w:rsidRDefault="00BF3777" w:rsidP="002E141C">
      <w:pPr>
        <w:pStyle w:val="Heading1"/>
        <w:rPr>
          <w:rFonts w:cs="Arial"/>
          <w:sz w:val="32"/>
        </w:rPr>
      </w:pPr>
      <w:bookmarkStart w:id="32" w:name="_Toc488661549"/>
      <w:bookmarkStart w:id="33" w:name="_Toc358876886"/>
      <w:bookmarkStart w:id="34" w:name="_Toc107910923"/>
      <w:r w:rsidRPr="002E141C">
        <w:lastRenderedPageBreak/>
        <w:t>PIERCE COUNTY REQUIREMENTS</w:t>
      </w:r>
      <w:bookmarkEnd w:id="32"/>
      <w:bookmarkEnd w:id="34"/>
      <w:r w:rsidR="00C463EA">
        <w:rPr>
          <w:rFonts w:cs="Arial"/>
          <w:sz w:val="32"/>
        </w:rPr>
        <w:tab/>
      </w:r>
      <w:r w:rsidR="00C463EA">
        <w:rPr>
          <w:rFonts w:cs="Arial"/>
          <w:sz w:val="32"/>
        </w:rPr>
        <w:tab/>
      </w:r>
      <w:r w:rsidR="00C463EA">
        <w:rPr>
          <w:rFonts w:cs="Arial"/>
          <w:sz w:val="32"/>
        </w:rPr>
        <w:tab/>
      </w:r>
      <w:r w:rsidR="00C463EA">
        <w:rPr>
          <w:rFonts w:cs="Arial"/>
          <w:sz w:val="32"/>
        </w:rPr>
        <w:tab/>
      </w:r>
      <w:r w:rsidR="00C463EA">
        <w:rPr>
          <w:rFonts w:cs="Arial"/>
          <w:sz w:val="32"/>
        </w:rPr>
        <w:tab/>
      </w:r>
      <w:r w:rsidR="00A77B0F">
        <w:rPr>
          <w:rFonts w:cs="Arial"/>
          <w:sz w:val="32"/>
        </w:rPr>
        <w:tab/>
      </w:r>
      <w:r w:rsidR="00A77B0F">
        <w:rPr>
          <w:rFonts w:cs="Arial"/>
          <w:sz w:val="32"/>
        </w:rPr>
        <w:tab/>
      </w:r>
    </w:p>
    <w:p w14:paraId="649B4207" w14:textId="77777777" w:rsidR="00946042" w:rsidRDefault="00946042" w:rsidP="0093137C">
      <w:pPr>
        <w:widowControl w:val="0"/>
        <w:spacing w:after="60"/>
        <w:jc w:val="both"/>
        <w:rPr>
          <w:rFonts w:cs="Arial"/>
        </w:rPr>
      </w:pPr>
      <w:r w:rsidRPr="000159BB">
        <w:rPr>
          <w:rFonts w:cs="Arial"/>
        </w:rPr>
        <w:t>Applicants who are awarded a contract agree to:</w:t>
      </w:r>
    </w:p>
    <w:p w14:paraId="5E28BC07" w14:textId="60AFDE55" w:rsidR="00946042" w:rsidRPr="000159BB" w:rsidRDefault="00946042" w:rsidP="0093137C">
      <w:pPr>
        <w:pStyle w:val="NoSpacing"/>
        <w:widowControl w:val="0"/>
        <w:numPr>
          <w:ilvl w:val="0"/>
          <w:numId w:val="11"/>
        </w:numPr>
        <w:spacing w:after="60"/>
        <w:jc w:val="both"/>
        <w:rPr>
          <w:rFonts w:ascii="Arial" w:hAnsi="Arial" w:cs="Arial"/>
        </w:rPr>
      </w:pPr>
      <w:r w:rsidRPr="000159BB">
        <w:rPr>
          <w:rFonts w:ascii="Arial" w:hAnsi="Arial" w:cs="Arial"/>
        </w:rPr>
        <w:t xml:space="preserve">Comply with the policies of Pierce County </w:t>
      </w:r>
      <w:r>
        <w:rPr>
          <w:rFonts w:ascii="Arial" w:hAnsi="Arial" w:cs="Arial"/>
        </w:rPr>
        <w:t>Human Services</w:t>
      </w:r>
    </w:p>
    <w:p w14:paraId="5BC23454" w14:textId="55F15AB0" w:rsidR="00946042" w:rsidRPr="000159BB" w:rsidRDefault="00946042" w:rsidP="0093137C">
      <w:pPr>
        <w:pStyle w:val="NoSpacing"/>
        <w:widowControl w:val="0"/>
        <w:numPr>
          <w:ilvl w:val="0"/>
          <w:numId w:val="11"/>
        </w:numPr>
        <w:spacing w:after="60"/>
        <w:jc w:val="both"/>
        <w:rPr>
          <w:rFonts w:ascii="Arial" w:hAnsi="Arial" w:cs="Arial"/>
        </w:rPr>
      </w:pPr>
      <w:r w:rsidRPr="000159BB">
        <w:rPr>
          <w:rFonts w:ascii="Arial" w:hAnsi="Arial" w:cs="Arial"/>
        </w:rPr>
        <w:t xml:space="preserve">Purchase comprehensive liability insurance </w:t>
      </w:r>
      <w:r w:rsidR="00C463EA">
        <w:rPr>
          <w:rFonts w:ascii="Arial" w:hAnsi="Arial" w:cs="Arial"/>
        </w:rPr>
        <w:t xml:space="preserve">and bonding, as required by </w:t>
      </w:r>
      <w:r w:rsidR="002A3B9B">
        <w:rPr>
          <w:rFonts w:ascii="Arial" w:hAnsi="Arial" w:cs="Arial"/>
        </w:rPr>
        <w:t>t</w:t>
      </w:r>
      <w:r w:rsidR="00C463EA">
        <w:rPr>
          <w:rFonts w:ascii="Arial" w:hAnsi="Arial" w:cs="Arial"/>
        </w:rPr>
        <w:t xml:space="preserve">he </w:t>
      </w:r>
      <w:r w:rsidRPr="000159BB">
        <w:rPr>
          <w:rFonts w:ascii="Arial" w:hAnsi="Arial" w:cs="Arial"/>
        </w:rPr>
        <w:t>County</w:t>
      </w:r>
    </w:p>
    <w:p w14:paraId="445E67E9" w14:textId="2730FCC9" w:rsidR="00946042" w:rsidRPr="000159BB" w:rsidRDefault="00946042" w:rsidP="0093137C">
      <w:pPr>
        <w:pStyle w:val="NoSpacing"/>
        <w:widowControl w:val="0"/>
        <w:numPr>
          <w:ilvl w:val="0"/>
          <w:numId w:val="11"/>
        </w:numPr>
        <w:spacing w:after="60"/>
        <w:jc w:val="both"/>
        <w:rPr>
          <w:rFonts w:ascii="Arial" w:hAnsi="Arial" w:cs="Arial"/>
        </w:rPr>
      </w:pPr>
      <w:r w:rsidRPr="000159BB">
        <w:rPr>
          <w:rFonts w:ascii="Arial" w:hAnsi="Arial" w:cs="Arial"/>
        </w:rPr>
        <w:t>Comply with federal and state laws requiring the safeguarding and disclosure of confidential information</w:t>
      </w:r>
    </w:p>
    <w:p w14:paraId="74C536F9" w14:textId="1D5E859C" w:rsidR="00946042" w:rsidRPr="000159BB" w:rsidRDefault="00946042" w:rsidP="0093137C">
      <w:pPr>
        <w:pStyle w:val="NoSpacing"/>
        <w:widowControl w:val="0"/>
        <w:numPr>
          <w:ilvl w:val="0"/>
          <w:numId w:val="11"/>
        </w:numPr>
        <w:spacing w:after="60"/>
        <w:jc w:val="both"/>
        <w:rPr>
          <w:rFonts w:ascii="Arial" w:hAnsi="Arial" w:cs="Arial"/>
        </w:rPr>
      </w:pPr>
      <w:r w:rsidRPr="000159BB">
        <w:rPr>
          <w:rFonts w:ascii="Arial" w:hAnsi="Arial" w:cs="Arial"/>
        </w:rPr>
        <w:t>Document background checks for all employees, volunteers, or interns who will or may have unsupervised contact with children or vulnerable adults</w:t>
      </w:r>
    </w:p>
    <w:p w14:paraId="4CDAECC9" w14:textId="4E387C4D" w:rsidR="00946042" w:rsidRPr="000159BB" w:rsidRDefault="00946042" w:rsidP="0093137C">
      <w:pPr>
        <w:pStyle w:val="NoSpacing"/>
        <w:widowControl w:val="0"/>
        <w:numPr>
          <w:ilvl w:val="0"/>
          <w:numId w:val="7"/>
        </w:numPr>
        <w:spacing w:after="60"/>
        <w:jc w:val="both"/>
        <w:rPr>
          <w:rFonts w:ascii="Arial" w:hAnsi="Arial" w:cs="Arial"/>
        </w:rPr>
      </w:pPr>
      <w:r w:rsidRPr="000159BB">
        <w:rPr>
          <w:rFonts w:ascii="Arial" w:hAnsi="Arial" w:cs="Arial"/>
        </w:rPr>
        <w:t>Certify that the firm, association or corporation or any person in a controlling capacity or any position involving the administration of federal, state or local funds is not currently under suspension, debarment, voluntary exclusion, or a determination of ineligibility by any agency; has not been suspended, debarred, voluntarily excluded or determined ineligible by any agency within the past three years; does not have a proposed debarment pending; has not been indicted, convicted or has not had a civil judgment rendered against said person, firm, association or corporation by a court of competent jurisdiction in any matter involving fraud or misconduct with the past three years</w:t>
      </w:r>
    </w:p>
    <w:p w14:paraId="79BB2951" w14:textId="68056C83" w:rsidR="00C463EA" w:rsidRDefault="00946042" w:rsidP="0093137C">
      <w:pPr>
        <w:pStyle w:val="NoSpacing"/>
        <w:numPr>
          <w:ilvl w:val="0"/>
          <w:numId w:val="7"/>
        </w:numPr>
        <w:spacing w:after="60"/>
        <w:jc w:val="both"/>
        <w:rPr>
          <w:rFonts w:ascii="Arial" w:hAnsi="Arial" w:cs="Arial"/>
        </w:rPr>
      </w:pPr>
      <w:r w:rsidRPr="00C463EA">
        <w:rPr>
          <w:rFonts w:ascii="Arial" w:hAnsi="Arial" w:cs="Arial"/>
        </w:rPr>
        <w:t xml:space="preserve">Maintain </w:t>
      </w:r>
      <w:r w:rsidR="007A52AC" w:rsidRPr="00C463EA">
        <w:rPr>
          <w:rFonts w:ascii="Arial" w:hAnsi="Arial" w:cs="Arial"/>
        </w:rPr>
        <w:t>project</w:t>
      </w:r>
      <w:r w:rsidRPr="00C463EA">
        <w:rPr>
          <w:rFonts w:ascii="Arial" w:hAnsi="Arial" w:cs="Arial"/>
        </w:rPr>
        <w:t xml:space="preserve"> and financial records for audit review, and providing access to documentation upon request by </w:t>
      </w:r>
      <w:r w:rsidR="002A3B9B">
        <w:rPr>
          <w:rFonts w:ascii="Arial" w:hAnsi="Arial" w:cs="Arial"/>
        </w:rPr>
        <w:t>t</w:t>
      </w:r>
      <w:r w:rsidRPr="00C463EA">
        <w:rPr>
          <w:rFonts w:ascii="Arial" w:hAnsi="Arial" w:cs="Arial"/>
        </w:rPr>
        <w:t>he County</w:t>
      </w:r>
    </w:p>
    <w:p w14:paraId="5E2CC11B" w14:textId="22094194" w:rsidR="00D81E4F" w:rsidRPr="008D6C07" w:rsidRDefault="00946042" w:rsidP="0093137C">
      <w:pPr>
        <w:pStyle w:val="NoSpacing"/>
        <w:numPr>
          <w:ilvl w:val="0"/>
          <w:numId w:val="7"/>
        </w:numPr>
        <w:jc w:val="both"/>
      </w:pPr>
      <w:r w:rsidRPr="007773AB">
        <w:rPr>
          <w:rFonts w:ascii="Arial" w:hAnsi="Arial" w:cs="Arial"/>
        </w:rPr>
        <w:t xml:space="preserve">Submit </w:t>
      </w:r>
      <w:r w:rsidR="007A52AC" w:rsidRPr="007773AB">
        <w:rPr>
          <w:rFonts w:ascii="Arial" w:hAnsi="Arial" w:cs="Arial"/>
        </w:rPr>
        <w:t>project</w:t>
      </w:r>
      <w:r w:rsidRPr="007773AB">
        <w:rPr>
          <w:rFonts w:ascii="Arial" w:hAnsi="Arial" w:cs="Arial"/>
        </w:rPr>
        <w:t xml:space="preserve"> and financial reports, as required by </w:t>
      </w:r>
      <w:r w:rsidR="002A3B9B">
        <w:rPr>
          <w:rFonts w:ascii="Arial" w:hAnsi="Arial" w:cs="Arial"/>
        </w:rPr>
        <w:t>t</w:t>
      </w:r>
      <w:r w:rsidRPr="007773AB">
        <w:rPr>
          <w:rFonts w:ascii="Arial" w:hAnsi="Arial" w:cs="Arial"/>
        </w:rPr>
        <w:t>he County</w:t>
      </w:r>
      <w:bookmarkEnd w:id="33"/>
    </w:p>
    <w:p w14:paraId="582598EA" w14:textId="1B26D0AE" w:rsidR="008D6C07" w:rsidRDefault="008D6C07" w:rsidP="008D6C07">
      <w:pPr>
        <w:pStyle w:val="NoSpacing"/>
        <w:jc w:val="both"/>
        <w:rPr>
          <w:rFonts w:ascii="Arial" w:hAnsi="Arial" w:cs="Arial"/>
        </w:rPr>
      </w:pPr>
    </w:p>
    <w:p w14:paraId="651FF349" w14:textId="77777777" w:rsidR="008D6C07" w:rsidRPr="007C5335" w:rsidRDefault="008D6C07" w:rsidP="008D6C07">
      <w:pPr>
        <w:pStyle w:val="Heading1"/>
      </w:pPr>
      <w:bookmarkStart w:id="35" w:name="_Toc107910924"/>
      <w:r w:rsidRPr="000D3A99">
        <w:t>CONTACT</w:t>
      </w:r>
      <w:bookmarkEnd w:id="35"/>
      <w:r w:rsidRPr="007C5335">
        <w:tab/>
      </w:r>
      <w:r w:rsidRPr="007C5335">
        <w:tab/>
      </w:r>
      <w:r w:rsidRPr="007C5335">
        <w:tab/>
      </w:r>
      <w:r w:rsidRPr="007C5335">
        <w:tab/>
      </w:r>
      <w:r w:rsidRPr="007C5335">
        <w:tab/>
      </w:r>
      <w:r w:rsidRPr="007C5335">
        <w:tab/>
      </w:r>
      <w:r w:rsidRPr="007C5335">
        <w:tab/>
      </w:r>
      <w:r w:rsidRPr="007C5335">
        <w:tab/>
      </w:r>
      <w:r w:rsidRPr="007C5335">
        <w:tab/>
      </w:r>
      <w:r w:rsidRPr="007C5335">
        <w:tab/>
      </w:r>
      <w:r w:rsidRPr="007C5335">
        <w:tab/>
      </w:r>
      <w:r w:rsidRPr="007C5335">
        <w:tab/>
      </w:r>
    </w:p>
    <w:p w14:paraId="15C5231F" w14:textId="77777777" w:rsidR="008D6C07" w:rsidRPr="002801CE" w:rsidRDefault="008D6C07" w:rsidP="008D6C07">
      <w:pPr>
        <w:widowControl w:val="0"/>
        <w:suppressAutoHyphens/>
        <w:rPr>
          <w:rFonts w:cs="Arial"/>
        </w:rPr>
      </w:pPr>
      <w:r>
        <w:rPr>
          <w:rFonts w:cs="Arial"/>
        </w:rPr>
        <w:t>Bryan Barmore</w:t>
      </w:r>
      <w:r w:rsidRPr="002801CE">
        <w:rPr>
          <w:rFonts w:cs="Arial"/>
        </w:rPr>
        <w:t xml:space="preserve">, </w:t>
      </w:r>
      <w:r>
        <w:rPr>
          <w:rFonts w:cs="Arial"/>
        </w:rPr>
        <w:t>Office Assistant 3</w:t>
      </w:r>
    </w:p>
    <w:p w14:paraId="46E10972" w14:textId="77777777" w:rsidR="008D6C07" w:rsidRPr="002801CE" w:rsidRDefault="008D6C07" w:rsidP="008D6C07">
      <w:pPr>
        <w:widowControl w:val="0"/>
        <w:suppressAutoHyphens/>
        <w:rPr>
          <w:rFonts w:cs="Arial"/>
        </w:rPr>
      </w:pPr>
      <w:r w:rsidRPr="002801CE">
        <w:rPr>
          <w:rFonts w:cs="Arial"/>
        </w:rPr>
        <w:t xml:space="preserve">Pierce County </w:t>
      </w:r>
      <w:r>
        <w:rPr>
          <w:rFonts w:cs="Arial"/>
        </w:rPr>
        <w:t>Human Services</w:t>
      </w:r>
      <w:r w:rsidRPr="002801CE">
        <w:rPr>
          <w:rFonts w:cs="Arial"/>
        </w:rPr>
        <w:t>, Homelessness</w:t>
      </w:r>
    </w:p>
    <w:p w14:paraId="42342232" w14:textId="77777777" w:rsidR="008D6C07" w:rsidRPr="002801CE" w:rsidRDefault="008D6C07" w:rsidP="008D6C07">
      <w:pPr>
        <w:widowControl w:val="0"/>
        <w:suppressAutoHyphens/>
        <w:rPr>
          <w:rFonts w:cs="Arial"/>
        </w:rPr>
      </w:pPr>
      <w:r>
        <w:rPr>
          <w:rFonts w:cs="Arial"/>
        </w:rPr>
        <w:t>3602 Pacific Avenue, Suite 200</w:t>
      </w:r>
    </w:p>
    <w:p w14:paraId="6510B273" w14:textId="77777777" w:rsidR="008D6C07" w:rsidRPr="002801CE" w:rsidRDefault="008D6C07" w:rsidP="008D6C07">
      <w:pPr>
        <w:widowControl w:val="0"/>
        <w:suppressAutoHyphens/>
        <w:rPr>
          <w:rFonts w:cs="Arial"/>
        </w:rPr>
      </w:pPr>
      <w:r w:rsidRPr="002801CE">
        <w:rPr>
          <w:rFonts w:cs="Arial"/>
        </w:rPr>
        <w:t xml:space="preserve">Tacoma, Washington </w:t>
      </w:r>
      <w:r>
        <w:rPr>
          <w:rFonts w:cs="Arial"/>
        </w:rPr>
        <w:t>98418</w:t>
      </w:r>
    </w:p>
    <w:p w14:paraId="4C9AE142" w14:textId="77777777" w:rsidR="008D6C07" w:rsidRPr="002801CE" w:rsidRDefault="008D6C07" w:rsidP="008D6C07">
      <w:pPr>
        <w:widowControl w:val="0"/>
        <w:suppressAutoHyphens/>
        <w:rPr>
          <w:rFonts w:cs="Arial"/>
        </w:rPr>
      </w:pPr>
      <w:r>
        <w:rPr>
          <w:rFonts w:cs="Arial"/>
        </w:rPr>
        <w:t xml:space="preserve">Office </w:t>
      </w:r>
      <w:r w:rsidRPr="002801CE">
        <w:rPr>
          <w:rFonts w:cs="Arial"/>
        </w:rPr>
        <w:t>(253) 798-</w:t>
      </w:r>
      <w:r>
        <w:rPr>
          <w:rFonts w:cs="Arial"/>
        </w:rPr>
        <w:t>6109</w:t>
      </w:r>
      <w:r w:rsidRPr="002801CE">
        <w:rPr>
          <w:rFonts w:cs="Arial"/>
        </w:rPr>
        <w:t xml:space="preserve"> </w:t>
      </w:r>
      <w:r>
        <w:rPr>
          <w:rFonts w:cs="Arial"/>
        </w:rPr>
        <w:t xml:space="preserve">Fax </w:t>
      </w:r>
      <w:r w:rsidRPr="002801CE">
        <w:rPr>
          <w:rFonts w:cs="Arial"/>
        </w:rPr>
        <w:t xml:space="preserve">(253) 798-2818  </w:t>
      </w:r>
    </w:p>
    <w:p w14:paraId="6CC08800" w14:textId="77777777" w:rsidR="008D6C07" w:rsidRPr="002801CE" w:rsidRDefault="008D6C07" w:rsidP="008D6C07">
      <w:pPr>
        <w:widowControl w:val="0"/>
        <w:suppressAutoHyphens/>
        <w:rPr>
          <w:rFonts w:cs="Arial"/>
          <w:color w:val="0000FF" w:themeColor="hyperlink"/>
          <w:u w:val="single"/>
        </w:rPr>
      </w:pPr>
      <w:r>
        <w:rPr>
          <w:rFonts w:cs="Arial"/>
          <w:color w:val="0000FF" w:themeColor="hyperlink"/>
          <w:u w:val="single"/>
        </w:rPr>
        <w:t>bryan.barmore@piercecountywa.gov</w:t>
      </w:r>
    </w:p>
    <w:p w14:paraId="3B206719" w14:textId="77777777" w:rsidR="008D6C07" w:rsidRDefault="008D6C07" w:rsidP="008D6C07">
      <w:pPr>
        <w:pStyle w:val="NoSpacing"/>
        <w:jc w:val="both"/>
      </w:pPr>
    </w:p>
    <w:sectPr w:rsidR="008D6C07" w:rsidSect="00F73072">
      <w:headerReference w:type="default" r:id="rId29"/>
      <w:footerReference w:type="default" r:id="rId30"/>
      <w:footnotePr>
        <w:numRestart w:val="eachSect"/>
      </w:footnotePr>
      <w:type w:val="continuous"/>
      <w:pgSz w:w="12240" w:h="15840"/>
      <w:pgMar w:top="1080" w:right="1440" w:bottom="1440" w:left="1440" w:header="720" w:footer="6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0A75" w14:textId="77777777" w:rsidR="00607B59" w:rsidRDefault="00607B59" w:rsidP="00366CC1">
      <w:r>
        <w:separator/>
      </w:r>
    </w:p>
  </w:endnote>
  <w:endnote w:type="continuationSeparator" w:id="0">
    <w:p w14:paraId="33C5B1C3" w14:textId="77777777" w:rsidR="00607B59" w:rsidRDefault="00607B59" w:rsidP="00366CC1">
      <w:r>
        <w:continuationSeparator/>
      </w:r>
    </w:p>
  </w:endnote>
  <w:endnote w:type="continuationNotice" w:id="1">
    <w:p w14:paraId="5FA78E67" w14:textId="77777777" w:rsidR="00607B59" w:rsidRDefault="00607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ED52" w14:textId="77777777" w:rsidR="005A2480" w:rsidRDefault="005A2480">
    <w:pPr>
      <w:pStyle w:val="Footer"/>
      <w:rPr>
        <w:rFonts w:ascii="Arial" w:hAnsi="Arial" w:cs="Arial"/>
        <w:sz w:val="18"/>
        <w:szCs w:val="18"/>
      </w:rPr>
    </w:pPr>
  </w:p>
  <w:p w14:paraId="57565D72" w14:textId="13276CCD" w:rsidR="005A2480" w:rsidRDefault="005A2480" w:rsidP="00F73B23">
    <w:pPr>
      <w:pStyle w:val="Footer"/>
      <w:tabs>
        <w:tab w:val="clear" w:pos="4320"/>
        <w:tab w:val="clear" w:pos="8640"/>
      </w:tabs>
      <w:rPr>
        <w:rFonts w:ascii="Arial" w:hAnsi="Arial" w:cs="Arial"/>
        <w:sz w:val="18"/>
        <w:szCs w:val="18"/>
      </w:rPr>
    </w:pPr>
    <w:r>
      <w:rPr>
        <w:rFonts w:ascii="Arial" w:hAnsi="Arial"/>
        <w:sz w:val="18"/>
      </w:rPr>
      <w:t>NOFA-22-00</w:t>
    </w:r>
    <w:r w:rsidR="00E92101">
      <w:rPr>
        <w:rFonts w:ascii="Arial" w:hAnsi="Arial"/>
        <w:sz w:val="18"/>
      </w:rPr>
      <w:t>6</w:t>
    </w:r>
    <w:r w:rsidRPr="003E5BFC">
      <w:rPr>
        <w:rFonts w:ascii="Arial" w:hAnsi="Arial"/>
        <w:sz w:val="18"/>
      </w:rPr>
      <w:t>-H</w:t>
    </w:r>
    <w:r>
      <w:rPr>
        <w:rFonts w:ascii="Arial" w:hAnsi="Arial"/>
        <w:sz w:val="18"/>
      </w:rPr>
      <w:t>OMELESS</w:t>
    </w:r>
    <w:r w:rsidRPr="003E5BFC">
      <w:rPr>
        <w:rFonts w:ascii="Arial" w:hAnsi="Arial"/>
        <w:sz w:val="18"/>
      </w:rPr>
      <w:t>-</w:t>
    </w:r>
    <w:r w:rsidR="00E92101">
      <w:rPr>
        <w:rFonts w:ascii="Arial" w:hAnsi="Arial"/>
        <w:sz w:val="18"/>
      </w:rPr>
      <w:t xml:space="preserve">IWSS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p w14:paraId="274BC584" w14:textId="59966FFC" w:rsidR="005A2480" w:rsidRDefault="00E92101" w:rsidP="00F73B23">
    <w:pPr>
      <w:pStyle w:val="Footer"/>
      <w:tabs>
        <w:tab w:val="clear" w:pos="4320"/>
        <w:tab w:val="clear" w:pos="8640"/>
      </w:tabs>
      <w:rPr>
        <w:rFonts w:ascii="Arial" w:hAnsi="Arial" w:cs="Arial"/>
        <w:sz w:val="18"/>
        <w:szCs w:val="18"/>
      </w:rPr>
    </w:pPr>
    <w:r>
      <w:rPr>
        <w:rFonts w:ascii="Arial" w:hAnsi="Arial" w:cs="Arial"/>
        <w:sz w:val="18"/>
        <w:szCs w:val="18"/>
      </w:rPr>
      <w:t>Inclement Weather Shelter &amp; S</w:t>
    </w:r>
    <w:r w:rsidR="003B188E">
      <w:rPr>
        <w:rFonts w:ascii="Arial" w:hAnsi="Arial" w:cs="Arial"/>
        <w:sz w:val="18"/>
        <w:szCs w:val="18"/>
      </w:rPr>
      <w:t>upplies</w:t>
    </w:r>
  </w:p>
  <w:p w14:paraId="20E53066" w14:textId="77777777" w:rsidR="005A2480" w:rsidRPr="00E844E7" w:rsidRDefault="005A2480">
    <w:pPr>
      <w:rPr>
        <w:rFonts w:cs="Arial"/>
        <w:sz w:val="18"/>
        <w:szCs w:val="18"/>
      </w:rPr>
    </w:pPr>
    <w:r>
      <w:rPr>
        <w:rFonts w:cs="Arial"/>
        <w:sz w:val="18"/>
        <w:szCs w:val="18"/>
      </w:rPr>
      <w:t>Pierce County Human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384B" w14:textId="77777777" w:rsidR="00607B59" w:rsidRDefault="00607B59" w:rsidP="00366CC1">
      <w:r>
        <w:separator/>
      </w:r>
    </w:p>
  </w:footnote>
  <w:footnote w:type="continuationSeparator" w:id="0">
    <w:p w14:paraId="3F4036BA" w14:textId="77777777" w:rsidR="00607B59" w:rsidRDefault="00607B59" w:rsidP="00366CC1">
      <w:r>
        <w:continuationSeparator/>
      </w:r>
    </w:p>
  </w:footnote>
  <w:footnote w:type="continuationNotice" w:id="1">
    <w:p w14:paraId="5EDCF1DE" w14:textId="77777777" w:rsidR="00607B59" w:rsidRDefault="00607B59"/>
  </w:footnote>
  <w:footnote w:id="2">
    <w:p w14:paraId="00754F75" w14:textId="0CDBB34B" w:rsidR="002E3FD0" w:rsidRPr="00D9659B" w:rsidRDefault="002E3FD0">
      <w:pPr>
        <w:pStyle w:val="FootnoteText"/>
        <w:rPr>
          <w:rFonts w:ascii="Arial" w:hAnsi="Arial" w:cs="Arial"/>
          <w:sz w:val="16"/>
          <w:szCs w:val="16"/>
        </w:rPr>
      </w:pPr>
      <w:r w:rsidRPr="00D9659B">
        <w:rPr>
          <w:rStyle w:val="FootnoteReference"/>
          <w:rFonts w:ascii="Arial" w:hAnsi="Arial" w:cs="Arial"/>
          <w:sz w:val="16"/>
          <w:szCs w:val="16"/>
        </w:rPr>
        <w:footnoteRef/>
      </w:r>
      <w:r w:rsidRPr="00D9659B">
        <w:rPr>
          <w:rFonts w:ascii="Arial" w:hAnsi="Arial" w:cs="Arial"/>
          <w:sz w:val="16"/>
          <w:szCs w:val="16"/>
        </w:rPr>
        <w:t xml:space="preserve"> </w:t>
      </w:r>
      <w:r w:rsidR="00D9659B" w:rsidRPr="00D9659B">
        <w:rPr>
          <w:rFonts w:ascii="Arial" w:hAnsi="Arial" w:cs="Arial"/>
          <w:sz w:val="16"/>
          <w:szCs w:val="16"/>
        </w:rPr>
        <w:t>The most updated version of the Policy Manual can be found on the County website at: https://www.piercecountywa.gov/4812/</w:t>
      </w:r>
      <w:r w:rsidR="00D9659B">
        <w:rPr>
          <w:rFonts w:ascii="Arial" w:hAnsi="Arial" w:cs="Arial"/>
          <w:sz w:val="16"/>
          <w:szCs w:val="16"/>
        </w:rPr>
        <w:t xml:space="preserve"> </w:t>
      </w:r>
      <w:r w:rsidR="00D9659B" w:rsidRPr="00D9659B">
        <w:rPr>
          <w:rFonts w:ascii="Arial" w:hAnsi="Arial" w:cs="Arial"/>
          <w:sz w:val="16"/>
          <w:szCs w:val="16"/>
        </w:rPr>
        <w:t>Reports-Plans-and-Policies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2B1F" w14:textId="77777777" w:rsidR="005A2480" w:rsidRDefault="005A2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1E8E" w14:textId="77777777" w:rsidR="005A2480" w:rsidRDefault="005A2480" w:rsidP="00865D82">
    <w:pPr>
      <w:pStyle w:val="Header"/>
      <w:tabs>
        <w:tab w:val="clear" w:pos="4680"/>
        <w:tab w:val="clear" w:pos="9360"/>
        <w:tab w:val="left" w:pos="641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9B83" w14:textId="77777777" w:rsidR="005A2480" w:rsidRDefault="005A24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8527" w14:textId="5F36BA9F" w:rsidR="005A2480" w:rsidRPr="00294CA3" w:rsidRDefault="005A2480" w:rsidP="005C3CCF">
    <w:pPr>
      <w:pStyle w:val="Heade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67D"/>
    <w:multiLevelType w:val="hybridMultilevel"/>
    <w:tmpl w:val="B73E6F6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BC524F2"/>
    <w:multiLevelType w:val="hybridMultilevel"/>
    <w:tmpl w:val="3EBC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21EB7"/>
    <w:multiLevelType w:val="hybridMultilevel"/>
    <w:tmpl w:val="F240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A2478"/>
    <w:multiLevelType w:val="hybridMultilevel"/>
    <w:tmpl w:val="A288A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03AFA"/>
    <w:multiLevelType w:val="hybridMultilevel"/>
    <w:tmpl w:val="780A90D0"/>
    <w:lvl w:ilvl="0" w:tplc="04090001">
      <w:start w:val="1"/>
      <w:numFmt w:val="bullet"/>
      <w:lvlText w:val=""/>
      <w:lvlJc w:val="left"/>
      <w:pPr>
        <w:ind w:left="720" w:hanging="360"/>
      </w:pPr>
      <w:rPr>
        <w:rFonts w:ascii="Symbol" w:hAnsi="Symbol" w:hint="default"/>
      </w:rPr>
    </w:lvl>
    <w:lvl w:ilvl="1" w:tplc="A124853C">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29727962">
      <w:start w:val="1"/>
      <w:numFmt w:val="lowerRoman"/>
      <w:lvlText w:val="(%6)"/>
      <w:lvlJc w:val="left"/>
      <w:pPr>
        <w:ind w:left="4680" w:hanging="72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324A2"/>
    <w:multiLevelType w:val="hybridMultilevel"/>
    <w:tmpl w:val="A5F8AD70"/>
    <w:lvl w:ilvl="0" w:tplc="38847B46">
      <w:start w:val="1"/>
      <w:numFmt w:val="low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C5411"/>
    <w:multiLevelType w:val="hybridMultilevel"/>
    <w:tmpl w:val="F368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673DB"/>
    <w:multiLevelType w:val="hybridMultilevel"/>
    <w:tmpl w:val="D876E75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8" w15:restartNumberingAfterBreak="0">
    <w:nsid w:val="1C2F6DCB"/>
    <w:multiLevelType w:val="hybridMultilevel"/>
    <w:tmpl w:val="C232AF5E"/>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D742CCE"/>
    <w:multiLevelType w:val="hybridMultilevel"/>
    <w:tmpl w:val="10142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07C39"/>
    <w:multiLevelType w:val="hybridMultilevel"/>
    <w:tmpl w:val="866EB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121EB"/>
    <w:multiLevelType w:val="hybridMultilevel"/>
    <w:tmpl w:val="A306B90A"/>
    <w:lvl w:ilvl="0" w:tplc="63AAD15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A0A56"/>
    <w:multiLevelType w:val="hybridMultilevel"/>
    <w:tmpl w:val="33941668"/>
    <w:lvl w:ilvl="0" w:tplc="ED6018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95969"/>
    <w:multiLevelType w:val="hybridMultilevel"/>
    <w:tmpl w:val="B254DF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84D84"/>
    <w:multiLevelType w:val="hybridMultilevel"/>
    <w:tmpl w:val="1A0E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A3D2A"/>
    <w:multiLevelType w:val="hybridMultilevel"/>
    <w:tmpl w:val="A53683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CF493C"/>
    <w:multiLevelType w:val="hybridMultilevel"/>
    <w:tmpl w:val="EF645EB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7F5288"/>
    <w:multiLevelType w:val="hybridMultilevel"/>
    <w:tmpl w:val="8F02E7D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349E1"/>
    <w:multiLevelType w:val="hybridMultilevel"/>
    <w:tmpl w:val="1DE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67962"/>
    <w:multiLevelType w:val="hybridMultilevel"/>
    <w:tmpl w:val="98C89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8478B2"/>
    <w:multiLevelType w:val="hybridMultilevel"/>
    <w:tmpl w:val="4B90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76E3E"/>
    <w:multiLevelType w:val="hybridMultilevel"/>
    <w:tmpl w:val="E3F24E28"/>
    <w:lvl w:ilvl="0" w:tplc="C916CB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24084E"/>
    <w:multiLevelType w:val="hybridMultilevel"/>
    <w:tmpl w:val="929A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14686"/>
    <w:multiLevelType w:val="hybridMultilevel"/>
    <w:tmpl w:val="A3EE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C64CF"/>
    <w:multiLevelType w:val="hybridMultilevel"/>
    <w:tmpl w:val="E564C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04DA1"/>
    <w:multiLevelType w:val="hybridMultilevel"/>
    <w:tmpl w:val="E318AD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668B2A97"/>
    <w:multiLevelType w:val="hybridMultilevel"/>
    <w:tmpl w:val="DE60B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84AC1"/>
    <w:multiLevelType w:val="hybridMultilevel"/>
    <w:tmpl w:val="92067DF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6D5B7977"/>
    <w:multiLevelType w:val="hybridMultilevel"/>
    <w:tmpl w:val="BF384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66559"/>
    <w:multiLevelType w:val="hybridMultilevel"/>
    <w:tmpl w:val="C9DA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0C5A37"/>
    <w:multiLevelType w:val="hybridMultilevel"/>
    <w:tmpl w:val="C5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2E3B86"/>
    <w:multiLevelType w:val="hybridMultilevel"/>
    <w:tmpl w:val="A4E4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B1614"/>
    <w:multiLevelType w:val="hybridMultilevel"/>
    <w:tmpl w:val="722C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60999"/>
    <w:multiLevelType w:val="hybridMultilevel"/>
    <w:tmpl w:val="C046B2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C51C8D"/>
    <w:multiLevelType w:val="hybridMultilevel"/>
    <w:tmpl w:val="049C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F10916"/>
    <w:multiLevelType w:val="hybridMultilevel"/>
    <w:tmpl w:val="6A5E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25"/>
  </w:num>
  <w:num w:numId="4">
    <w:abstractNumId w:val="9"/>
  </w:num>
  <w:num w:numId="5">
    <w:abstractNumId w:val="19"/>
  </w:num>
  <w:num w:numId="6">
    <w:abstractNumId w:val="29"/>
  </w:num>
  <w:num w:numId="7">
    <w:abstractNumId w:val="34"/>
  </w:num>
  <w:num w:numId="8">
    <w:abstractNumId w:val="3"/>
  </w:num>
  <w:num w:numId="9">
    <w:abstractNumId w:val="17"/>
  </w:num>
  <w:num w:numId="10">
    <w:abstractNumId w:val="10"/>
  </w:num>
  <w:num w:numId="11">
    <w:abstractNumId w:val="11"/>
  </w:num>
  <w:num w:numId="12">
    <w:abstractNumId w:val="4"/>
  </w:num>
  <w:num w:numId="13">
    <w:abstractNumId w:val="33"/>
  </w:num>
  <w:num w:numId="14">
    <w:abstractNumId w:val="2"/>
  </w:num>
  <w:num w:numId="15">
    <w:abstractNumId w:val="12"/>
  </w:num>
  <w:num w:numId="16">
    <w:abstractNumId w:val="21"/>
  </w:num>
  <w:num w:numId="17">
    <w:abstractNumId w:val="5"/>
  </w:num>
  <w:num w:numId="18">
    <w:abstractNumId w:val="7"/>
  </w:num>
  <w:num w:numId="19">
    <w:abstractNumId w:val="20"/>
  </w:num>
  <w:num w:numId="20">
    <w:abstractNumId w:val="1"/>
  </w:num>
  <w:num w:numId="21">
    <w:abstractNumId w:val="13"/>
  </w:num>
  <w:num w:numId="22">
    <w:abstractNumId w:val="26"/>
  </w:num>
  <w:num w:numId="23">
    <w:abstractNumId w:val="22"/>
  </w:num>
  <w:num w:numId="24">
    <w:abstractNumId w:val="24"/>
  </w:num>
  <w:num w:numId="25">
    <w:abstractNumId w:val="35"/>
  </w:num>
  <w:num w:numId="26">
    <w:abstractNumId w:val="28"/>
  </w:num>
  <w:num w:numId="27">
    <w:abstractNumId w:val="16"/>
  </w:num>
  <w:num w:numId="28">
    <w:abstractNumId w:val="23"/>
  </w:num>
  <w:num w:numId="29">
    <w:abstractNumId w:val="30"/>
  </w:num>
  <w:num w:numId="30">
    <w:abstractNumId w:val="6"/>
  </w:num>
  <w:num w:numId="31">
    <w:abstractNumId w:val="8"/>
  </w:num>
  <w:num w:numId="32">
    <w:abstractNumId w:val="32"/>
  </w:num>
  <w:num w:numId="33">
    <w:abstractNumId w:val="31"/>
  </w:num>
  <w:num w:numId="34">
    <w:abstractNumId w:val="0"/>
  </w:num>
  <w:num w:numId="35">
    <w:abstractNumId w:val="14"/>
  </w:num>
  <w:num w:numId="3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A4"/>
    <w:rsid w:val="000007A1"/>
    <w:rsid w:val="00001A44"/>
    <w:rsid w:val="0000240C"/>
    <w:rsid w:val="00002C30"/>
    <w:rsid w:val="000033E8"/>
    <w:rsid w:val="00003690"/>
    <w:rsid w:val="00003E25"/>
    <w:rsid w:val="00004B32"/>
    <w:rsid w:val="00004CFF"/>
    <w:rsid w:val="000059BC"/>
    <w:rsid w:val="000062AE"/>
    <w:rsid w:val="00006971"/>
    <w:rsid w:val="00006CBE"/>
    <w:rsid w:val="000074DD"/>
    <w:rsid w:val="00007DB9"/>
    <w:rsid w:val="00010B57"/>
    <w:rsid w:val="00010E5A"/>
    <w:rsid w:val="000114FA"/>
    <w:rsid w:val="000117EA"/>
    <w:rsid w:val="00011C25"/>
    <w:rsid w:val="00011D81"/>
    <w:rsid w:val="00011FB2"/>
    <w:rsid w:val="00012878"/>
    <w:rsid w:val="00013EDF"/>
    <w:rsid w:val="00014E60"/>
    <w:rsid w:val="0001676F"/>
    <w:rsid w:val="00016C3A"/>
    <w:rsid w:val="00016CAF"/>
    <w:rsid w:val="000176AD"/>
    <w:rsid w:val="00017C0F"/>
    <w:rsid w:val="000205EB"/>
    <w:rsid w:val="00021155"/>
    <w:rsid w:val="00021164"/>
    <w:rsid w:val="00021A59"/>
    <w:rsid w:val="00021B0F"/>
    <w:rsid w:val="000221CF"/>
    <w:rsid w:val="00022C7F"/>
    <w:rsid w:val="0002303D"/>
    <w:rsid w:val="00023570"/>
    <w:rsid w:val="00024C81"/>
    <w:rsid w:val="00024EFD"/>
    <w:rsid w:val="0002551E"/>
    <w:rsid w:val="0002572C"/>
    <w:rsid w:val="00025EAA"/>
    <w:rsid w:val="000261BF"/>
    <w:rsid w:val="00027086"/>
    <w:rsid w:val="00031C26"/>
    <w:rsid w:val="0003237B"/>
    <w:rsid w:val="000324E9"/>
    <w:rsid w:val="000327B6"/>
    <w:rsid w:val="00032A3C"/>
    <w:rsid w:val="00032B47"/>
    <w:rsid w:val="000349D7"/>
    <w:rsid w:val="00034F6E"/>
    <w:rsid w:val="00035389"/>
    <w:rsid w:val="0003590C"/>
    <w:rsid w:val="00035989"/>
    <w:rsid w:val="00035E66"/>
    <w:rsid w:val="00036255"/>
    <w:rsid w:val="00036AA9"/>
    <w:rsid w:val="00037659"/>
    <w:rsid w:val="00037B05"/>
    <w:rsid w:val="00040F66"/>
    <w:rsid w:val="00041005"/>
    <w:rsid w:val="0004159A"/>
    <w:rsid w:val="00041C14"/>
    <w:rsid w:val="000429BC"/>
    <w:rsid w:val="00042AE6"/>
    <w:rsid w:val="000438D9"/>
    <w:rsid w:val="000442B3"/>
    <w:rsid w:val="00044B95"/>
    <w:rsid w:val="00046050"/>
    <w:rsid w:val="00046667"/>
    <w:rsid w:val="0004668B"/>
    <w:rsid w:val="000472C0"/>
    <w:rsid w:val="0004756F"/>
    <w:rsid w:val="0005092E"/>
    <w:rsid w:val="00050E8D"/>
    <w:rsid w:val="00051F8E"/>
    <w:rsid w:val="00052282"/>
    <w:rsid w:val="00052747"/>
    <w:rsid w:val="00052A91"/>
    <w:rsid w:val="000530D1"/>
    <w:rsid w:val="00053390"/>
    <w:rsid w:val="000542CA"/>
    <w:rsid w:val="0005499D"/>
    <w:rsid w:val="00054A35"/>
    <w:rsid w:val="0005505D"/>
    <w:rsid w:val="00055D1A"/>
    <w:rsid w:val="00056DCA"/>
    <w:rsid w:val="000570E8"/>
    <w:rsid w:val="0005744A"/>
    <w:rsid w:val="0005750E"/>
    <w:rsid w:val="0005771D"/>
    <w:rsid w:val="00060648"/>
    <w:rsid w:val="000606B3"/>
    <w:rsid w:val="000609E4"/>
    <w:rsid w:val="00060C6F"/>
    <w:rsid w:val="000613F8"/>
    <w:rsid w:val="00061890"/>
    <w:rsid w:val="000618B4"/>
    <w:rsid w:val="00061BB9"/>
    <w:rsid w:val="0006253E"/>
    <w:rsid w:val="000626C3"/>
    <w:rsid w:val="000627ED"/>
    <w:rsid w:val="000633C9"/>
    <w:rsid w:val="00064D70"/>
    <w:rsid w:val="00064E0C"/>
    <w:rsid w:val="00065693"/>
    <w:rsid w:val="0006581B"/>
    <w:rsid w:val="00065A77"/>
    <w:rsid w:val="00066417"/>
    <w:rsid w:val="00067EA3"/>
    <w:rsid w:val="0007026A"/>
    <w:rsid w:val="00070410"/>
    <w:rsid w:val="000713EC"/>
    <w:rsid w:val="00071471"/>
    <w:rsid w:val="00072860"/>
    <w:rsid w:val="00072D7C"/>
    <w:rsid w:val="00073421"/>
    <w:rsid w:val="00073F26"/>
    <w:rsid w:val="00073FEE"/>
    <w:rsid w:val="0007406A"/>
    <w:rsid w:val="000744C0"/>
    <w:rsid w:val="000745E8"/>
    <w:rsid w:val="00074737"/>
    <w:rsid w:val="00074AC9"/>
    <w:rsid w:val="000758F5"/>
    <w:rsid w:val="0007595B"/>
    <w:rsid w:val="00075AAA"/>
    <w:rsid w:val="00075C65"/>
    <w:rsid w:val="00076C22"/>
    <w:rsid w:val="00076E1C"/>
    <w:rsid w:val="000806AA"/>
    <w:rsid w:val="00080A63"/>
    <w:rsid w:val="00080CC2"/>
    <w:rsid w:val="00081E08"/>
    <w:rsid w:val="000823E4"/>
    <w:rsid w:val="00083341"/>
    <w:rsid w:val="0008459D"/>
    <w:rsid w:val="00084978"/>
    <w:rsid w:val="00085087"/>
    <w:rsid w:val="00085330"/>
    <w:rsid w:val="000858D5"/>
    <w:rsid w:val="00085C66"/>
    <w:rsid w:val="0008681D"/>
    <w:rsid w:val="00086FEE"/>
    <w:rsid w:val="000876D6"/>
    <w:rsid w:val="00087CF1"/>
    <w:rsid w:val="00087F1F"/>
    <w:rsid w:val="000928DD"/>
    <w:rsid w:val="00092E9B"/>
    <w:rsid w:val="0009332F"/>
    <w:rsid w:val="0009338D"/>
    <w:rsid w:val="000941B8"/>
    <w:rsid w:val="000941F4"/>
    <w:rsid w:val="000943C8"/>
    <w:rsid w:val="00094A5F"/>
    <w:rsid w:val="00094DA8"/>
    <w:rsid w:val="00094FDA"/>
    <w:rsid w:val="00095319"/>
    <w:rsid w:val="00095940"/>
    <w:rsid w:val="000964D4"/>
    <w:rsid w:val="00096ADE"/>
    <w:rsid w:val="000978D4"/>
    <w:rsid w:val="00097E40"/>
    <w:rsid w:val="000A0280"/>
    <w:rsid w:val="000A0D61"/>
    <w:rsid w:val="000A20C0"/>
    <w:rsid w:val="000A2AFA"/>
    <w:rsid w:val="000A3001"/>
    <w:rsid w:val="000A3B14"/>
    <w:rsid w:val="000A4729"/>
    <w:rsid w:val="000A4A19"/>
    <w:rsid w:val="000A5192"/>
    <w:rsid w:val="000A6468"/>
    <w:rsid w:val="000A6B6B"/>
    <w:rsid w:val="000A74EE"/>
    <w:rsid w:val="000A77B9"/>
    <w:rsid w:val="000B0A4A"/>
    <w:rsid w:val="000B0D1C"/>
    <w:rsid w:val="000B1686"/>
    <w:rsid w:val="000B4CBA"/>
    <w:rsid w:val="000B54D6"/>
    <w:rsid w:val="000B5AD4"/>
    <w:rsid w:val="000B5E1D"/>
    <w:rsid w:val="000B6528"/>
    <w:rsid w:val="000B6585"/>
    <w:rsid w:val="000B6A65"/>
    <w:rsid w:val="000B7250"/>
    <w:rsid w:val="000B76E2"/>
    <w:rsid w:val="000C0576"/>
    <w:rsid w:val="000C0590"/>
    <w:rsid w:val="000C2B2F"/>
    <w:rsid w:val="000C31BD"/>
    <w:rsid w:val="000C382F"/>
    <w:rsid w:val="000C3AED"/>
    <w:rsid w:val="000C3C94"/>
    <w:rsid w:val="000C3F85"/>
    <w:rsid w:val="000C425A"/>
    <w:rsid w:val="000C4758"/>
    <w:rsid w:val="000C47C4"/>
    <w:rsid w:val="000C4FFD"/>
    <w:rsid w:val="000C503A"/>
    <w:rsid w:val="000C7628"/>
    <w:rsid w:val="000C76C7"/>
    <w:rsid w:val="000C7878"/>
    <w:rsid w:val="000D0D47"/>
    <w:rsid w:val="000D0FC1"/>
    <w:rsid w:val="000D1A1E"/>
    <w:rsid w:val="000D26F2"/>
    <w:rsid w:val="000D27C9"/>
    <w:rsid w:val="000D3A99"/>
    <w:rsid w:val="000D4300"/>
    <w:rsid w:val="000D4B87"/>
    <w:rsid w:val="000D4D98"/>
    <w:rsid w:val="000D541F"/>
    <w:rsid w:val="000D5A7A"/>
    <w:rsid w:val="000D6B0B"/>
    <w:rsid w:val="000D6B71"/>
    <w:rsid w:val="000D70EA"/>
    <w:rsid w:val="000D728D"/>
    <w:rsid w:val="000E2142"/>
    <w:rsid w:val="000E226D"/>
    <w:rsid w:val="000E246D"/>
    <w:rsid w:val="000E3574"/>
    <w:rsid w:val="000E365C"/>
    <w:rsid w:val="000E3CDD"/>
    <w:rsid w:val="000E4AD2"/>
    <w:rsid w:val="000E5259"/>
    <w:rsid w:val="000E578F"/>
    <w:rsid w:val="000E6189"/>
    <w:rsid w:val="000E686D"/>
    <w:rsid w:val="000F066D"/>
    <w:rsid w:val="000F0FEE"/>
    <w:rsid w:val="000F1B10"/>
    <w:rsid w:val="000F21DE"/>
    <w:rsid w:val="000F332A"/>
    <w:rsid w:val="000F5670"/>
    <w:rsid w:val="000F5B3A"/>
    <w:rsid w:val="000F61C5"/>
    <w:rsid w:val="000F6A21"/>
    <w:rsid w:val="000F6DD8"/>
    <w:rsid w:val="000F72A5"/>
    <w:rsid w:val="000F76E5"/>
    <w:rsid w:val="000F78BD"/>
    <w:rsid w:val="000F7B52"/>
    <w:rsid w:val="000F7CC7"/>
    <w:rsid w:val="00100AD7"/>
    <w:rsid w:val="0010223F"/>
    <w:rsid w:val="001030B2"/>
    <w:rsid w:val="00104555"/>
    <w:rsid w:val="00104F10"/>
    <w:rsid w:val="00104F91"/>
    <w:rsid w:val="001059ED"/>
    <w:rsid w:val="001064CD"/>
    <w:rsid w:val="00106EF7"/>
    <w:rsid w:val="0010753F"/>
    <w:rsid w:val="00107DB9"/>
    <w:rsid w:val="00110BC8"/>
    <w:rsid w:val="001124D2"/>
    <w:rsid w:val="0011360D"/>
    <w:rsid w:val="001136F8"/>
    <w:rsid w:val="00113CF0"/>
    <w:rsid w:val="00113F5B"/>
    <w:rsid w:val="001141EC"/>
    <w:rsid w:val="001146DB"/>
    <w:rsid w:val="001151C1"/>
    <w:rsid w:val="001155A0"/>
    <w:rsid w:val="001159AB"/>
    <w:rsid w:val="00117A43"/>
    <w:rsid w:val="00117D40"/>
    <w:rsid w:val="00120752"/>
    <w:rsid w:val="00122AA7"/>
    <w:rsid w:val="0012356E"/>
    <w:rsid w:val="00123C04"/>
    <w:rsid w:val="00124795"/>
    <w:rsid w:val="00124B13"/>
    <w:rsid w:val="00125127"/>
    <w:rsid w:val="0012680F"/>
    <w:rsid w:val="001271DA"/>
    <w:rsid w:val="00127E5E"/>
    <w:rsid w:val="0013038F"/>
    <w:rsid w:val="00130569"/>
    <w:rsid w:val="00130826"/>
    <w:rsid w:val="001309C0"/>
    <w:rsid w:val="00130AFA"/>
    <w:rsid w:val="00130BC7"/>
    <w:rsid w:val="0013171B"/>
    <w:rsid w:val="001330C8"/>
    <w:rsid w:val="001332F7"/>
    <w:rsid w:val="00133571"/>
    <w:rsid w:val="00135306"/>
    <w:rsid w:val="001353EC"/>
    <w:rsid w:val="00135C08"/>
    <w:rsid w:val="00135EB5"/>
    <w:rsid w:val="00135F79"/>
    <w:rsid w:val="0013665B"/>
    <w:rsid w:val="00136E38"/>
    <w:rsid w:val="00137A1F"/>
    <w:rsid w:val="00137E4B"/>
    <w:rsid w:val="00137F64"/>
    <w:rsid w:val="001400F9"/>
    <w:rsid w:val="0014037D"/>
    <w:rsid w:val="001403E4"/>
    <w:rsid w:val="001414BE"/>
    <w:rsid w:val="00141607"/>
    <w:rsid w:val="00141709"/>
    <w:rsid w:val="001419DA"/>
    <w:rsid w:val="00141B74"/>
    <w:rsid w:val="00142EB7"/>
    <w:rsid w:val="00143AC7"/>
    <w:rsid w:val="00143E6D"/>
    <w:rsid w:val="00144977"/>
    <w:rsid w:val="00144FA3"/>
    <w:rsid w:val="001454AB"/>
    <w:rsid w:val="00146333"/>
    <w:rsid w:val="0014687D"/>
    <w:rsid w:val="001500EF"/>
    <w:rsid w:val="001506B0"/>
    <w:rsid w:val="0015116F"/>
    <w:rsid w:val="001512C6"/>
    <w:rsid w:val="00151936"/>
    <w:rsid w:val="00152639"/>
    <w:rsid w:val="0015276B"/>
    <w:rsid w:val="00152807"/>
    <w:rsid w:val="00152BD3"/>
    <w:rsid w:val="00154036"/>
    <w:rsid w:val="00154084"/>
    <w:rsid w:val="0015486E"/>
    <w:rsid w:val="001554AF"/>
    <w:rsid w:val="00155912"/>
    <w:rsid w:val="001559C3"/>
    <w:rsid w:val="001564B4"/>
    <w:rsid w:val="0015688D"/>
    <w:rsid w:val="00157358"/>
    <w:rsid w:val="00157A01"/>
    <w:rsid w:val="00157C47"/>
    <w:rsid w:val="0016058B"/>
    <w:rsid w:val="001614E1"/>
    <w:rsid w:val="001620C4"/>
    <w:rsid w:val="001629FF"/>
    <w:rsid w:val="00163C0A"/>
    <w:rsid w:val="00164163"/>
    <w:rsid w:val="0016491C"/>
    <w:rsid w:val="001656DE"/>
    <w:rsid w:val="00165AEF"/>
    <w:rsid w:val="001665EA"/>
    <w:rsid w:val="00166BDD"/>
    <w:rsid w:val="00166FB0"/>
    <w:rsid w:val="00167417"/>
    <w:rsid w:val="0016781E"/>
    <w:rsid w:val="00170BEB"/>
    <w:rsid w:val="00170C08"/>
    <w:rsid w:val="00170F40"/>
    <w:rsid w:val="00170FA3"/>
    <w:rsid w:val="001712C9"/>
    <w:rsid w:val="001720A7"/>
    <w:rsid w:val="001730AE"/>
    <w:rsid w:val="00174FBA"/>
    <w:rsid w:val="00176E4B"/>
    <w:rsid w:val="00180CAF"/>
    <w:rsid w:val="00180EE1"/>
    <w:rsid w:val="00181A03"/>
    <w:rsid w:val="00182449"/>
    <w:rsid w:val="00182C04"/>
    <w:rsid w:val="00184906"/>
    <w:rsid w:val="001853C5"/>
    <w:rsid w:val="00185E58"/>
    <w:rsid w:val="00186462"/>
    <w:rsid w:val="001874E2"/>
    <w:rsid w:val="00187653"/>
    <w:rsid w:val="00187F9C"/>
    <w:rsid w:val="00187FAA"/>
    <w:rsid w:val="00190F74"/>
    <w:rsid w:val="00191A03"/>
    <w:rsid w:val="00191C3F"/>
    <w:rsid w:val="00191EB5"/>
    <w:rsid w:val="00192D37"/>
    <w:rsid w:val="00192E45"/>
    <w:rsid w:val="00193114"/>
    <w:rsid w:val="0019367C"/>
    <w:rsid w:val="00193B13"/>
    <w:rsid w:val="00195015"/>
    <w:rsid w:val="00195527"/>
    <w:rsid w:val="00197346"/>
    <w:rsid w:val="001973CE"/>
    <w:rsid w:val="00197C37"/>
    <w:rsid w:val="001A13DE"/>
    <w:rsid w:val="001A1A26"/>
    <w:rsid w:val="001A1E13"/>
    <w:rsid w:val="001A2104"/>
    <w:rsid w:val="001A2551"/>
    <w:rsid w:val="001A2BD7"/>
    <w:rsid w:val="001A3C96"/>
    <w:rsid w:val="001A44EC"/>
    <w:rsid w:val="001A53A5"/>
    <w:rsid w:val="001A63AF"/>
    <w:rsid w:val="001A644F"/>
    <w:rsid w:val="001A65A8"/>
    <w:rsid w:val="001A6916"/>
    <w:rsid w:val="001A7910"/>
    <w:rsid w:val="001A7AF7"/>
    <w:rsid w:val="001A7D06"/>
    <w:rsid w:val="001B008E"/>
    <w:rsid w:val="001B058F"/>
    <w:rsid w:val="001B1E7B"/>
    <w:rsid w:val="001B23F2"/>
    <w:rsid w:val="001B2D4D"/>
    <w:rsid w:val="001B35C5"/>
    <w:rsid w:val="001B3BE9"/>
    <w:rsid w:val="001B5430"/>
    <w:rsid w:val="001B58D0"/>
    <w:rsid w:val="001B6106"/>
    <w:rsid w:val="001B6800"/>
    <w:rsid w:val="001B7269"/>
    <w:rsid w:val="001B7A05"/>
    <w:rsid w:val="001B7BBB"/>
    <w:rsid w:val="001C0001"/>
    <w:rsid w:val="001C00AD"/>
    <w:rsid w:val="001C06EA"/>
    <w:rsid w:val="001C0A3A"/>
    <w:rsid w:val="001C13A9"/>
    <w:rsid w:val="001C18EE"/>
    <w:rsid w:val="001C3076"/>
    <w:rsid w:val="001C35F8"/>
    <w:rsid w:val="001C3A29"/>
    <w:rsid w:val="001C3F9F"/>
    <w:rsid w:val="001C4592"/>
    <w:rsid w:val="001C4B17"/>
    <w:rsid w:val="001C4C37"/>
    <w:rsid w:val="001C4C69"/>
    <w:rsid w:val="001C52EB"/>
    <w:rsid w:val="001C5683"/>
    <w:rsid w:val="001C5DAD"/>
    <w:rsid w:val="001C6029"/>
    <w:rsid w:val="001C6ECB"/>
    <w:rsid w:val="001D001B"/>
    <w:rsid w:val="001D03E0"/>
    <w:rsid w:val="001D2347"/>
    <w:rsid w:val="001D3287"/>
    <w:rsid w:val="001D32B7"/>
    <w:rsid w:val="001D4C0E"/>
    <w:rsid w:val="001D5022"/>
    <w:rsid w:val="001D5885"/>
    <w:rsid w:val="001D5FA2"/>
    <w:rsid w:val="001D6062"/>
    <w:rsid w:val="001D63B4"/>
    <w:rsid w:val="001D694B"/>
    <w:rsid w:val="001D698E"/>
    <w:rsid w:val="001D6AB2"/>
    <w:rsid w:val="001D782D"/>
    <w:rsid w:val="001D78A3"/>
    <w:rsid w:val="001E01F9"/>
    <w:rsid w:val="001E03CA"/>
    <w:rsid w:val="001E06A8"/>
    <w:rsid w:val="001E093E"/>
    <w:rsid w:val="001E0C24"/>
    <w:rsid w:val="001E0DA7"/>
    <w:rsid w:val="001E1D20"/>
    <w:rsid w:val="001E1DE5"/>
    <w:rsid w:val="001E1E6C"/>
    <w:rsid w:val="001E2875"/>
    <w:rsid w:val="001E33AB"/>
    <w:rsid w:val="001E348E"/>
    <w:rsid w:val="001E3567"/>
    <w:rsid w:val="001E41DE"/>
    <w:rsid w:val="001E560F"/>
    <w:rsid w:val="001E583D"/>
    <w:rsid w:val="001E5D75"/>
    <w:rsid w:val="001E7B79"/>
    <w:rsid w:val="001F051B"/>
    <w:rsid w:val="001F3E38"/>
    <w:rsid w:val="001F4B8B"/>
    <w:rsid w:val="001F5473"/>
    <w:rsid w:val="001F58D5"/>
    <w:rsid w:val="001F5D33"/>
    <w:rsid w:val="001F67AE"/>
    <w:rsid w:val="001F6844"/>
    <w:rsid w:val="001F6918"/>
    <w:rsid w:val="001F6CA1"/>
    <w:rsid w:val="001F7126"/>
    <w:rsid w:val="001F7282"/>
    <w:rsid w:val="001F7C3F"/>
    <w:rsid w:val="002004B2"/>
    <w:rsid w:val="00201768"/>
    <w:rsid w:val="00201926"/>
    <w:rsid w:val="00201F1F"/>
    <w:rsid w:val="00201FE6"/>
    <w:rsid w:val="00202CC1"/>
    <w:rsid w:val="00202FB0"/>
    <w:rsid w:val="00203571"/>
    <w:rsid w:val="002035B7"/>
    <w:rsid w:val="0020367C"/>
    <w:rsid w:val="00203898"/>
    <w:rsid w:val="00203B25"/>
    <w:rsid w:val="00203F5F"/>
    <w:rsid w:val="002043CE"/>
    <w:rsid w:val="002044A1"/>
    <w:rsid w:val="00204A32"/>
    <w:rsid w:val="0020557F"/>
    <w:rsid w:val="002065B1"/>
    <w:rsid w:val="00207038"/>
    <w:rsid w:val="00207506"/>
    <w:rsid w:val="002078B5"/>
    <w:rsid w:val="00207DB2"/>
    <w:rsid w:val="00210C56"/>
    <w:rsid w:val="0021310B"/>
    <w:rsid w:val="002133B5"/>
    <w:rsid w:val="00213B31"/>
    <w:rsid w:val="00213D92"/>
    <w:rsid w:val="00213F74"/>
    <w:rsid w:val="002140F2"/>
    <w:rsid w:val="0021513E"/>
    <w:rsid w:val="00216941"/>
    <w:rsid w:val="00216C95"/>
    <w:rsid w:val="00216CD9"/>
    <w:rsid w:val="00216EF5"/>
    <w:rsid w:val="00217454"/>
    <w:rsid w:val="00217746"/>
    <w:rsid w:val="00217F3C"/>
    <w:rsid w:val="0022058B"/>
    <w:rsid w:val="002213D5"/>
    <w:rsid w:val="0022176D"/>
    <w:rsid w:val="00221959"/>
    <w:rsid w:val="002220EC"/>
    <w:rsid w:val="002225DD"/>
    <w:rsid w:val="00222729"/>
    <w:rsid w:val="00222ABE"/>
    <w:rsid w:val="002240E1"/>
    <w:rsid w:val="00224696"/>
    <w:rsid w:val="002251EE"/>
    <w:rsid w:val="00225605"/>
    <w:rsid w:val="0022561A"/>
    <w:rsid w:val="002257A0"/>
    <w:rsid w:val="002258A3"/>
    <w:rsid w:val="002259EC"/>
    <w:rsid w:val="002263DB"/>
    <w:rsid w:val="00226BC1"/>
    <w:rsid w:val="002271B4"/>
    <w:rsid w:val="00227261"/>
    <w:rsid w:val="00227345"/>
    <w:rsid w:val="00227527"/>
    <w:rsid w:val="00231FF8"/>
    <w:rsid w:val="00232044"/>
    <w:rsid w:val="002322D5"/>
    <w:rsid w:val="0023262F"/>
    <w:rsid w:val="00232673"/>
    <w:rsid w:val="00233FA9"/>
    <w:rsid w:val="0023448C"/>
    <w:rsid w:val="002353B7"/>
    <w:rsid w:val="00236D4A"/>
    <w:rsid w:val="00237082"/>
    <w:rsid w:val="002370D0"/>
    <w:rsid w:val="002375BC"/>
    <w:rsid w:val="00237D16"/>
    <w:rsid w:val="00240A14"/>
    <w:rsid w:val="00241BEE"/>
    <w:rsid w:val="00242267"/>
    <w:rsid w:val="002427ED"/>
    <w:rsid w:val="00242E30"/>
    <w:rsid w:val="00243660"/>
    <w:rsid w:val="00243A43"/>
    <w:rsid w:val="00243B4B"/>
    <w:rsid w:val="00243B58"/>
    <w:rsid w:val="002447A5"/>
    <w:rsid w:val="002449C0"/>
    <w:rsid w:val="00245B98"/>
    <w:rsid w:val="002474E5"/>
    <w:rsid w:val="0024771A"/>
    <w:rsid w:val="0025070C"/>
    <w:rsid w:val="00250EB3"/>
    <w:rsid w:val="002519A6"/>
    <w:rsid w:val="002524A2"/>
    <w:rsid w:val="00252B80"/>
    <w:rsid w:val="00252C4A"/>
    <w:rsid w:val="00253072"/>
    <w:rsid w:val="002530DE"/>
    <w:rsid w:val="00253526"/>
    <w:rsid w:val="00253943"/>
    <w:rsid w:val="00253DAC"/>
    <w:rsid w:val="002548D0"/>
    <w:rsid w:val="00254A75"/>
    <w:rsid w:val="00255210"/>
    <w:rsid w:val="002559EC"/>
    <w:rsid w:val="00255A2C"/>
    <w:rsid w:val="00257110"/>
    <w:rsid w:val="0025723C"/>
    <w:rsid w:val="002575D8"/>
    <w:rsid w:val="00257DEF"/>
    <w:rsid w:val="00260FA2"/>
    <w:rsid w:val="00261227"/>
    <w:rsid w:val="002617BE"/>
    <w:rsid w:val="00261C50"/>
    <w:rsid w:val="00262978"/>
    <w:rsid w:val="00265508"/>
    <w:rsid w:val="0026578B"/>
    <w:rsid w:val="00266189"/>
    <w:rsid w:val="0026647D"/>
    <w:rsid w:val="00267425"/>
    <w:rsid w:val="00267F69"/>
    <w:rsid w:val="0027015D"/>
    <w:rsid w:val="00270180"/>
    <w:rsid w:val="00271156"/>
    <w:rsid w:val="00271176"/>
    <w:rsid w:val="00272AEB"/>
    <w:rsid w:val="00272DE5"/>
    <w:rsid w:val="00272FD6"/>
    <w:rsid w:val="00273365"/>
    <w:rsid w:val="002733FF"/>
    <w:rsid w:val="00273782"/>
    <w:rsid w:val="00273796"/>
    <w:rsid w:val="00273826"/>
    <w:rsid w:val="00274C22"/>
    <w:rsid w:val="00274C2D"/>
    <w:rsid w:val="00275DB2"/>
    <w:rsid w:val="00275E50"/>
    <w:rsid w:val="002760E8"/>
    <w:rsid w:val="002801CE"/>
    <w:rsid w:val="002807DA"/>
    <w:rsid w:val="00280C36"/>
    <w:rsid w:val="00280E43"/>
    <w:rsid w:val="00281A40"/>
    <w:rsid w:val="00281D8A"/>
    <w:rsid w:val="002824F9"/>
    <w:rsid w:val="0028317B"/>
    <w:rsid w:val="0028343B"/>
    <w:rsid w:val="00283515"/>
    <w:rsid w:val="00283806"/>
    <w:rsid w:val="00284091"/>
    <w:rsid w:val="00284349"/>
    <w:rsid w:val="002845AB"/>
    <w:rsid w:val="00285A96"/>
    <w:rsid w:val="00286033"/>
    <w:rsid w:val="002865F9"/>
    <w:rsid w:val="00287318"/>
    <w:rsid w:val="002878D2"/>
    <w:rsid w:val="002900C2"/>
    <w:rsid w:val="00290128"/>
    <w:rsid w:val="0029066F"/>
    <w:rsid w:val="0029099C"/>
    <w:rsid w:val="00290A63"/>
    <w:rsid w:val="00290FC5"/>
    <w:rsid w:val="00292B8B"/>
    <w:rsid w:val="00293368"/>
    <w:rsid w:val="00293929"/>
    <w:rsid w:val="00293C21"/>
    <w:rsid w:val="00293D3A"/>
    <w:rsid w:val="00293F5F"/>
    <w:rsid w:val="0029472B"/>
    <w:rsid w:val="00294898"/>
    <w:rsid w:val="00295FC2"/>
    <w:rsid w:val="00296719"/>
    <w:rsid w:val="00297584"/>
    <w:rsid w:val="002977EF"/>
    <w:rsid w:val="002A09E0"/>
    <w:rsid w:val="002A1284"/>
    <w:rsid w:val="002A2327"/>
    <w:rsid w:val="002A3B9B"/>
    <w:rsid w:val="002A3C3C"/>
    <w:rsid w:val="002A411F"/>
    <w:rsid w:val="002A4DCA"/>
    <w:rsid w:val="002A675D"/>
    <w:rsid w:val="002A6A41"/>
    <w:rsid w:val="002A6EDC"/>
    <w:rsid w:val="002A6FC2"/>
    <w:rsid w:val="002A7C3C"/>
    <w:rsid w:val="002B0566"/>
    <w:rsid w:val="002B0A0A"/>
    <w:rsid w:val="002B12F3"/>
    <w:rsid w:val="002B13F9"/>
    <w:rsid w:val="002B15F9"/>
    <w:rsid w:val="002B241D"/>
    <w:rsid w:val="002B36B4"/>
    <w:rsid w:val="002B5BBA"/>
    <w:rsid w:val="002B6214"/>
    <w:rsid w:val="002B6CF3"/>
    <w:rsid w:val="002B6E45"/>
    <w:rsid w:val="002B7616"/>
    <w:rsid w:val="002B79C1"/>
    <w:rsid w:val="002C0860"/>
    <w:rsid w:val="002C1113"/>
    <w:rsid w:val="002C22F9"/>
    <w:rsid w:val="002C3059"/>
    <w:rsid w:val="002C31BB"/>
    <w:rsid w:val="002C3836"/>
    <w:rsid w:val="002C41B1"/>
    <w:rsid w:val="002C4DBB"/>
    <w:rsid w:val="002C5509"/>
    <w:rsid w:val="002C55FF"/>
    <w:rsid w:val="002C5C3B"/>
    <w:rsid w:val="002C5D5C"/>
    <w:rsid w:val="002C64E4"/>
    <w:rsid w:val="002C6635"/>
    <w:rsid w:val="002C680E"/>
    <w:rsid w:val="002C6F6F"/>
    <w:rsid w:val="002C6F7E"/>
    <w:rsid w:val="002C70A4"/>
    <w:rsid w:val="002C7440"/>
    <w:rsid w:val="002C7A4D"/>
    <w:rsid w:val="002D03E0"/>
    <w:rsid w:val="002D0474"/>
    <w:rsid w:val="002D058E"/>
    <w:rsid w:val="002D0759"/>
    <w:rsid w:val="002D0F67"/>
    <w:rsid w:val="002D1636"/>
    <w:rsid w:val="002D18C6"/>
    <w:rsid w:val="002D1F96"/>
    <w:rsid w:val="002D2CC7"/>
    <w:rsid w:val="002D31A1"/>
    <w:rsid w:val="002D383E"/>
    <w:rsid w:val="002D3B2E"/>
    <w:rsid w:val="002D3BA7"/>
    <w:rsid w:val="002D3DAC"/>
    <w:rsid w:val="002D4708"/>
    <w:rsid w:val="002D48F8"/>
    <w:rsid w:val="002D50C0"/>
    <w:rsid w:val="002D5CE7"/>
    <w:rsid w:val="002D70F8"/>
    <w:rsid w:val="002D7B7B"/>
    <w:rsid w:val="002E0A81"/>
    <w:rsid w:val="002E0D1D"/>
    <w:rsid w:val="002E0DFB"/>
    <w:rsid w:val="002E1124"/>
    <w:rsid w:val="002E141C"/>
    <w:rsid w:val="002E20F7"/>
    <w:rsid w:val="002E29A4"/>
    <w:rsid w:val="002E3137"/>
    <w:rsid w:val="002E3D51"/>
    <w:rsid w:val="002E3FD0"/>
    <w:rsid w:val="002E49FD"/>
    <w:rsid w:val="002E5F38"/>
    <w:rsid w:val="002E603B"/>
    <w:rsid w:val="002E60C9"/>
    <w:rsid w:val="002E65BC"/>
    <w:rsid w:val="002E6CCB"/>
    <w:rsid w:val="002E712A"/>
    <w:rsid w:val="002F0703"/>
    <w:rsid w:val="002F11C3"/>
    <w:rsid w:val="002F1D81"/>
    <w:rsid w:val="002F37F1"/>
    <w:rsid w:val="002F50E8"/>
    <w:rsid w:val="002F5533"/>
    <w:rsid w:val="002F56F3"/>
    <w:rsid w:val="002F609D"/>
    <w:rsid w:val="002F6207"/>
    <w:rsid w:val="002F6B14"/>
    <w:rsid w:val="002F6FAE"/>
    <w:rsid w:val="002F7464"/>
    <w:rsid w:val="002F759C"/>
    <w:rsid w:val="00300339"/>
    <w:rsid w:val="003004B5"/>
    <w:rsid w:val="00300820"/>
    <w:rsid w:val="0030093B"/>
    <w:rsid w:val="00300956"/>
    <w:rsid w:val="003009B7"/>
    <w:rsid w:val="00300D7D"/>
    <w:rsid w:val="00300D91"/>
    <w:rsid w:val="00301183"/>
    <w:rsid w:val="00301772"/>
    <w:rsid w:val="00303290"/>
    <w:rsid w:val="00304375"/>
    <w:rsid w:val="00304A09"/>
    <w:rsid w:val="00304CC2"/>
    <w:rsid w:val="00304CE6"/>
    <w:rsid w:val="00305660"/>
    <w:rsid w:val="003059E9"/>
    <w:rsid w:val="00305F0F"/>
    <w:rsid w:val="0030708C"/>
    <w:rsid w:val="0030744E"/>
    <w:rsid w:val="00310BA3"/>
    <w:rsid w:val="003124B6"/>
    <w:rsid w:val="00314345"/>
    <w:rsid w:val="00314E82"/>
    <w:rsid w:val="0031584D"/>
    <w:rsid w:val="00315AC4"/>
    <w:rsid w:val="003163C8"/>
    <w:rsid w:val="003164CD"/>
    <w:rsid w:val="00316EA9"/>
    <w:rsid w:val="003171B6"/>
    <w:rsid w:val="00317DF0"/>
    <w:rsid w:val="00317EA2"/>
    <w:rsid w:val="00320A07"/>
    <w:rsid w:val="00320C0F"/>
    <w:rsid w:val="00320F34"/>
    <w:rsid w:val="00321150"/>
    <w:rsid w:val="0032174D"/>
    <w:rsid w:val="00321859"/>
    <w:rsid w:val="00322A34"/>
    <w:rsid w:val="00322A43"/>
    <w:rsid w:val="00322BBB"/>
    <w:rsid w:val="003233F6"/>
    <w:rsid w:val="00323B43"/>
    <w:rsid w:val="00323D2E"/>
    <w:rsid w:val="003247BB"/>
    <w:rsid w:val="00324F83"/>
    <w:rsid w:val="00327444"/>
    <w:rsid w:val="00327718"/>
    <w:rsid w:val="00327A65"/>
    <w:rsid w:val="00330411"/>
    <w:rsid w:val="00330E63"/>
    <w:rsid w:val="00330FC5"/>
    <w:rsid w:val="0033136B"/>
    <w:rsid w:val="0033139F"/>
    <w:rsid w:val="00332904"/>
    <w:rsid w:val="00332977"/>
    <w:rsid w:val="00332CCE"/>
    <w:rsid w:val="00332E15"/>
    <w:rsid w:val="00334149"/>
    <w:rsid w:val="0033466C"/>
    <w:rsid w:val="00334DC0"/>
    <w:rsid w:val="00334E52"/>
    <w:rsid w:val="00334EB6"/>
    <w:rsid w:val="003351CB"/>
    <w:rsid w:val="0033571A"/>
    <w:rsid w:val="00335E59"/>
    <w:rsid w:val="00336277"/>
    <w:rsid w:val="0033688E"/>
    <w:rsid w:val="00337015"/>
    <w:rsid w:val="0033702A"/>
    <w:rsid w:val="00337B45"/>
    <w:rsid w:val="00337E62"/>
    <w:rsid w:val="00340000"/>
    <w:rsid w:val="00340E2D"/>
    <w:rsid w:val="00341150"/>
    <w:rsid w:val="003420DD"/>
    <w:rsid w:val="0034385A"/>
    <w:rsid w:val="00343EF0"/>
    <w:rsid w:val="00344CA6"/>
    <w:rsid w:val="0034512C"/>
    <w:rsid w:val="003471C4"/>
    <w:rsid w:val="0034757D"/>
    <w:rsid w:val="00347AB7"/>
    <w:rsid w:val="00347D3F"/>
    <w:rsid w:val="00350278"/>
    <w:rsid w:val="00350BF1"/>
    <w:rsid w:val="00351A0E"/>
    <w:rsid w:val="00351BEF"/>
    <w:rsid w:val="00351C1E"/>
    <w:rsid w:val="00351C76"/>
    <w:rsid w:val="0035205B"/>
    <w:rsid w:val="00352357"/>
    <w:rsid w:val="00352550"/>
    <w:rsid w:val="00354AD0"/>
    <w:rsid w:val="00354D06"/>
    <w:rsid w:val="00354D8F"/>
    <w:rsid w:val="00354E72"/>
    <w:rsid w:val="003559D2"/>
    <w:rsid w:val="00355CDA"/>
    <w:rsid w:val="003569CF"/>
    <w:rsid w:val="003576A5"/>
    <w:rsid w:val="00357926"/>
    <w:rsid w:val="00360280"/>
    <w:rsid w:val="00360BB9"/>
    <w:rsid w:val="003612F9"/>
    <w:rsid w:val="0036141E"/>
    <w:rsid w:val="00361500"/>
    <w:rsid w:val="00362276"/>
    <w:rsid w:val="00362B34"/>
    <w:rsid w:val="00362BC6"/>
    <w:rsid w:val="00362C79"/>
    <w:rsid w:val="00363032"/>
    <w:rsid w:val="0036366C"/>
    <w:rsid w:val="00363BA2"/>
    <w:rsid w:val="003646AB"/>
    <w:rsid w:val="00365038"/>
    <w:rsid w:val="00365AE6"/>
    <w:rsid w:val="00365BEE"/>
    <w:rsid w:val="00365CA3"/>
    <w:rsid w:val="00366279"/>
    <w:rsid w:val="00366899"/>
    <w:rsid w:val="00366CC1"/>
    <w:rsid w:val="003675F9"/>
    <w:rsid w:val="00367C9C"/>
    <w:rsid w:val="003717D3"/>
    <w:rsid w:val="00371962"/>
    <w:rsid w:val="00371CB2"/>
    <w:rsid w:val="00372471"/>
    <w:rsid w:val="003728D2"/>
    <w:rsid w:val="00372F0A"/>
    <w:rsid w:val="00373B26"/>
    <w:rsid w:val="00373B47"/>
    <w:rsid w:val="003744AF"/>
    <w:rsid w:val="003755AD"/>
    <w:rsid w:val="003758A7"/>
    <w:rsid w:val="003760D3"/>
    <w:rsid w:val="00377852"/>
    <w:rsid w:val="00377EBC"/>
    <w:rsid w:val="00380547"/>
    <w:rsid w:val="00380638"/>
    <w:rsid w:val="0038084F"/>
    <w:rsid w:val="00381312"/>
    <w:rsid w:val="00381E35"/>
    <w:rsid w:val="00382D10"/>
    <w:rsid w:val="00382F28"/>
    <w:rsid w:val="00383169"/>
    <w:rsid w:val="00384886"/>
    <w:rsid w:val="00384963"/>
    <w:rsid w:val="003855E7"/>
    <w:rsid w:val="003855E8"/>
    <w:rsid w:val="00385DD9"/>
    <w:rsid w:val="0038630D"/>
    <w:rsid w:val="00386EC2"/>
    <w:rsid w:val="00387BEA"/>
    <w:rsid w:val="00390097"/>
    <w:rsid w:val="00390B8F"/>
    <w:rsid w:val="003913A1"/>
    <w:rsid w:val="00391545"/>
    <w:rsid w:val="00392E23"/>
    <w:rsid w:val="003936A1"/>
    <w:rsid w:val="003979C3"/>
    <w:rsid w:val="00397AAF"/>
    <w:rsid w:val="003A03C2"/>
    <w:rsid w:val="003A0834"/>
    <w:rsid w:val="003A0C32"/>
    <w:rsid w:val="003A14BF"/>
    <w:rsid w:val="003A1CFB"/>
    <w:rsid w:val="003A2122"/>
    <w:rsid w:val="003A218D"/>
    <w:rsid w:val="003A30FC"/>
    <w:rsid w:val="003A32D3"/>
    <w:rsid w:val="003A3D6F"/>
    <w:rsid w:val="003A4254"/>
    <w:rsid w:val="003A59CA"/>
    <w:rsid w:val="003A5EAE"/>
    <w:rsid w:val="003A766C"/>
    <w:rsid w:val="003B00A9"/>
    <w:rsid w:val="003B0D2F"/>
    <w:rsid w:val="003B188E"/>
    <w:rsid w:val="003B24F6"/>
    <w:rsid w:val="003B2CA9"/>
    <w:rsid w:val="003B36D1"/>
    <w:rsid w:val="003B3D32"/>
    <w:rsid w:val="003B4A42"/>
    <w:rsid w:val="003B4DEA"/>
    <w:rsid w:val="003B51D7"/>
    <w:rsid w:val="003B6206"/>
    <w:rsid w:val="003B62F7"/>
    <w:rsid w:val="003B6475"/>
    <w:rsid w:val="003B6BCB"/>
    <w:rsid w:val="003B73BC"/>
    <w:rsid w:val="003B7690"/>
    <w:rsid w:val="003B7D76"/>
    <w:rsid w:val="003B7D82"/>
    <w:rsid w:val="003C0BFB"/>
    <w:rsid w:val="003C107E"/>
    <w:rsid w:val="003C204A"/>
    <w:rsid w:val="003C21F6"/>
    <w:rsid w:val="003C25ED"/>
    <w:rsid w:val="003C278B"/>
    <w:rsid w:val="003C29F2"/>
    <w:rsid w:val="003C428E"/>
    <w:rsid w:val="003C4462"/>
    <w:rsid w:val="003C45D8"/>
    <w:rsid w:val="003C4CE1"/>
    <w:rsid w:val="003C6B9B"/>
    <w:rsid w:val="003C7343"/>
    <w:rsid w:val="003C74BB"/>
    <w:rsid w:val="003C79C9"/>
    <w:rsid w:val="003C7C05"/>
    <w:rsid w:val="003D031C"/>
    <w:rsid w:val="003D041E"/>
    <w:rsid w:val="003D0828"/>
    <w:rsid w:val="003D0AAA"/>
    <w:rsid w:val="003D225E"/>
    <w:rsid w:val="003D25D4"/>
    <w:rsid w:val="003D266A"/>
    <w:rsid w:val="003D2838"/>
    <w:rsid w:val="003D35B6"/>
    <w:rsid w:val="003D36EA"/>
    <w:rsid w:val="003D433B"/>
    <w:rsid w:val="003D5344"/>
    <w:rsid w:val="003D5429"/>
    <w:rsid w:val="003D547C"/>
    <w:rsid w:val="003D586D"/>
    <w:rsid w:val="003D628F"/>
    <w:rsid w:val="003D6860"/>
    <w:rsid w:val="003D69DD"/>
    <w:rsid w:val="003E00D5"/>
    <w:rsid w:val="003E0DE0"/>
    <w:rsid w:val="003E1551"/>
    <w:rsid w:val="003E2338"/>
    <w:rsid w:val="003E259B"/>
    <w:rsid w:val="003E2DAD"/>
    <w:rsid w:val="003E4403"/>
    <w:rsid w:val="003E5270"/>
    <w:rsid w:val="003E5BFC"/>
    <w:rsid w:val="003E5DA0"/>
    <w:rsid w:val="003E5F0E"/>
    <w:rsid w:val="003E619F"/>
    <w:rsid w:val="003E6263"/>
    <w:rsid w:val="003E62DF"/>
    <w:rsid w:val="003E65EF"/>
    <w:rsid w:val="003E6DC1"/>
    <w:rsid w:val="003F10A3"/>
    <w:rsid w:val="003F1656"/>
    <w:rsid w:val="003F1EC6"/>
    <w:rsid w:val="003F1F40"/>
    <w:rsid w:val="003F2264"/>
    <w:rsid w:val="003F3C76"/>
    <w:rsid w:val="003F5E1C"/>
    <w:rsid w:val="003F661F"/>
    <w:rsid w:val="003F67CD"/>
    <w:rsid w:val="003F7359"/>
    <w:rsid w:val="003F7B78"/>
    <w:rsid w:val="00400B31"/>
    <w:rsid w:val="00400CF7"/>
    <w:rsid w:val="00400E16"/>
    <w:rsid w:val="004013C4"/>
    <w:rsid w:val="00402669"/>
    <w:rsid w:val="00403098"/>
    <w:rsid w:val="004037D7"/>
    <w:rsid w:val="00405CFF"/>
    <w:rsid w:val="0040627B"/>
    <w:rsid w:val="004066AA"/>
    <w:rsid w:val="004070B9"/>
    <w:rsid w:val="004073CC"/>
    <w:rsid w:val="00407BE4"/>
    <w:rsid w:val="00407F63"/>
    <w:rsid w:val="0041021F"/>
    <w:rsid w:val="00410362"/>
    <w:rsid w:val="00411152"/>
    <w:rsid w:val="00411595"/>
    <w:rsid w:val="004125A2"/>
    <w:rsid w:val="00412614"/>
    <w:rsid w:val="004126E0"/>
    <w:rsid w:val="00412DF2"/>
    <w:rsid w:val="0041324B"/>
    <w:rsid w:val="00414E93"/>
    <w:rsid w:val="004155A1"/>
    <w:rsid w:val="00416A64"/>
    <w:rsid w:val="00417DF3"/>
    <w:rsid w:val="00420418"/>
    <w:rsid w:val="00420744"/>
    <w:rsid w:val="00423958"/>
    <w:rsid w:val="00423F50"/>
    <w:rsid w:val="00424572"/>
    <w:rsid w:val="00424FFB"/>
    <w:rsid w:val="004255AF"/>
    <w:rsid w:val="004263D8"/>
    <w:rsid w:val="00426BE7"/>
    <w:rsid w:val="00426D41"/>
    <w:rsid w:val="0042777C"/>
    <w:rsid w:val="00427A5C"/>
    <w:rsid w:val="00430275"/>
    <w:rsid w:val="00430439"/>
    <w:rsid w:val="0043120E"/>
    <w:rsid w:val="00431361"/>
    <w:rsid w:val="004313A1"/>
    <w:rsid w:val="00431D92"/>
    <w:rsid w:val="0043291D"/>
    <w:rsid w:val="00433540"/>
    <w:rsid w:val="0043371B"/>
    <w:rsid w:val="004341E9"/>
    <w:rsid w:val="00434AC5"/>
    <w:rsid w:val="00434C94"/>
    <w:rsid w:val="00434F46"/>
    <w:rsid w:val="00434FF2"/>
    <w:rsid w:val="00435F76"/>
    <w:rsid w:val="004361C0"/>
    <w:rsid w:val="00436294"/>
    <w:rsid w:val="0043651D"/>
    <w:rsid w:val="0043653E"/>
    <w:rsid w:val="00436681"/>
    <w:rsid w:val="00436BB2"/>
    <w:rsid w:val="00437916"/>
    <w:rsid w:val="00437B50"/>
    <w:rsid w:val="00437D5F"/>
    <w:rsid w:val="00440391"/>
    <w:rsid w:val="00440452"/>
    <w:rsid w:val="004409A7"/>
    <w:rsid w:val="00441832"/>
    <w:rsid w:val="004424CC"/>
    <w:rsid w:val="004424D1"/>
    <w:rsid w:val="00442505"/>
    <w:rsid w:val="0044340D"/>
    <w:rsid w:val="0044504D"/>
    <w:rsid w:val="004459E4"/>
    <w:rsid w:val="004474CD"/>
    <w:rsid w:val="00447EBF"/>
    <w:rsid w:val="0045038A"/>
    <w:rsid w:val="004508F2"/>
    <w:rsid w:val="00450F77"/>
    <w:rsid w:val="00451673"/>
    <w:rsid w:val="00452AB0"/>
    <w:rsid w:val="004531B3"/>
    <w:rsid w:val="0045347B"/>
    <w:rsid w:val="00453E0B"/>
    <w:rsid w:val="00453E8C"/>
    <w:rsid w:val="0045496E"/>
    <w:rsid w:val="00454F39"/>
    <w:rsid w:val="00455131"/>
    <w:rsid w:val="00455EA4"/>
    <w:rsid w:val="00455F8B"/>
    <w:rsid w:val="00456443"/>
    <w:rsid w:val="00456797"/>
    <w:rsid w:val="00456A7E"/>
    <w:rsid w:val="00456E08"/>
    <w:rsid w:val="00457712"/>
    <w:rsid w:val="00457D03"/>
    <w:rsid w:val="00457E2A"/>
    <w:rsid w:val="00460CF3"/>
    <w:rsid w:val="0046193E"/>
    <w:rsid w:val="00461A83"/>
    <w:rsid w:val="00461B74"/>
    <w:rsid w:val="00461E1E"/>
    <w:rsid w:val="00461E90"/>
    <w:rsid w:val="00461ED5"/>
    <w:rsid w:val="00461FE2"/>
    <w:rsid w:val="00462225"/>
    <w:rsid w:val="0046457B"/>
    <w:rsid w:val="004654BC"/>
    <w:rsid w:val="00465940"/>
    <w:rsid w:val="00466CF8"/>
    <w:rsid w:val="00466E5E"/>
    <w:rsid w:val="004673FE"/>
    <w:rsid w:val="00467A96"/>
    <w:rsid w:val="00467BEE"/>
    <w:rsid w:val="004702B0"/>
    <w:rsid w:val="004709AA"/>
    <w:rsid w:val="00471278"/>
    <w:rsid w:val="0047128F"/>
    <w:rsid w:val="004718BF"/>
    <w:rsid w:val="00471B05"/>
    <w:rsid w:val="004723F8"/>
    <w:rsid w:val="00472545"/>
    <w:rsid w:val="0047321A"/>
    <w:rsid w:val="004746A7"/>
    <w:rsid w:val="004764CE"/>
    <w:rsid w:val="00477152"/>
    <w:rsid w:val="00480245"/>
    <w:rsid w:val="0048064E"/>
    <w:rsid w:val="00480D03"/>
    <w:rsid w:val="00480D61"/>
    <w:rsid w:val="00482F63"/>
    <w:rsid w:val="0048330A"/>
    <w:rsid w:val="00483EE0"/>
    <w:rsid w:val="0048425C"/>
    <w:rsid w:val="00485145"/>
    <w:rsid w:val="004851A3"/>
    <w:rsid w:val="00485662"/>
    <w:rsid w:val="00486056"/>
    <w:rsid w:val="0048683D"/>
    <w:rsid w:val="00486BB9"/>
    <w:rsid w:val="00486C7C"/>
    <w:rsid w:val="00487268"/>
    <w:rsid w:val="00487A82"/>
    <w:rsid w:val="00487D9F"/>
    <w:rsid w:val="0049030F"/>
    <w:rsid w:val="004908CA"/>
    <w:rsid w:val="00490BDD"/>
    <w:rsid w:val="00490E8F"/>
    <w:rsid w:val="004918CD"/>
    <w:rsid w:val="00491C00"/>
    <w:rsid w:val="00491F4A"/>
    <w:rsid w:val="00492F0F"/>
    <w:rsid w:val="0049374D"/>
    <w:rsid w:val="00493DA8"/>
    <w:rsid w:val="00494184"/>
    <w:rsid w:val="004945DB"/>
    <w:rsid w:val="00494EE8"/>
    <w:rsid w:val="004953DA"/>
    <w:rsid w:val="00495C04"/>
    <w:rsid w:val="0049645B"/>
    <w:rsid w:val="00496FC7"/>
    <w:rsid w:val="0049765B"/>
    <w:rsid w:val="00497DE8"/>
    <w:rsid w:val="004A049F"/>
    <w:rsid w:val="004A055A"/>
    <w:rsid w:val="004A0B28"/>
    <w:rsid w:val="004A2244"/>
    <w:rsid w:val="004A2AD8"/>
    <w:rsid w:val="004A2CF4"/>
    <w:rsid w:val="004A2E87"/>
    <w:rsid w:val="004A3198"/>
    <w:rsid w:val="004A34F6"/>
    <w:rsid w:val="004A3F28"/>
    <w:rsid w:val="004A40B8"/>
    <w:rsid w:val="004A42C6"/>
    <w:rsid w:val="004A49F9"/>
    <w:rsid w:val="004A5266"/>
    <w:rsid w:val="004A5C73"/>
    <w:rsid w:val="004A636D"/>
    <w:rsid w:val="004A6396"/>
    <w:rsid w:val="004A67E3"/>
    <w:rsid w:val="004A76A3"/>
    <w:rsid w:val="004A7E6F"/>
    <w:rsid w:val="004B011A"/>
    <w:rsid w:val="004B0D05"/>
    <w:rsid w:val="004B0D4B"/>
    <w:rsid w:val="004B2630"/>
    <w:rsid w:val="004B2A32"/>
    <w:rsid w:val="004B2D5B"/>
    <w:rsid w:val="004B3072"/>
    <w:rsid w:val="004B309E"/>
    <w:rsid w:val="004B3DF1"/>
    <w:rsid w:val="004B4314"/>
    <w:rsid w:val="004B4CCF"/>
    <w:rsid w:val="004B5470"/>
    <w:rsid w:val="004B5DE9"/>
    <w:rsid w:val="004B60AC"/>
    <w:rsid w:val="004B6205"/>
    <w:rsid w:val="004B719B"/>
    <w:rsid w:val="004B7989"/>
    <w:rsid w:val="004C073E"/>
    <w:rsid w:val="004C083B"/>
    <w:rsid w:val="004C0850"/>
    <w:rsid w:val="004C0EF3"/>
    <w:rsid w:val="004C147E"/>
    <w:rsid w:val="004C14DC"/>
    <w:rsid w:val="004C1E39"/>
    <w:rsid w:val="004C3C97"/>
    <w:rsid w:val="004C3DE2"/>
    <w:rsid w:val="004C4A51"/>
    <w:rsid w:val="004C5651"/>
    <w:rsid w:val="004C56A5"/>
    <w:rsid w:val="004C770A"/>
    <w:rsid w:val="004C7B5F"/>
    <w:rsid w:val="004D03C6"/>
    <w:rsid w:val="004D04B7"/>
    <w:rsid w:val="004D0602"/>
    <w:rsid w:val="004D0E93"/>
    <w:rsid w:val="004D1473"/>
    <w:rsid w:val="004D147A"/>
    <w:rsid w:val="004D1FB9"/>
    <w:rsid w:val="004D3EFB"/>
    <w:rsid w:val="004D4196"/>
    <w:rsid w:val="004D480D"/>
    <w:rsid w:val="004D523E"/>
    <w:rsid w:val="004D533B"/>
    <w:rsid w:val="004D55E2"/>
    <w:rsid w:val="004D58A9"/>
    <w:rsid w:val="004D6B0E"/>
    <w:rsid w:val="004D6F3F"/>
    <w:rsid w:val="004D72F7"/>
    <w:rsid w:val="004D730A"/>
    <w:rsid w:val="004D7AB8"/>
    <w:rsid w:val="004D7D99"/>
    <w:rsid w:val="004E1538"/>
    <w:rsid w:val="004E1CA5"/>
    <w:rsid w:val="004E23FA"/>
    <w:rsid w:val="004E2C05"/>
    <w:rsid w:val="004E2DA0"/>
    <w:rsid w:val="004E31CB"/>
    <w:rsid w:val="004E31F9"/>
    <w:rsid w:val="004E457E"/>
    <w:rsid w:val="004E4B5A"/>
    <w:rsid w:val="004E4F34"/>
    <w:rsid w:val="004E667D"/>
    <w:rsid w:val="004E6721"/>
    <w:rsid w:val="004E6C81"/>
    <w:rsid w:val="004E7516"/>
    <w:rsid w:val="004E7A14"/>
    <w:rsid w:val="004E7A72"/>
    <w:rsid w:val="004F177F"/>
    <w:rsid w:val="004F18E8"/>
    <w:rsid w:val="004F31BC"/>
    <w:rsid w:val="004F3838"/>
    <w:rsid w:val="004F40CE"/>
    <w:rsid w:val="004F4D0A"/>
    <w:rsid w:val="004F5F2A"/>
    <w:rsid w:val="004F6CB9"/>
    <w:rsid w:val="004F6E85"/>
    <w:rsid w:val="00500294"/>
    <w:rsid w:val="00500727"/>
    <w:rsid w:val="00500AAA"/>
    <w:rsid w:val="00500B98"/>
    <w:rsid w:val="00501B05"/>
    <w:rsid w:val="00501B2E"/>
    <w:rsid w:val="00501CD9"/>
    <w:rsid w:val="00502FEB"/>
    <w:rsid w:val="005033E3"/>
    <w:rsid w:val="0050343E"/>
    <w:rsid w:val="00504288"/>
    <w:rsid w:val="00504ED8"/>
    <w:rsid w:val="005054AE"/>
    <w:rsid w:val="00505603"/>
    <w:rsid w:val="00505738"/>
    <w:rsid w:val="00505A15"/>
    <w:rsid w:val="00505BD7"/>
    <w:rsid w:val="00505FAF"/>
    <w:rsid w:val="00505FDF"/>
    <w:rsid w:val="0050768F"/>
    <w:rsid w:val="0051129C"/>
    <w:rsid w:val="00511C2B"/>
    <w:rsid w:val="00511DB3"/>
    <w:rsid w:val="005122B6"/>
    <w:rsid w:val="00512C40"/>
    <w:rsid w:val="00512EE2"/>
    <w:rsid w:val="00513038"/>
    <w:rsid w:val="00513167"/>
    <w:rsid w:val="00513E63"/>
    <w:rsid w:val="005146B8"/>
    <w:rsid w:val="00514C61"/>
    <w:rsid w:val="00514D89"/>
    <w:rsid w:val="00515915"/>
    <w:rsid w:val="00516387"/>
    <w:rsid w:val="00516C7C"/>
    <w:rsid w:val="00516D8F"/>
    <w:rsid w:val="00517BE7"/>
    <w:rsid w:val="00517E76"/>
    <w:rsid w:val="005200F4"/>
    <w:rsid w:val="00520E1E"/>
    <w:rsid w:val="00521E4B"/>
    <w:rsid w:val="00522ABE"/>
    <w:rsid w:val="00522C17"/>
    <w:rsid w:val="00522D41"/>
    <w:rsid w:val="00522E37"/>
    <w:rsid w:val="00523760"/>
    <w:rsid w:val="0052421D"/>
    <w:rsid w:val="005247E4"/>
    <w:rsid w:val="00525222"/>
    <w:rsid w:val="0052527E"/>
    <w:rsid w:val="005258D3"/>
    <w:rsid w:val="00526FBA"/>
    <w:rsid w:val="005271F7"/>
    <w:rsid w:val="005274C7"/>
    <w:rsid w:val="00527F80"/>
    <w:rsid w:val="005300E5"/>
    <w:rsid w:val="005308F4"/>
    <w:rsid w:val="00531432"/>
    <w:rsid w:val="005317F2"/>
    <w:rsid w:val="00531BA1"/>
    <w:rsid w:val="005328A1"/>
    <w:rsid w:val="00532A4A"/>
    <w:rsid w:val="00532EB6"/>
    <w:rsid w:val="00533B5C"/>
    <w:rsid w:val="00533CE2"/>
    <w:rsid w:val="00534374"/>
    <w:rsid w:val="00534B4D"/>
    <w:rsid w:val="00534F62"/>
    <w:rsid w:val="00535151"/>
    <w:rsid w:val="0053530A"/>
    <w:rsid w:val="00535454"/>
    <w:rsid w:val="005356EC"/>
    <w:rsid w:val="00535C1E"/>
    <w:rsid w:val="00536810"/>
    <w:rsid w:val="00537792"/>
    <w:rsid w:val="005405E9"/>
    <w:rsid w:val="00541702"/>
    <w:rsid w:val="00541D00"/>
    <w:rsid w:val="00542A45"/>
    <w:rsid w:val="00543B26"/>
    <w:rsid w:val="0054427C"/>
    <w:rsid w:val="00545361"/>
    <w:rsid w:val="00546F19"/>
    <w:rsid w:val="005473F9"/>
    <w:rsid w:val="005476F8"/>
    <w:rsid w:val="005478B9"/>
    <w:rsid w:val="00547BA1"/>
    <w:rsid w:val="005500C2"/>
    <w:rsid w:val="00550520"/>
    <w:rsid w:val="00551158"/>
    <w:rsid w:val="005520E6"/>
    <w:rsid w:val="00552939"/>
    <w:rsid w:val="0055393D"/>
    <w:rsid w:val="005545B5"/>
    <w:rsid w:val="005546C5"/>
    <w:rsid w:val="00554BD7"/>
    <w:rsid w:val="0055560C"/>
    <w:rsid w:val="0055650C"/>
    <w:rsid w:val="00556DBF"/>
    <w:rsid w:val="00556EDD"/>
    <w:rsid w:val="00557DFA"/>
    <w:rsid w:val="00560029"/>
    <w:rsid w:val="00560175"/>
    <w:rsid w:val="00560F66"/>
    <w:rsid w:val="005613C0"/>
    <w:rsid w:val="00561585"/>
    <w:rsid w:val="0056205A"/>
    <w:rsid w:val="0056228B"/>
    <w:rsid w:val="005630A4"/>
    <w:rsid w:val="00563CED"/>
    <w:rsid w:val="005641A6"/>
    <w:rsid w:val="005661B8"/>
    <w:rsid w:val="005665CD"/>
    <w:rsid w:val="00566AAF"/>
    <w:rsid w:val="00566C07"/>
    <w:rsid w:val="00566DBA"/>
    <w:rsid w:val="00566E28"/>
    <w:rsid w:val="00566E85"/>
    <w:rsid w:val="00567237"/>
    <w:rsid w:val="005677A1"/>
    <w:rsid w:val="00567E28"/>
    <w:rsid w:val="005707F0"/>
    <w:rsid w:val="00570816"/>
    <w:rsid w:val="00570C63"/>
    <w:rsid w:val="00571D1D"/>
    <w:rsid w:val="00571ED5"/>
    <w:rsid w:val="00572F76"/>
    <w:rsid w:val="005732FE"/>
    <w:rsid w:val="00573327"/>
    <w:rsid w:val="0057370E"/>
    <w:rsid w:val="005741D0"/>
    <w:rsid w:val="005748AE"/>
    <w:rsid w:val="0057495F"/>
    <w:rsid w:val="00575F37"/>
    <w:rsid w:val="00576027"/>
    <w:rsid w:val="00576196"/>
    <w:rsid w:val="0057774A"/>
    <w:rsid w:val="00577837"/>
    <w:rsid w:val="005779AF"/>
    <w:rsid w:val="0058026A"/>
    <w:rsid w:val="00581FBE"/>
    <w:rsid w:val="005826BA"/>
    <w:rsid w:val="0058284B"/>
    <w:rsid w:val="00582AB7"/>
    <w:rsid w:val="00582FBF"/>
    <w:rsid w:val="00582FCD"/>
    <w:rsid w:val="00583B01"/>
    <w:rsid w:val="00583DC9"/>
    <w:rsid w:val="005842AF"/>
    <w:rsid w:val="00584E7B"/>
    <w:rsid w:val="00585139"/>
    <w:rsid w:val="005855C4"/>
    <w:rsid w:val="00585D4F"/>
    <w:rsid w:val="00585D6B"/>
    <w:rsid w:val="0058604D"/>
    <w:rsid w:val="005868BD"/>
    <w:rsid w:val="00587CE7"/>
    <w:rsid w:val="00590634"/>
    <w:rsid w:val="00590ACF"/>
    <w:rsid w:val="00590B59"/>
    <w:rsid w:val="00592324"/>
    <w:rsid w:val="00593B1D"/>
    <w:rsid w:val="00593C56"/>
    <w:rsid w:val="00593C70"/>
    <w:rsid w:val="00593E12"/>
    <w:rsid w:val="00593EFF"/>
    <w:rsid w:val="00593F4B"/>
    <w:rsid w:val="0059431A"/>
    <w:rsid w:val="005945D2"/>
    <w:rsid w:val="005947C6"/>
    <w:rsid w:val="005947CC"/>
    <w:rsid w:val="005949C3"/>
    <w:rsid w:val="00594C92"/>
    <w:rsid w:val="00594E5E"/>
    <w:rsid w:val="00595390"/>
    <w:rsid w:val="005954B2"/>
    <w:rsid w:val="00596D4F"/>
    <w:rsid w:val="00597120"/>
    <w:rsid w:val="005971BF"/>
    <w:rsid w:val="00597AA7"/>
    <w:rsid w:val="00597EED"/>
    <w:rsid w:val="005A01E2"/>
    <w:rsid w:val="005A15A6"/>
    <w:rsid w:val="005A1C13"/>
    <w:rsid w:val="005A1DFF"/>
    <w:rsid w:val="005A1F2E"/>
    <w:rsid w:val="005A2480"/>
    <w:rsid w:val="005A25E7"/>
    <w:rsid w:val="005A2FDB"/>
    <w:rsid w:val="005A3058"/>
    <w:rsid w:val="005A31D4"/>
    <w:rsid w:val="005A372C"/>
    <w:rsid w:val="005A4221"/>
    <w:rsid w:val="005A4367"/>
    <w:rsid w:val="005A529B"/>
    <w:rsid w:val="005A6C68"/>
    <w:rsid w:val="005A6E9D"/>
    <w:rsid w:val="005A72F3"/>
    <w:rsid w:val="005A7518"/>
    <w:rsid w:val="005A75CA"/>
    <w:rsid w:val="005A77D0"/>
    <w:rsid w:val="005B00A8"/>
    <w:rsid w:val="005B04F6"/>
    <w:rsid w:val="005B07CD"/>
    <w:rsid w:val="005B0C60"/>
    <w:rsid w:val="005B0E72"/>
    <w:rsid w:val="005B18CA"/>
    <w:rsid w:val="005B19EE"/>
    <w:rsid w:val="005B1D24"/>
    <w:rsid w:val="005B2572"/>
    <w:rsid w:val="005B2A4F"/>
    <w:rsid w:val="005B2DE5"/>
    <w:rsid w:val="005B30BA"/>
    <w:rsid w:val="005B3E95"/>
    <w:rsid w:val="005B60EA"/>
    <w:rsid w:val="005B71ED"/>
    <w:rsid w:val="005B7328"/>
    <w:rsid w:val="005B750B"/>
    <w:rsid w:val="005B77E3"/>
    <w:rsid w:val="005B7A31"/>
    <w:rsid w:val="005B7B43"/>
    <w:rsid w:val="005C0935"/>
    <w:rsid w:val="005C17F8"/>
    <w:rsid w:val="005C1F9D"/>
    <w:rsid w:val="005C2152"/>
    <w:rsid w:val="005C266A"/>
    <w:rsid w:val="005C3C65"/>
    <w:rsid w:val="005C3CCF"/>
    <w:rsid w:val="005C4C1F"/>
    <w:rsid w:val="005C534E"/>
    <w:rsid w:val="005C557F"/>
    <w:rsid w:val="005C5717"/>
    <w:rsid w:val="005C5D31"/>
    <w:rsid w:val="005C6423"/>
    <w:rsid w:val="005C67A8"/>
    <w:rsid w:val="005C6B15"/>
    <w:rsid w:val="005C6CE2"/>
    <w:rsid w:val="005C7377"/>
    <w:rsid w:val="005C74B3"/>
    <w:rsid w:val="005C771D"/>
    <w:rsid w:val="005C7B44"/>
    <w:rsid w:val="005C7FA5"/>
    <w:rsid w:val="005D0F40"/>
    <w:rsid w:val="005D1AAE"/>
    <w:rsid w:val="005D2105"/>
    <w:rsid w:val="005D294F"/>
    <w:rsid w:val="005D298B"/>
    <w:rsid w:val="005D2DE6"/>
    <w:rsid w:val="005D317B"/>
    <w:rsid w:val="005D3491"/>
    <w:rsid w:val="005D43A3"/>
    <w:rsid w:val="005D4A76"/>
    <w:rsid w:val="005D4E7C"/>
    <w:rsid w:val="005D53E2"/>
    <w:rsid w:val="005D5AF0"/>
    <w:rsid w:val="005D5B2C"/>
    <w:rsid w:val="005D5B38"/>
    <w:rsid w:val="005D5E2F"/>
    <w:rsid w:val="005D6207"/>
    <w:rsid w:val="005D654B"/>
    <w:rsid w:val="005D72D0"/>
    <w:rsid w:val="005D7500"/>
    <w:rsid w:val="005D7A77"/>
    <w:rsid w:val="005D7BB9"/>
    <w:rsid w:val="005E09D7"/>
    <w:rsid w:val="005E101C"/>
    <w:rsid w:val="005E1A96"/>
    <w:rsid w:val="005E23FE"/>
    <w:rsid w:val="005E29D7"/>
    <w:rsid w:val="005E3037"/>
    <w:rsid w:val="005E313C"/>
    <w:rsid w:val="005E333E"/>
    <w:rsid w:val="005E3456"/>
    <w:rsid w:val="005E3765"/>
    <w:rsid w:val="005E3773"/>
    <w:rsid w:val="005E38A1"/>
    <w:rsid w:val="005E4B18"/>
    <w:rsid w:val="005E4E2C"/>
    <w:rsid w:val="005E5EA8"/>
    <w:rsid w:val="005E6DF7"/>
    <w:rsid w:val="005E7675"/>
    <w:rsid w:val="005E7A04"/>
    <w:rsid w:val="005E7B9D"/>
    <w:rsid w:val="005F1389"/>
    <w:rsid w:val="005F1445"/>
    <w:rsid w:val="005F2133"/>
    <w:rsid w:val="005F36D7"/>
    <w:rsid w:val="005F3F04"/>
    <w:rsid w:val="005F52CC"/>
    <w:rsid w:val="006002FE"/>
    <w:rsid w:val="00600D3F"/>
    <w:rsid w:val="00600DC4"/>
    <w:rsid w:val="00601614"/>
    <w:rsid w:val="00601855"/>
    <w:rsid w:val="0060194E"/>
    <w:rsid w:val="00601C46"/>
    <w:rsid w:val="006025F9"/>
    <w:rsid w:val="00603A3B"/>
    <w:rsid w:val="00603D72"/>
    <w:rsid w:val="006041D4"/>
    <w:rsid w:val="006044BD"/>
    <w:rsid w:val="00604E69"/>
    <w:rsid w:val="006057B7"/>
    <w:rsid w:val="006067BC"/>
    <w:rsid w:val="00606FD3"/>
    <w:rsid w:val="00607145"/>
    <w:rsid w:val="00607B59"/>
    <w:rsid w:val="0061184C"/>
    <w:rsid w:val="006120BA"/>
    <w:rsid w:val="006125C7"/>
    <w:rsid w:val="00612E12"/>
    <w:rsid w:val="00612E2E"/>
    <w:rsid w:val="006130A0"/>
    <w:rsid w:val="00613865"/>
    <w:rsid w:val="00613D9B"/>
    <w:rsid w:val="00613E01"/>
    <w:rsid w:val="006141D4"/>
    <w:rsid w:val="0061477D"/>
    <w:rsid w:val="00615776"/>
    <w:rsid w:val="00616E6D"/>
    <w:rsid w:val="00617AAF"/>
    <w:rsid w:val="00617BC4"/>
    <w:rsid w:val="00617DB4"/>
    <w:rsid w:val="00617F05"/>
    <w:rsid w:val="0062024D"/>
    <w:rsid w:val="0062132C"/>
    <w:rsid w:val="006219C3"/>
    <w:rsid w:val="00624331"/>
    <w:rsid w:val="006249FE"/>
    <w:rsid w:val="00624A26"/>
    <w:rsid w:val="00625231"/>
    <w:rsid w:val="0062607F"/>
    <w:rsid w:val="00626917"/>
    <w:rsid w:val="00626A85"/>
    <w:rsid w:val="00626CEC"/>
    <w:rsid w:val="00626E6E"/>
    <w:rsid w:val="0062704C"/>
    <w:rsid w:val="0062714F"/>
    <w:rsid w:val="00630501"/>
    <w:rsid w:val="00630A31"/>
    <w:rsid w:val="00630FA8"/>
    <w:rsid w:val="00630FD4"/>
    <w:rsid w:val="006310D4"/>
    <w:rsid w:val="006313E3"/>
    <w:rsid w:val="00633049"/>
    <w:rsid w:val="00633801"/>
    <w:rsid w:val="00633B4F"/>
    <w:rsid w:val="006342EE"/>
    <w:rsid w:val="006343FB"/>
    <w:rsid w:val="0063462B"/>
    <w:rsid w:val="006347C8"/>
    <w:rsid w:val="00634A0E"/>
    <w:rsid w:val="00634DCC"/>
    <w:rsid w:val="006356E6"/>
    <w:rsid w:val="006359BC"/>
    <w:rsid w:val="00635CAC"/>
    <w:rsid w:val="00635E8B"/>
    <w:rsid w:val="006368C1"/>
    <w:rsid w:val="00640083"/>
    <w:rsid w:val="006404E5"/>
    <w:rsid w:val="006405D3"/>
    <w:rsid w:val="00640822"/>
    <w:rsid w:val="00640A30"/>
    <w:rsid w:val="00640AAB"/>
    <w:rsid w:val="00641015"/>
    <w:rsid w:val="00642459"/>
    <w:rsid w:val="006428E4"/>
    <w:rsid w:val="006429DC"/>
    <w:rsid w:val="00642BA2"/>
    <w:rsid w:val="006432A3"/>
    <w:rsid w:val="006440B6"/>
    <w:rsid w:val="006447BE"/>
    <w:rsid w:val="00645537"/>
    <w:rsid w:val="00645D79"/>
    <w:rsid w:val="00646073"/>
    <w:rsid w:val="006462F6"/>
    <w:rsid w:val="0064632A"/>
    <w:rsid w:val="00646F77"/>
    <w:rsid w:val="00650F0E"/>
    <w:rsid w:val="00651E8B"/>
    <w:rsid w:val="006526E9"/>
    <w:rsid w:val="00652753"/>
    <w:rsid w:val="00652E53"/>
    <w:rsid w:val="00652E71"/>
    <w:rsid w:val="006530A6"/>
    <w:rsid w:val="00653A1F"/>
    <w:rsid w:val="00653AEB"/>
    <w:rsid w:val="00654043"/>
    <w:rsid w:val="006542CF"/>
    <w:rsid w:val="00654870"/>
    <w:rsid w:val="00654A0F"/>
    <w:rsid w:val="00654DD6"/>
    <w:rsid w:val="0065562E"/>
    <w:rsid w:val="00655ECC"/>
    <w:rsid w:val="0066080F"/>
    <w:rsid w:val="0066084A"/>
    <w:rsid w:val="00660E99"/>
    <w:rsid w:val="00662128"/>
    <w:rsid w:val="00662545"/>
    <w:rsid w:val="00664B56"/>
    <w:rsid w:val="00664BEB"/>
    <w:rsid w:val="00664FA2"/>
    <w:rsid w:val="006660F3"/>
    <w:rsid w:val="00666298"/>
    <w:rsid w:val="0066671A"/>
    <w:rsid w:val="00667AE9"/>
    <w:rsid w:val="00667F7B"/>
    <w:rsid w:val="0067034E"/>
    <w:rsid w:val="00670601"/>
    <w:rsid w:val="0067072B"/>
    <w:rsid w:val="00670E1D"/>
    <w:rsid w:val="00670EAE"/>
    <w:rsid w:val="0067110E"/>
    <w:rsid w:val="00671AD9"/>
    <w:rsid w:val="00671BAC"/>
    <w:rsid w:val="006720A1"/>
    <w:rsid w:val="00672901"/>
    <w:rsid w:val="00673542"/>
    <w:rsid w:val="00673897"/>
    <w:rsid w:val="006739FB"/>
    <w:rsid w:val="00673D92"/>
    <w:rsid w:val="00675780"/>
    <w:rsid w:val="0067672D"/>
    <w:rsid w:val="00676ADD"/>
    <w:rsid w:val="00677FEF"/>
    <w:rsid w:val="00680397"/>
    <w:rsid w:val="00680A34"/>
    <w:rsid w:val="00680B5D"/>
    <w:rsid w:val="0068124F"/>
    <w:rsid w:val="00682149"/>
    <w:rsid w:val="0068279F"/>
    <w:rsid w:val="00683B39"/>
    <w:rsid w:val="006844C1"/>
    <w:rsid w:val="00684C9A"/>
    <w:rsid w:val="00685078"/>
    <w:rsid w:val="00685C38"/>
    <w:rsid w:val="0068601C"/>
    <w:rsid w:val="00686BD6"/>
    <w:rsid w:val="006870AA"/>
    <w:rsid w:val="00690A58"/>
    <w:rsid w:val="006914DC"/>
    <w:rsid w:val="00691A23"/>
    <w:rsid w:val="00691EC7"/>
    <w:rsid w:val="00692895"/>
    <w:rsid w:val="00693484"/>
    <w:rsid w:val="00695A41"/>
    <w:rsid w:val="00696485"/>
    <w:rsid w:val="0069768B"/>
    <w:rsid w:val="00697B2A"/>
    <w:rsid w:val="00697D13"/>
    <w:rsid w:val="006A01B0"/>
    <w:rsid w:val="006A0237"/>
    <w:rsid w:val="006A04F4"/>
    <w:rsid w:val="006A0C0F"/>
    <w:rsid w:val="006A0D7A"/>
    <w:rsid w:val="006A11CC"/>
    <w:rsid w:val="006A1B64"/>
    <w:rsid w:val="006A2362"/>
    <w:rsid w:val="006A2483"/>
    <w:rsid w:val="006A27EB"/>
    <w:rsid w:val="006A36EC"/>
    <w:rsid w:val="006A4660"/>
    <w:rsid w:val="006A4CE2"/>
    <w:rsid w:val="006A5720"/>
    <w:rsid w:val="006A7544"/>
    <w:rsid w:val="006A7B18"/>
    <w:rsid w:val="006A7B6E"/>
    <w:rsid w:val="006B04C3"/>
    <w:rsid w:val="006B0AED"/>
    <w:rsid w:val="006B0D12"/>
    <w:rsid w:val="006B113B"/>
    <w:rsid w:val="006B1710"/>
    <w:rsid w:val="006B17B0"/>
    <w:rsid w:val="006B1D0C"/>
    <w:rsid w:val="006B1F5D"/>
    <w:rsid w:val="006B284C"/>
    <w:rsid w:val="006B2A68"/>
    <w:rsid w:val="006B2D61"/>
    <w:rsid w:val="006B2F48"/>
    <w:rsid w:val="006B387C"/>
    <w:rsid w:val="006B454B"/>
    <w:rsid w:val="006B4A01"/>
    <w:rsid w:val="006B56DB"/>
    <w:rsid w:val="006B5851"/>
    <w:rsid w:val="006B63DA"/>
    <w:rsid w:val="006B6E69"/>
    <w:rsid w:val="006B7903"/>
    <w:rsid w:val="006C0A76"/>
    <w:rsid w:val="006C0ADB"/>
    <w:rsid w:val="006C0E05"/>
    <w:rsid w:val="006C1E8D"/>
    <w:rsid w:val="006C1FF4"/>
    <w:rsid w:val="006C21D6"/>
    <w:rsid w:val="006C23A0"/>
    <w:rsid w:val="006C2C0F"/>
    <w:rsid w:val="006C2DBB"/>
    <w:rsid w:val="006C3E6B"/>
    <w:rsid w:val="006C4695"/>
    <w:rsid w:val="006C4BD4"/>
    <w:rsid w:val="006C518A"/>
    <w:rsid w:val="006C51DF"/>
    <w:rsid w:val="006C6AFE"/>
    <w:rsid w:val="006C707F"/>
    <w:rsid w:val="006C7556"/>
    <w:rsid w:val="006C7803"/>
    <w:rsid w:val="006C799F"/>
    <w:rsid w:val="006D1B51"/>
    <w:rsid w:val="006D1C0E"/>
    <w:rsid w:val="006D1C6A"/>
    <w:rsid w:val="006D242D"/>
    <w:rsid w:val="006D253D"/>
    <w:rsid w:val="006D25C8"/>
    <w:rsid w:val="006D2B72"/>
    <w:rsid w:val="006D3017"/>
    <w:rsid w:val="006D3061"/>
    <w:rsid w:val="006D327C"/>
    <w:rsid w:val="006D333E"/>
    <w:rsid w:val="006D37FF"/>
    <w:rsid w:val="006D383A"/>
    <w:rsid w:val="006D38BE"/>
    <w:rsid w:val="006D3C29"/>
    <w:rsid w:val="006D3C68"/>
    <w:rsid w:val="006D3DD6"/>
    <w:rsid w:val="006D4676"/>
    <w:rsid w:val="006D5BAA"/>
    <w:rsid w:val="006D6658"/>
    <w:rsid w:val="006D69AD"/>
    <w:rsid w:val="006D7B24"/>
    <w:rsid w:val="006E04DB"/>
    <w:rsid w:val="006E075F"/>
    <w:rsid w:val="006E07B2"/>
    <w:rsid w:val="006E1125"/>
    <w:rsid w:val="006E127C"/>
    <w:rsid w:val="006E1477"/>
    <w:rsid w:val="006E1967"/>
    <w:rsid w:val="006E1E3A"/>
    <w:rsid w:val="006E2BCB"/>
    <w:rsid w:val="006E3B7B"/>
    <w:rsid w:val="006E422D"/>
    <w:rsid w:val="006E4891"/>
    <w:rsid w:val="006E49E2"/>
    <w:rsid w:val="006E49FE"/>
    <w:rsid w:val="006E52C7"/>
    <w:rsid w:val="006E55F7"/>
    <w:rsid w:val="006E683F"/>
    <w:rsid w:val="006F02F1"/>
    <w:rsid w:val="006F0555"/>
    <w:rsid w:val="006F124E"/>
    <w:rsid w:val="006F2CA9"/>
    <w:rsid w:val="006F317D"/>
    <w:rsid w:val="006F3A88"/>
    <w:rsid w:val="006F3E66"/>
    <w:rsid w:val="006F4515"/>
    <w:rsid w:val="006F4E7D"/>
    <w:rsid w:val="006F5EA8"/>
    <w:rsid w:val="006F6768"/>
    <w:rsid w:val="006F79DB"/>
    <w:rsid w:val="006F7B34"/>
    <w:rsid w:val="00700CFF"/>
    <w:rsid w:val="00700F79"/>
    <w:rsid w:val="00702B25"/>
    <w:rsid w:val="00702DE8"/>
    <w:rsid w:val="00703E69"/>
    <w:rsid w:val="00703EB3"/>
    <w:rsid w:val="007063C9"/>
    <w:rsid w:val="00707358"/>
    <w:rsid w:val="00707B65"/>
    <w:rsid w:val="00710B81"/>
    <w:rsid w:val="0071170B"/>
    <w:rsid w:val="007118E4"/>
    <w:rsid w:val="00711B18"/>
    <w:rsid w:val="00711B82"/>
    <w:rsid w:val="00711EF4"/>
    <w:rsid w:val="007121C7"/>
    <w:rsid w:val="00712B2C"/>
    <w:rsid w:val="00712B3C"/>
    <w:rsid w:val="00712CFB"/>
    <w:rsid w:val="0071489A"/>
    <w:rsid w:val="00715B30"/>
    <w:rsid w:val="00715E08"/>
    <w:rsid w:val="007166F7"/>
    <w:rsid w:val="00717C39"/>
    <w:rsid w:val="00721756"/>
    <w:rsid w:val="0072192A"/>
    <w:rsid w:val="00721AA6"/>
    <w:rsid w:val="0072227D"/>
    <w:rsid w:val="00722296"/>
    <w:rsid w:val="00722A29"/>
    <w:rsid w:val="0072322E"/>
    <w:rsid w:val="00723CC8"/>
    <w:rsid w:val="00724CC3"/>
    <w:rsid w:val="00725D55"/>
    <w:rsid w:val="00725FD8"/>
    <w:rsid w:val="00726142"/>
    <w:rsid w:val="00726A57"/>
    <w:rsid w:val="007272E5"/>
    <w:rsid w:val="007279A6"/>
    <w:rsid w:val="00727A4E"/>
    <w:rsid w:val="007309D0"/>
    <w:rsid w:val="00730EDD"/>
    <w:rsid w:val="00732196"/>
    <w:rsid w:val="007329C5"/>
    <w:rsid w:val="00733820"/>
    <w:rsid w:val="00733AAB"/>
    <w:rsid w:val="0073464B"/>
    <w:rsid w:val="00734C04"/>
    <w:rsid w:val="007366A0"/>
    <w:rsid w:val="00736769"/>
    <w:rsid w:val="00736F57"/>
    <w:rsid w:val="007412D7"/>
    <w:rsid w:val="00741EEC"/>
    <w:rsid w:val="00742CE5"/>
    <w:rsid w:val="00743623"/>
    <w:rsid w:val="00743AD3"/>
    <w:rsid w:val="00744A95"/>
    <w:rsid w:val="0074573D"/>
    <w:rsid w:val="00745910"/>
    <w:rsid w:val="00745984"/>
    <w:rsid w:val="007459EB"/>
    <w:rsid w:val="00745AF3"/>
    <w:rsid w:val="00745C1A"/>
    <w:rsid w:val="00747171"/>
    <w:rsid w:val="00747755"/>
    <w:rsid w:val="00747D8B"/>
    <w:rsid w:val="00751433"/>
    <w:rsid w:val="0075254B"/>
    <w:rsid w:val="007526C3"/>
    <w:rsid w:val="0075273C"/>
    <w:rsid w:val="007530B6"/>
    <w:rsid w:val="007530CD"/>
    <w:rsid w:val="00753141"/>
    <w:rsid w:val="00753848"/>
    <w:rsid w:val="00754115"/>
    <w:rsid w:val="00754260"/>
    <w:rsid w:val="0075551D"/>
    <w:rsid w:val="00755D52"/>
    <w:rsid w:val="00755EC6"/>
    <w:rsid w:val="00755F03"/>
    <w:rsid w:val="00756B9F"/>
    <w:rsid w:val="00756BFF"/>
    <w:rsid w:val="00756F06"/>
    <w:rsid w:val="00756F89"/>
    <w:rsid w:val="00757947"/>
    <w:rsid w:val="00761AD4"/>
    <w:rsid w:val="00761D5F"/>
    <w:rsid w:val="00762667"/>
    <w:rsid w:val="00762C45"/>
    <w:rsid w:val="0076330B"/>
    <w:rsid w:val="00763BF6"/>
    <w:rsid w:val="0076477F"/>
    <w:rsid w:val="007648BB"/>
    <w:rsid w:val="00765072"/>
    <w:rsid w:val="007650B6"/>
    <w:rsid w:val="007658EA"/>
    <w:rsid w:val="0076623A"/>
    <w:rsid w:val="00767518"/>
    <w:rsid w:val="007679FC"/>
    <w:rsid w:val="00770717"/>
    <w:rsid w:val="007708EB"/>
    <w:rsid w:val="007719E7"/>
    <w:rsid w:val="00771E42"/>
    <w:rsid w:val="007720E3"/>
    <w:rsid w:val="00772399"/>
    <w:rsid w:val="00772A70"/>
    <w:rsid w:val="00772E20"/>
    <w:rsid w:val="00772E2F"/>
    <w:rsid w:val="00773417"/>
    <w:rsid w:val="00773470"/>
    <w:rsid w:val="007737A3"/>
    <w:rsid w:val="007738A3"/>
    <w:rsid w:val="00773B26"/>
    <w:rsid w:val="00774483"/>
    <w:rsid w:val="00774669"/>
    <w:rsid w:val="00774A2C"/>
    <w:rsid w:val="00774BFB"/>
    <w:rsid w:val="00776747"/>
    <w:rsid w:val="007768E9"/>
    <w:rsid w:val="00776B58"/>
    <w:rsid w:val="00776DEC"/>
    <w:rsid w:val="007773AB"/>
    <w:rsid w:val="007809E6"/>
    <w:rsid w:val="00780DB8"/>
    <w:rsid w:val="00781C6F"/>
    <w:rsid w:val="00781DB1"/>
    <w:rsid w:val="00782780"/>
    <w:rsid w:val="00782E01"/>
    <w:rsid w:val="00783528"/>
    <w:rsid w:val="00783ADC"/>
    <w:rsid w:val="00783E1B"/>
    <w:rsid w:val="00784090"/>
    <w:rsid w:val="007849EA"/>
    <w:rsid w:val="007852C6"/>
    <w:rsid w:val="007854C2"/>
    <w:rsid w:val="0078589E"/>
    <w:rsid w:val="0078621E"/>
    <w:rsid w:val="007875B8"/>
    <w:rsid w:val="007905C0"/>
    <w:rsid w:val="007912B8"/>
    <w:rsid w:val="007916FB"/>
    <w:rsid w:val="00791B26"/>
    <w:rsid w:val="00791C40"/>
    <w:rsid w:val="00793B4E"/>
    <w:rsid w:val="007958E9"/>
    <w:rsid w:val="007966FF"/>
    <w:rsid w:val="00796E46"/>
    <w:rsid w:val="00796E83"/>
    <w:rsid w:val="00797097"/>
    <w:rsid w:val="0079797B"/>
    <w:rsid w:val="00797FBB"/>
    <w:rsid w:val="007A09F1"/>
    <w:rsid w:val="007A0EF9"/>
    <w:rsid w:val="007A15F2"/>
    <w:rsid w:val="007A19A7"/>
    <w:rsid w:val="007A2890"/>
    <w:rsid w:val="007A3D35"/>
    <w:rsid w:val="007A45DF"/>
    <w:rsid w:val="007A52AC"/>
    <w:rsid w:val="007A55CD"/>
    <w:rsid w:val="007A5A8A"/>
    <w:rsid w:val="007A5ECD"/>
    <w:rsid w:val="007A6F2B"/>
    <w:rsid w:val="007A7E26"/>
    <w:rsid w:val="007B0649"/>
    <w:rsid w:val="007B16AF"/>
    <w:rsid w:val="007B21BC"/>
    <w:rsid w:val="007B2A1D"/>
    <w:rsid w:val="007B37E5"/>
    <w:rsid w:val="007B38D9"/>
    <w:rsid w:val="007B49E2"/>
    <w:rsid w:val="007B4D3A"/>
    <w:rsid w:val="007B5C34"/>
    <w:rsid w:val="007B73D9"/>
    <w:rsid w:val="007C1024"/>
    <w:rsid w:val="007C1083"/>
    <w:rsid w:val="007C13DC"/>
    <w:rsid w:val="007C1695"/>
    <w:rsid w:val="007C3287"/>
    <w:rsid w:val="007C34B7"/>
    <w:rsid w:val="007C4005"/>
    <w:rsid w:val="007C43E2"/>
    <w:rsid w:val="007C4954"/>
    <w:rsid w:val="007C4965"/>
    <w:rsid w:val="007C4F45"/>
    <w:rsid w:val="007C4FBA"/>
    <w:rsid w:val="007C5335"/>
    <w:rsid w:val="007C551E"/>
    <w:rsid w:val="007C5D44"/>
    <w:rsid w:val="007C5E6E"/>
    <w:rsid w:val="007C5E8F"/>
    <w:rsid w:val="007C5F4C"/>
    <w:rsid w:val="007C6194"/>
    <w:rsid w:val="007C620B"/>
    <w:rsid w:val="007C66DD"/>
    <w:rsid w:val="007C7537"/>
    <w:rsid w:val="007C7B18"/>
    <w:rsid w:val="007C7F26"/>
    <w:rsid w:val="007D040C"/>
    <w:rsid w:val="007D0BED"/>
    <w:rsid w:val="007D1636"/>
    <w:rsid w:val="007D179F"/>
    <w:rsid w:val="007D1AFA"/>
    <w:rsid w:val="007D2012"/>
    <w:rsid w:val="007D23AC"/>
    <w:rsid w:val="007D252E"/>
    <w:rsid w:val="007D3069"/>
    <w:rsid w:val="007D3E36"/>
    <w:rsid w:val="007D469B"/>
    <w:rsid w:val="007D5CEC"/>
    <w:rsid w:val="007D611C"/>
    <w:rsid w:val="007D61D9"/>
    <w:rsid w:val="007D6250"/>
    <w:rsid w:val="007D6BEE"/>
    <w:rsid w:val="007D7763"/>
    <w:rsid w:val="007D7B07"/>
    <w:rsid w:val="007D7C52"/>
    <w:rsid w:val="007E004A"/>
    <w:rsid w:val="007E020F"/>
    <w:rsid w:val="007E106B"/>
    <w:rsid w:val="007E110B"/>
    <w:rsid w:val="007E1906"/>
    <w:rsid w:val="007E19E9"/>
    <w:rsid w:val="007E2791"/>
    <w:rsid w:val="007E2F4C"/>
    <w:rsid w:val="007E2FC3"/>
    <w:rsid w:val="007E3AAF"/>
    <w:rsid w:val="007E4319"/>
    <w:rsid w:val="007E4ECE"/>
    <w:rsid w:val="007E5E6C"/>
    <w:rsid w:val="007E672C"/>
    <w:rsid w:val="007E6D83"/>
    <w:rsid w:val="007E6E78"/>
    <w:rsid w:val="007E7600"/>
    <w:rsid w:val="007F1254"/>
    <w:rsid w:val="007F1C73"/>
    <w:rsid w:val="007F2771"/>
    <w:rsid w:val="007F2D4D"/>
    <w:rsid w:val="007F2E41"/>
    <w:rsid w:val="007F3A80"/>
    <w:rsid w:val="007F3FF2"/>
    <w:rsid w:val="007F48BE"/>
    <w:rsid w:val="007F4E28"/>
    <w:rsid w:val="007F57CC"/>
    <w:rsid w:val="007F5E24"/>
    <w:rsid w:val="007F7D99"/>
    <w:rsid w:val="007F7DE9"/>
    <w:rsid w:val="0080013B"/>
    <w:rsid w:val="00801A5B"/>
    <w:rsid w:val="00801AF7"/>
    <w:rsid w:val="00801DD0"/>
    <w:rsid w:val="008021DC"/>
    <w:rsid w:val="008026E8"/>
    <w:rsid w:val="008031D5"/>
    <w:rsid w:val="008039B8"/>
    <w:rsid w:val="00803A65"/>
    <w:rsid w:val="008055FF"/>
    <w:rsid w:val="00805D34"/>
    <w:rsid w:val="00806AE9"/>
    <w:rsid w:val="00807C88"/>
    <w:rsid w:val="00807CBB"/>
    <w:rsid w:val="00807D8B"/>
    <w:rsid w:val="00810C5E"/>
    <w:rsid w:val="0081256F"/>
    <w:rsid w:val="008129A7"/>
    <w:rsid w:val="00812EEC"/>
    <w:rsid w:val="008130BC"/>
    <w:rsid w:val="008132E9"/>
    <w:rsid w:val="0081396A"/>
    <w:rsid w:val="00813983"/>
    <w:rsid w:val="00813EB7"/>
    <w:rsid w:val="00814251"/>
    <w:rsid w:val="008143FF"/>
    <w:rsid w:val="00814D20"/>
    <w:rsid w:val="00814F7F"/>
    <w:rsid w:val="0081537D"/>
    <w:rsid w:val="00815E17"/>
    <w:rsid w:val="0081668C"/>
    <w:rsid w:val="00816EB9"/>
    <w:rsid w:val="008172D4"/>
    <w:rsid w:val="0081731C"/>
    <w:rsid w:val="00817D3D"/>
    <w:rsid w:val="00820EC0"/>
    <w:rsid w:val="0082117C"/>
    <w:rsid w:val="00821A58"/>
    <w:rsid w:val="00821B7B"/>
    <w:rsid w:val="00821DBE"/>
    <w:rsid w:val="00823605"/>
    <w:rsid w:val="008237D8"/>
    <w:rsid w:val="00824335"/>
    <w:rsid w:val="00824608"/>
    <w:rsid w:val="00824709"/>
    <w:rsid w:val="00824C5F"/>
    <w:rsid w:val="00825AD0"/>
    <w:rsid w:val="00825C79"/>
    <w:rsid w:val="00825EDB"/>
    <w:rsid w:val="00826068"/>
    <w:rsid w:val="0082664E"/>
    <w:rsid w:val="00826E21"/>
    <w:rsid w:val="00827885"/>
    <w:rsid w:val="0082795A"/>
    <w:rsid w:val="00827C18"/>
    <w:rsid w:val="00827F6F"/>
    <w:rsid w:val="0083075B"/>
    <w:rsid w:val="00830A5F"/>
    <w:rsid w:val="00830BB5"/>
    <w:rsid w:val="0083145F"/>
    <w:rsid w:val="00831BDB"/>
    <w:rsid w:val="0083273C"/>
    <w:rsid w:val="00832DF1"/>
    <w:rsid w:val="0083526C"/>
    <w:rsid w:val="00835403"/>
    <w:rsid w:val="00835A91"/>
    <w:rsid w:val="00835BAB"/>
    <w:rsid w:val="00835F69"/>
    <w:rsid w:val="00836A9A"/>
    <w:rsid w:val="00836CB9"/>
    <w:rsid w:val="00836E6C"/>
    <w:rsid w:val="008400D7"/>
    <w:rsid w:val="00840810"/>
    <w:rsid w:val="00840AA4"/>
    <w:rsid w:val="00840B55"/>
    <w:rsid w:val="008410C8"/>
    <w:rsid w:val="008412AF"/>
    <w:rsid w:val="00841477"/>
    <w:rsid w:val="00842265"/>
    <w:rsid w:val="0084245C"/>
    <w:rsid w:val="00842E5F"/>
    <w:rsid w:val="0084340A"/>
    <w:rsid w:val="00843920"/>
    <w:rsid w:val="008463AA"/>
    <w:rsid w:val="008469FE"/>
    <w:rsid w:val="00847C51"/>
    <w:rsid w:val="00850159"/>
    <w:rsid w:val="008506E2"/>
    <w:rsid w:val="008509E0"/>
    <w:rsid w:val="0085182D"/>
    <w:rsid w:val="00852C90"/>
    <w:rsid w:val="00853AB9"/>
    <w:rsid w:val="0085427D"/>
    <w:rsid w:val="00855C8E"/>
    <w:rsid w:val="00856010"/>
    <w:rsid w:val="008561B2"/>
    <w:rsid w:val="00856FC7"/>
    <w:rsid w:val="008573D9"/>
    <w:rsid w:val="008574AD"/>
    <w:rsid w:val="00857835"/>
    <w:rsid w:val="00860CD8"/>
    <w:rsid w:val="00861A06"/>
    <w:rsid w:val="00861A84"/>
    <w:rsid w:val="00861C77"/>
    <w:rsid w:val="00861E36"/>
    <w:rsid w:val="0086241A"/>
    <w:rsid w:val="00862E38"/>
    <w:rsid w:val="00862F2C"/>
    <w:rsid w:val="00863307"/>
    <w:rsid w:val="00863A88"/>
    <w:rsid w:val="00863B30"/>
    <w:rsid w:val="00864664"/>
    <w:rsid w:val="008646A1"/>
    <w:rsid w:val="00864905"/>
    <w:rsid w:val="008649B1"/>
    <w:rsid w:val="008649B6"/>
    <w:rsid w:val="00865008"/>
    <w:rsid w:val="0086524A"/>
    <w:rsid w:val="008658AE"/>
    <w:rsid w:val="00865D82"/>
    <w:rsid w:val="00865E30"/>
    <w:rsid w:val="00866890"/>
    <w:rsid w:val="0086697A"/>
    <w:rsid w:val="00866AEC"/>
    <w:rsid w:val="0087038F"/>
    <w:rsid w:val="00870828"/>
    <w:rsid w:val="008712F5"/>
    <w:rsid w:val="00871CA5"/>
    <w:rsid w:val="00873A37"/>
    <w:rsid w:val="0087411C"/>
    <w:rsid w:val="00874225"/>
    <w:rsid w:val="00874D3D"/>
    <w:rsid w:val="00875EE4"/>
    <w:rsid w:val="00876710"/>
    <w:rsid w:val="008771C4"/>
    <w:rsid w:val="008776BC"/>
    <w:rsid w:val="008778EA"/>
    <w:rsid w:val="00877B80"/>
    <w:rsid w:val="00881498"/>
    <w:rsid w:val="00882072"/>
    <w:rsid w:val="00883019"/>
    <w:rsid w:val="0088339B"/>
    <w:rsid w:val="00884AFB"/>
    <w:rsid w:val="00885866"/>
    <w:rsid w:val="0088598D"/>
    <w:rsid w:val="00885EFC"/>
    <w:rsid w:val="008860D0"/>
    <w:rsid w:val="00886287"/>
    <w:rsid w:val="00886737"/>
    <w:rsid w:val="008873EE"/>
    <w:rsid w:val="00887AA7"/>
    <w:rsid w:val="00890914"/>
    <w:rsid w:val="008934E7"/>
    <w:rsid w:val="00893DDC"/>
    <w:rsid w:val="00893F1D"/>
    <w:rsid w:val="008941EC"/>
    <w:rsid w:val="0089536A"/>
    <w:rsid w:val="00897392"/>
    <w:rsid w:val="00897A87"/>
    <w:rsid w:val="008A0786"/>
    <w:rsid w:val="008A095B"/>
    <w:rsid w:val="008A11F8"/>
    <w:rsid w:val="008A1BF3"/>
    <w:rsid w:val="008A2ABB"/>
    <w:rsid w:val="008A3306"/>
    <w:rsid w:val="008A35CF"/>
    <w:rsid w:val="008A3D48"/>
    <w:rsid w:val="008A4867"/>
    <w:rsid w:val="008A49FA"/>
    <w:rsid w:val="008A4FF9"/>
    <w:rsid w:val="008A56CF"/>
    <w:rsid w:val="008A5826"/>
    <w:rsid w:val="008A58BF"/>
    <w:rsid w:val="008A5CDC"/>
    <w:rsid w:val="008A5F70"/>
    <w:rsid w:val="008A633F"/>
    <w:rsid w:val="008A6798"/>
    <w:rsid w:val="008A6F2F"/>
    <w:rsid w:val="008B0691"/>
    <w:rsid w:val="008B0723"/>
    <w:rsid w:val="008B0857"/>
    <w:rsid w:val="008B13DD"/>
    <w:rsid w:val="008B15D4"/>
    <w:rsid w:val="008B1C2B"/>
    <w:rsid w:val="008B1C38"/>
    <w:rsid w:val="008B20F8"/>
    <w:rsid w:val="008B2A4D"/>
    <w:rsid w:val="008B2D90"/>
    <w:rsid w:val="008B4C00"/>
    <w:rsid w:val="008B5102"/>
    <w:rsid w:val="008B54F0"/>
    <w:rsid w:val="008B5967"/>
    <w:rsid w:val="008B615E"/>
    <w:rsid w:val="008B6B00"/>
    <w:rsid w:val="008B6E7B"/>
    <w:rsid w:val="008B73F9"/>
    <w:rsid w:val="008B7F0A"/>
    <w:rsid w:val="008C0078"/>
    <w:rsid w:val="008C0850"/>
    <w:rsid w:val="008C1877"/>
    <w:rsid w:val="008C1FAC"/>
    <w:rsid w:val="008C2080"/>
    <w:rsid w:val="008C23FB"/>
    <w:rsid w:val="008C2DC8"/>
    <w:rsid w:val="008C4315"/>
    <w:rsid w:val="008C4920"/>
    <w:rsid w:val="008C61D0"/>
    <w:rsid w:val="008C63C0"/>
    <w:rsid w:val="008C6BDB"/>
    <w:rsid w:val="008C7C8A"/>
    <w:rsid w:val="008C7E04"/>
    <w:rsid w:val="008C7F59"/>
    <w:rsid w:val="008D0AE3"/>
    <w:rsid w:val="008D1C65"/>
    <w:rsid w:val="008D25FE"/>
    <w:rsid w:val="008D2D69"/>
    <w:rsid w:val="008D2E51"/>
    <w:rsid w:val="008D375E"/>
    <w:rsid w:val="008D38CC"/>
    <w:rsid w:val="008D3D8A"/>
    <w:rsid w:val="008D45F6"/>
    <w:rsid w:val="008D471C"/>
    <w:rsid w:val="008D4E9B"/>
    <w:rsid w:val="008D514A"/>
    <w:rsid w:val="008D5358"/>
    <w:rsid w:val="008D5DF7"/>
    <w:rsid w:val="008D6035"/>
    <w:rsid w:val="008D6C07"/>
    <w:rsid w:val="008D7550"/>
    <w:rsid w:val="008D75FF"/>
    <w:rsid w:val="008D7E1F"/>
    <w:rsid w:val="008E056B"/>
    <w:rsid w:val="008E05CD"/>
    <w:rsid w:val="008E0817"/>
    <w:rsid w:val="008E0C13"/>
    <w:rsid w:val="008E0E56"/>
    <w:rsid w:val="008E11F5"/>
    <w:rsid w:val="008E2F29"/>
    <w:rsid w:val="008E38B7"/>
    <w:rsid w:val="008E4C3F"/>
    <w:rsid w:val="008E5438"/>
    <w:rsid w:val="008E5970"/>
    <w:rsid w:val="008E5CC0"/>
    <w:rsid w:val="008E5E0C"/>
    <w:rsid w:val="008E666E"/>
    <w:rsid w:val="008E6DB3"/>
    <w:rsid w:val="008E7F27"/>
    <w:rsid w:val="008F1542"/>
    <w:rsid w:val="008F1E7C"/>
    <w:rsid w:val="008F2D0D"/>
    <w:rsid w:val="008F463E"/>
    <w:rsid w:val="008F46CC"/>
    <w:rsid w:val="008F4741"/>
    <w:rsid w:val="008F4960"/>
    <w:rsid w:val="008F4C96"/>
    <w:rsid w:val="008F5A8D"/>
    <w:rsid w:val="008F5B1F"/>
    <w:rsid w:val="008F6281"/>
    <w:rsid w:val="008F6863"/>
    <w:rsid w:val="008F6D43"/>
    <w:rsid w:val="008F7113"/>
    <w:rsid w:val="008F71E1"/>
    <w:rsid w:val="008F76BA"/>
    <w:rsid w:val="00900A9A"/>
    <w:rsid w:val="0090117B"/>
    <w:rsid w:val="00901543"/>
    <w:rsid w:val="009023F1"/>
    <w:rsid w:val="009025BA"/>
    <w:rsid w:val="00902ECA"/>
    <w:rsid w:val="00905452"/>
    <w:rsid w:val="009103A1"/>
    <w:rsid w:val="00910E4D"/>
    <w:rsid w:val="0091132B"/>
    <w:rsid w:val="00911875"/>
    <w:rsid w:val="0091189B"/>
    <w:rsid w:val="009121AE"/>
    <w:rsid w:val="00912686"/>
    <w:rsid w:val="00912F72"/>
    <w:rsid w:val="00913018"/>
    <w:rsid w:val="009145C7"/>
    <w:rsid w:val="0091477E"/>
    <w:rsid w:val="00914A81"/>
    <w:rsid w:val="00915019"/>
    <w:rsid w:val="0091505C"/>
    <w:rsid w:val="00915B68"/>
    <w:rsid w:val="009166E1"/>
    <w:rsid w:val="00916799"/>
    <w:rsid w:val="00916A41"/>
    <w:rsid w:val="00916C3B"/>
    <w:rsid w:val="00922622"/>
    <w:rsid w:val="00922EC7"/>
    <w:rsid w:val="009234AA"/>
    <w:rsid w:val="0092353D"/>
    <w:rsid w:val="00923774"/>
    <w:rsid w:val="0092408F"/>
    <w:rsid w:val="00924531"/>
    <w:rsid w:val="00924B07"/>
    <w:rsid w:val="00925B62"/>
    <w:rsid w:val="0092655F"/>
    <w:rsid w:val="00926F73"/>
    <w:rsid w:val="00926F84"/>
    <w:rsid w:val="00927952"/>
    <w:rsid w:val="0093024E"/>
    <w:rsid w:val="00930E7C"/>
    <w:rsid w:val="009312EC"/>
    <w:rsid w:val="0093137C"/>
    <w:rsid w:val="009316DE"/>
    <w:rsid w:val="00931EA5"/>
    <w:rsid w:val="00932199"/>
    <w:rsid w:val="00932D4A"/>
    <w:rsid w:val="00932EA8"/>
    <w:rsid w:val="00933BF0"/>
    <w:rsid w:val="00933D3A"/>
    <w:rsid w:val="0093495D"/>
    <w:rsid w:val="00934DBD"/>
    <w:rsid w:val="00935221"/>
    <w:rsid w:val="00935ED7"/>
    <w:rsid w:val="00936046"/>
    <w:rsid w:val="00937802"/>
    <w:rsid w:val="00937C7C"/>
    <w:rsid w:val="00937F97"/>
    <w:rsid w:val="009416A8"/>
    <w:rsid w:val="00941F9B"/>
    <w:rsid w:val="0094221E"/>
    <w:rsid w:val="00942364"/>
    <w:rsid w:val="00942B84"/>
    <w:rsid w:val="00942C8C"/>
    <w:rsid w:val="00943819"/>
    <w:rsid w:val="00943E27"/>
    <w:rsid w:val="00944345"/>
    <w:rsid w:val="00944F2A"/>
    <w:rsid w:val="009459F9"/>
    <w:rsid w:val="00945B8E"/>
    <w:rsid w:val="00946042"/>
    <w:rsid w:val="009462FD"/>
    <w:rsid w:val="00946B67"/>
    <w:rsid w:val="009471BF"/>
    <w:rsid w:val="00947676"/>
    <w:rsid w:val="009513CE"/>
    <w:rsid w:val="00952A23"/>
    <w:rsid w:val="00952C80"/>
    <w:rsid w:val="0095320B"/>
    <w:rsid w:val="00953843"/>
    <w:rsid w:val="009538FC"/>
    <w:rsid w:val="00953E35"/>
    <w:rsid w:val="00953F19"/>
    <w:rsid w:val="00954529"/>
    <w:rsid w:val="00956137"/>
    <w:rsid w:val="009562AA"/>
    <w:rsid w:val="00956345"/>
    <w:rsid w:val="00956BE3"/>
    <w:rsid w:val="00956DF0"/>
    <w:rsid w:val="009609F2"/>
    <w:rsid w:val="00961E6B"/>
    <w:rsid w:val="009620C1"/>
    <w:rsid w:val="009630BB"/>
    <w:rsid w:val="00964350"/>
    <w:rsid w:val="00964493"/>
    <w:rsid w:val="009647A3"/>
    <w:rsid w:val="00964A48"/>
    <w:rsid w:val="00965AE8"/>
    <w:rsid w:val="00965D23"/>
    <w:rsid w:val="00966131"/>
    <w:rsid w:val="0096637E"/>
    <w:rsid w:val="0096662E"/>
    <w:rsid w:val="00966672"/>
    <w:rsid w:val="00966B1C"/>
    <w:rsid w:val="00966BC7"/>
    <w:rsid w:val="0096730D"/>
    <w:rsid w:val="00967326"/>
    <w:rsid w:val="0096785F"/>
    <w:rsid w:val="00967FC8"/>
    <w:rsid w:val="0097003F"/>
    <w:rsid w:val="0097007D"/>
    <w:rsid w:val="00970157"/>
    <w:rsid w:val="00970EDF"/>
    <w:rsid w:val="00971102"/>
    <w:rsid w:val="009713F1"/>
    <w:rsid w:val="009717F9"/>
    <w:rsid w:val="009720E3"/>
    <w:rsid w:val="0097221E"/>
    <w:rsid w:val="00972E2C"/>
    <w:rsid w:val="00974358"/>
    <w:rsid w:val="00974C15"/>
    <w:rsid w:val="009755E3"/>
    <w:rsid w:val="0097633E"/>
    <w:rsid w:val="00976D27"/>
    <w:rsid w:val="00976D57"/>
    <w:rsid w:val="00976F41"/>
    <w:rsid w:val="009800CB"/>
    <w:rsid w:val="00980AA0"/>
    <w:rsid w:val="00981483"/>
    <w:rsid w:val="0098177A"/>
    <w:rsid w:val="0098216E"/>
    <w:rsid w:val="00982AF6"/>
    <w:rsid w:val="00984E45"/>
    <w:rsid w:val="00984E62"/>
    <w:rsid w:val="00984F46"/>
    <w:rsid w:val="00986A7F"/>
    <w:rsid w:val="00987F86"/>
    <w:rsid w:val="009905B7"/>
    <w:rsid w:val="0099085B"/>
    <w:rsid w:val="00991429"/>
    <w:rsid w:val="009914ED"/>
    <w:rsid w:val="0099156D"/>
    <w:rsid w:val="00991824"/>
    <w:rsid w:val="00992E90"/>
    <w:rsid w:val="00992FA6"/>
    <w:rsid w:val="0099307A"/>
    <w:rsid w:val="00993BF5"/>
    <w:rsid w:val="00993E6B"/>
    <w:rsid w:val="0099527C"/>
    <w:rsid w:val="0099668E"/>
    <w:rsid w:val="00996CAE"/>
    <w:rsid w:val="0099754B"/>
    <w:rsid w:val="009A02B3"/>
    <w:rsid w:val="009A0D80"/>
    <w:rsid w:val="009A2221"/>
    <w:rsid w:val="009A3279"/>
    <w:rsid w:val="009A328B"/>
    <w:rsid w:val="009A40F9"/>
    <w:rsid w:val="009A43FF"/>
    <w:rsid w:val="009A4491"/>
    <w:rsid w:val="009A4C1F"/>
    <w:rsid w:val="009A4F9B"/>
    <w:rsid w:val="009A5970"/>
    <w:rsid w:val="009A59B7"/>
    <w:rsid w:val="009A5B57"/>
    <w:rsid w:val="009A6344"/>
    <w:rsid w:val="009A6D14"/>
    <w:rsid w:val="009A7A56"/>
    <w:rsid w:val="009B021C"/>
    <w:rsid w:val="009B0B38"/>
    <w:rsid w:val="009B1045"/>
    <w:rsid w:val="009B114D"/>
    <w:rsid w:val="009B13F3"/>
    <w:rsid w:val="009B1855"/>
    <w:rsid w:val="009B23A1"/>
    <w:rsid w:val="009B2D2C"/>
    <w:rsid w:val="009B2DAD"/>
    <w:rsid w:val="009B2F65"/>
    <w:rsid w:val="009B36EB"/>
    <w:rsid w:val="009B41B5"/>
    <w:rsid w:val="009B4980"/>
    <w:rsid w:val="009B5133"/>
    <w:rsid w:val="009B566C"/>
    <w:rsid w:val="009B58BE"/>
    <w:rsid w:val="009B5A99"/>
    <w:rsid w:val="009B5D38"/>
    <w:rsid w:val="009B5EF0"/>
    <w:rsid w:val="009B69C2"/>
    <w:rsid w:val="009B6B30"/>
    <w:rsid w:val="009B6C07"/>
    <w:rsid w:val="009B6C3D"/>
    <w:rsid w:val="009B6E0A"/>
    <w:rsid w:val="009B6FD9"/>
    <w:rsid w:val="009B7928"/>
    <w:rsid w:val="009B7A27"/>
    <w:rsid w:val="009B7B43"/>
    <w:rsid w:val="009B7D03"/>
    <w:rsid w:val="009C09DF"/>
    <w:rsid w:val="009C0BF5"/>
    <w:rsid w:val="009C129F"/>
    <w:rsid w:val="009C170C"/>
    <w:rsid w:val="009C236F"/>
    <w:rsid w:val="009C282F"/>
    <w:rsid w:val="009C29A7"/>
    <w:rsid w:val="009C29A8"/>
    <w:rsid w:val="009C48F4"/>
    <w:rsid w:val="009C4D68"/>
    <w:rsid w:val="009C508D"/>
    <w:rsid w:val="009C528B"/>
    <w:rsid w:val="009C6562"/>
    <w:rsid w:val="009C6B53"/>
    <w:rsid w:val="009C7030"/>
    <w:rsid w:val="009C7173"/>
    <w:rsid w:val="009C7829"/>
    <w:rsid w:val="009C7B8F"/>
    <w:rsid w:val="009C7CB1"/>
    <w:rsid w:val="009C7CFE"/>
    <w:rsid w:val="009D1219"/>
    <w:rsid w:val="009D13AB"/>
    <w:rsid w:val="009D16A9"/>
    <w:rsid w:val="009D33B9"/>
    <w:rsid w:val="009D43EB"/>
    <w:rsid w:val="009D51D7"/>
    <w:rsid w:val="009D5A79"/>
    <w:rsid w:val="009D677A"/>
    <w:rsid w:val="009D68E7"/>
    <w:rsid w:val="009D6DEC"/>
    <w:rsid w:val="009D79D2"/>
    <w:rsid w:val="009E047C"/>
    <w:rsid w:val="009E0AE6"/>
    <w:rsid w:val="009E0F6C"/>
    <w:rsid w:val="009E1586"/>
    <w:rsid w:val="009E254E"/>
    <w:rsid w:val="009E31AE"/>
    <w:rsid w:val="009E3393"/>
    <w:rsid w:val="009E3A48"/>
    <w:rsid w:val="009E3E03"/>
    <w:rsid w:val="009E4516"/>
    <w:rsid w:val="009E4832"/>
    <w:rsid w:val="009E4DF7"/>
    <w:rsid w:val="009E5027"/>
    <w:rsid w:val="009E6859"/>
    <w:rsid w:val="009E6D1E"/>
    <w:rsid w:val="009E7115"/>
    <w:rsid w:val="009E76BB"/>
    <w:rsid w:val="009E785C"/>
    <w:rsid w:val="009E7C82"/>
    <w:rsid w:val="009E7F77"/>
    <w:rsid w:val="009F083E"/>
    <w:rsid w:val="009F0CAB"/>
    <w:rsid w:val="009F1F96"/>
    <w:rsid w:val="009F20DD"/>
    <w:rsid w:val="009F20FD"/>
    <w:rsid w:val="009F213D"/>
    <w:rsid w:val="009F29E3"/>
    <w:rsid w:val="009F2D11"/>
    <w:rsid w:val="009F3115"/>
    <w:rsid w:val="009F44AD"/>
    <w:rsid w:val="009F4F60"/>
    <w:rsid w:val="009F5771"/>
    <w:rsid w:val="009F5C78"/>
    <w:rsid w:val="009F6E7F"/>
    <w:rsid w:val="009F71E6"/>
    <w:rsid w:val="009F7761"/>
    <w:rsid w:val="00A0003D"/>
    <w:rsid w:val="00A00087"/>
    <w:rsid w:val="00A004A4"/>
    <w:rsid w:val="00A00727"/>
    <w:rsid w:val="00A00EA2"/>
    <w:rsid w:val="00A00FAA"/>
    <w:rsid w:val="00A01A5B"/>
    <w:rsid w:val="00A03B7F"/>
    <w:rsid w:val="00A03E7C"/>
    <w:rsid w:val="00A04A88"/>
    <w:rsid w:val="00A04B60"/>
    <w:rsid w:val="00A04D3B"/>
    <w:rsid w:val="00A0544B"/>
    <w:rsid w:val="00A05B69"/>
    <w:rsid w:val="00A07528"/>
    <w:rsid w:val="00A07C11"/>
    <w:rsid w:val="00A07F44"/>
    <w:rsid w:val="00A103B5"/>
    <w:rsid w:val="00A108DE"/>
    <w:rsid w:val="00A11099"/>
    <w:rsid w:val="00A1131E"/>
    <w:rsid w:val="00A11375"/>
    <w:rsid w:val="00A113A4"/>
    <w:rsid w:val="00A115FC"/>
    <w:rsid w:val="00A11DCF"/>
    <w:rsid w:val="00A11DDF"/>
    <w:rsid w:val="00A12A5E"/>
    <w:rsid w:val="00A135B7"/>
    <w:rsid w:val="00A1366D"/>
    <w:rsid w:val="00A14F05"/>
    <w:rsid w:val="00A156D5"/>
    <w:rsid w:val="00A17FA1"/>
    <w:rsid w:val="00A2031F"/>
    <w:rsid w:val="00A207C8"/>
    <w:rsid w:val="00A20AC8"/>
    <w:rsid w:val="00A21144"/>
    <w:rsid w:val="00A2158E"/>
    <w:rsid w:val="00A21CC1"/>
    <w:rsid w:val="00A21CE3"/>
    <w:rsid w:val="00A221D9"/>
    <w:rsid w:val="00A23C90"/>
    <w:rsid w:val="00A25382"/>
    <w:rsid w:val="00A25FC6"/>
    <w:rsid w:val="00A2663B"/>
    <w:rsid w:val="00A278BC"/>
    <w:rsid w:val="00A279E4"/>
    <w:rsid w:val="00A27CA7"/>
    <w:rsid w:val="00A30C28"/>
    <w:rsid w:val="00A30C80"/>
    <w:rsid w:val="00A31498"/>
    <w:rsid w:val="00A31B4C"/>
    <w:rsid w:val="00A31CB8"/>
    <w:rsid w:val="00A32BC3"/>
    <w:rsid w:val="00A330AB"/>
    <w:rsid w:val="00A33A42"/>
    <w:rsid w:val="00A33BAE"/>
    <w:rsid w:val="00A33C06"/>
    <w:rsid w:val="00A33E2B"/>
    <w:rsid w:val="00A34579"/>
    <w:rsid w:val="00A34AE2"/>
    <w:rsid w:val="00A34D5B"/>
    <w:rsid w:val="00A361BA"/>
    <w:rsid w:val="00A3636B"/>
    <w:rsid w:val="00A36F7D"/>
    <w:rsid w:val="00A37FB2"/>
    <w:rsid w:val="00A400A5"/>
    <w:rsid w:val="00A405C2"/>
    <w:rsid w:val="00A406D7"/>
    <w:rsid w:val="00A40722"/>
    <w:rsid w:val="00A407AF"/>
    <w:rsid w:val="00A41E18"/>
    <w:rsid w:val="00A422C4"/>
    <w:rsid w:val="00A42315"/>
    <w:rsid w:val="00A426F6"/>
    <w:rsid w:val="00A43184"/>
    <w:rsid w:val="00A4384E"/>
    <w:rsid w:val="00A43BEF"/>
    <w:rsid w:val="00A43C77"/>
    <w:rsid w:val="00A43EB2"/>
    <w:rsid w:val="00A43F22"/>
    <w:rsid w:val="00A4454B"/>
    <w:rsid w:val="00A45402"/>
    <w:rsid w:val="00A46E95"/>
    <w:rsid w:val="00A47537"/>
    <w:rsid w:val="00A5026E"/>
    <w:rsid w:val="00A509B6"/>
    <w:rsid w:val="00A50ED2"/>
    <w:rsid w:val="00A51ECC"/>
    <w:rsid w:val="00A52F7D"/>
    <w:rsid w:val="00A54E04"/>
    <w:rsid w:val="00A54F4B"/>
    <w:rsid w:val="00A553CC"/>
    <w:rsid w:val="00A554FF"/>
    <w:rsid w:val="00A55690"/>
    <w:rsid w:val="00A576D0"/>
    <w:rsid w:val="00A608CE"/>
    <w:rsid w:val="00A60CE0"/>
    <w:rsid w:val="00A61878"/>
    <w:rsid w:val="00A630DF"/>
    <w:rsid w:val="00A63D46"/>
    <w:rsid w:val="00A645C4"/>
    <w:rsid w:val="00A65747"/>
    <w:rsid w:val="00A65950"/>
    <w:rsid w:val="00A65A1D"/>
    <w:rsid w:val="00A6622C"/>
    <w:rsid w:val="00A669E7"/>
    <w:rsid w:val="00A67106"/>
    <w:rsid w:val="00A70728"/>
    <w:rsid w:val="00A70861"/>
    <w:rsid w:val="00A70905"/>
    <w:rsid w:val="00A70E25"/>
    <w:rsid w:val="00A71065"/>
    <w:rsid w:val="00A71298"/>
    <w:rsid w:val="00A71B15"/>
    <w:rsid w:val="00A71B33"/>
    <w:rsid w:val="00A722DC"/>
    <w:rsid w:val="00A72683"/>
    <w:rsid w:val="00A7339F"/>
    <w:rsid w:val="00A74134"/>
    <w:rsid w:val="00A744BF"/>
    <w:rsid w:val="00A749A2"/>
    <w:rsid w:val="00A757E4"/>
    <w:rsid w:val="00A76A6D"/>
    <w:rsid w:val="00A77458"/>
    <w:rsid w:val="00A7777E"/>
    <w:rsid w:val="00A77B0F"/>
    <w:rsid w:val="00A807A3"/>
    <w:rsid w:val="00A80D57"/>
    <w:rsid w:val="00A81829"/>
    <w:rsid w:val="00A81D30"/>
    <w:rsid w:val="00A81DA2"/>
    <w:rsid w:val="00A82FAB"/>
    <w:rsid w:val="00A833A9"/>
    <w:rsid w:val="00A839AA"/>
    <w:rsid w:val="00A83A38"/>
    <w:rsid w:val="00A8481B"/>
    <w:rsid w:val="00A84B6D"/>
    <w:rsid w:val="00A850E8"/>
    <w:rsid w:val="00A86133"/>
    <w:rsid w:val="00A86185"/>
    <w:rsid w:val="00A86789"/>
    <w:rsid w:val="00A8685A"/>
    <w:rsid w:val="00A86E89"/>
    <w:rsid w:val="00A87FDD"/>
    <w:rsid w:val="00A90177"/>
    <w:rsid w:val="00A90396"/>
    <w:rsid w:val="00A90D07"/>
    <w:rsid w:val="00A9109D"/>
    <w:rsid w:val="00A916CA"/>
    <w:rsid w:val="00A916CD"/>
    <w:rsid w:val="00A921FE"/>
    <w:rsid w:val="00A92A2E"/>
    <w:rsid w:val="00A92CA6"/>
    <w:rsid w:val="00A92DF0"/>
    <w:rsid w:val="00A93009"/>
    <w:rsid w:val="00A936F5"/>
    <w:rsid w:val="00A9435C"/>
    <w:rsid w:val="00A94B3F"/>
    <w:rsid w:val="00A94C51"/>
    <w:rsid w:val="00A94E30"/>
    <w:rsid w:val="00A94E76"/>
    <w:rsid w:val="00A96302"/>
    <w:rsid w:val="00A96BB3"/>
    <w:rsid w:val="00A96C23"/>
    <w:rsid w:val="00A97B1F"/>
    <w:rsid w:val="00A97BED"/>
    <w:rsid w:val="00A97C92"/>
    <w:rsid w:val="00AA0B4D"/>
    <w:rsid w:val="00AA0EBE"/>
    <w:rsid w:val="00AA14C8"/>
    <w:rsid w:val="00AA2058"/>
    <w:rsid w:val="00AA3547"/>
    <w:rsid w:val="00AA40F5"/>
    <w:rsid w:val="00AA4392"/>
    <w:rsid w:val="00AA5352"/>
    <w:rsid w:val="00AA54DB"/>
    <w:rsid w:val="00AA58A6"/>
    <w:rsid w:val="00AA5E00"/>
    <w:rsid w:val="00AA6001"/>
    <w:rsid w:val="00AA6051"/>
    <w:rsid w:val="00AA653C"/>
    <w:rsid w:val="00AA68F1"/>
    <w:rsid w:val="00AA6A12"/>
    <w:rsid w:val="00AB06BD"/>
    <w:rsid w:val="00AB0752"/>
    <w:rsid w:val="00AB11F8"/>
    <w:rsid w:val="00AB1AD0"/>
    <w:rsid w:val="00AB2571"/>
    <w:rsid w:val="00AB28BD"/>
    <w:rsid w:val="00AB2A76"/>
    <w:rsid w:val="00AB2CAD"/>
    <w:rsid w:val="00AB34A3"/>
    <w:rsid w:val="00AB3943"/>
    <w:rsid w:val="00AB3CA4"/>
    <w:rsid w:val="00AB522C"/>
    <w:rsid w:val="00AB5BAB"/>
    <w:rsid w:val="00AB5BB9"/>
    <w:rsid w:val="00AB6FFD"/>
    <w:rsid w:val="00AB7833"/>
    <w:rsid w:val="00AC028B"/>
    <w:rsid w:val="00AC1280"/>
    <w:rsid w:val="00AC1555"/>
    <w:rsid w:val="00AC16F9"/>
    <w:rsid w:val="00AC190F"/>
    <w:rsid w:val="00AC2DA9"/>
    <w:rsid w:val="00AC3E28"/>
    <w:rsid w:val="00AC3E50"/>
    <w:rsid w:val="00AC453C"/>
    <w:rsid w:val="00AC4869"/>
    <w:rsid w:val="00AC4A43"/>
    <w:rsid w:val="00AC4A57"/>
    <w:rsid w:val="00AC52A7"/>
    <w:rsid w:val="00AC546C"/>
    <w:rsid w:val="00AC54FC"/>
    <w:rsid w:val="00AC612D"/>
    <w:rsid w:val="00AC7CC5"/>
    <w:rsid w:val="00AD041B"/>
    <w:rsid w:val="00AD071F"/>
    <w:rsid w:val="00AD0A77"/>
    <w:rsid w:val="00AD1358"/>
    <w:rsid w:val="00AD1EF8"/>
    <w:rsid w:val="00AD23A2"/>
    <w:rsid w:val="00AD3772"/>
    <w:rsid w:val="00AD381C"/>
    <w:rsid w:val="00AD3AAE"/>
    <w:rsid w:val="00AD3B15"/>
    <w:rsid w:val="00AD3B7C"/>
    <w:rsid w:val="00AD3E5D"/>
    <w:rsid w:val="00AD43DD"/>
    <w:rsid w:val="00AD4B60"/>
    <w:rsid w:val="00AD4FC1"/>
    <w:rsid w:val="00AD5D04"/>
    <w:rsid w:val="00AD6392"/>
    <w:rsid w:val="00AD68C9"/>
    <w:rsid w:val="00AD6C3D"/>
    <w:rsid w:val="00AD7E98"/>
    <w:rsid w:val="00AE0003"/>
    <w:rsid w:val="00AE037B"/>
    <w:rsid w:val="00AE07F4"/>
    <w:rsid w:val="00AE08FC"/>
    <w:rsid w:val="00AE2D84"/>
    <w:rsid w:val="00AE3E58"/>
    <w:rsid w:val="00AE3E79"/>
    <w:rsid w:val="00AE478C"/>
    <w:rsid w:val="00AE548A"/>
    <w:rsid w:val="00AE5BD7"/>
    <w:rsid w:val="00AE600E"/>
    <w:rsid w:val="00AE6202"/>
    <w:rsid w:val="00AE6403"/>
    <w:rsid w:val="00AE6E98"/>
    <w:rsid w:val="00AE6EA9"/>
    <w:rsid w:val="00AE7863"/>
    <w:rsid w:val="00AF1BEF"/>
    <w:rsid w:val="00AF2B05"/>
    <w:rsid w:val="00AF39A0"/>
    <w:rsid w:val="00AF47FA"/>
    <w:rsid w:val="00AF4DE4"/>
    <w:rsid w:val="00AF4E71"/>
    <w:rsid w:val="00AF6986"/>
    <w:rsid w:val="00AF6E04"/>
    <w:rsid w:val="00AF7326"/>
    <w:rsid w:val="00B00077"/>
    <w:rsid w:val="00B00252"/>
    <w:rsid w:val="00B0053C"/>
    <w:rsid w:val="00B005B9"/>
    <w:rsid w:val="00B007EF"/>
    <w:rsid w:val="00B01A72"/>
    <w:rsid w:val="00B01D93"/>
    <w:rsid w:val="00B030EC"/>
    <w:rsid w:val="00B03923"/>
    <w:rsid w:val="00B042B6"/>
    <w:rsid w:val="00B0513D"/>
    <w:rsid w:val="00B06017"/>
    <w:rsid w:val="00B064E9"/>
    <w:rsid w:val="00B069A2"/>
    <w:rsid w:val="00B07030"/>
    <w:rsid w:val="00B07A85"/>
    <w:rsid w:val="00B07AEE"/>
    <w:rsid w:val="00B07D8E"/>
    <w:rsid w:val="00B100DD"/>
    <w:rsid w:val="00B10175"/>
    <w:rsid w:val="00B10236"/>
    <w:rsid w:val="00B11DAA"/>
    <w:rsid w:val="00B12633"/>
    <w:rsid w:val="00B1281C"/>
    <w:rsid w:val="00B12DD0"/>
    <w:rsid w:val="00B135A3"/>
    <w:rsid w:val="00B135F5"/>
    <w:rsid w:val="00B137AD"/>
    <w:rsid w:val="00B1396D"/>
    <w:rsid w:val="00B13AAE"/>
    <w:rsid w:val="00B1491D"/>
    <w:rsid w:val="00B150E6"/>
    <w:rsid w:val="00B15216"/>
    <w:rsid w:val="00B156F8"/>
    <w:rsid w:val="00B16321"/>
    <w:rsid w:val="00B16781"/>
    <w:rsid w:val="00B1692D"/>
    <w:rsid w:val="00B17846"/>
    <w:rsid w:val="00B20903"/>
    <w:rsid w:val="00B21180"/>
    <w:rsid w:val="00B2148E"/>
    <w:rsid w:val="00B2169B"/>
    <w:rsid w:val="00B21BEE"/>
    <w:rsid w:val="00B22DE9"/>
    <w:rsid w:val="00B231EC"/>
    <w:rsid w:val="00B233C2"/>
    <w:rsid w:val="00B23F59"/>
    <w:rsid w:val="00B23F72"/>
    <w:rsid w:val="00B244E3"/>
    <w:rsid w:val="00B245AF"/>
    <w:rsid w:val="00B2467F"/>
    <w:rsid w:val="00B251EF"/>
    <w:rsid w:val="00B25BB7"/>
    <w:rsid w:val="00B26222"/>
    <w:rsid w:val="00B26505"/>
    <w:rsid w:val="00B267E4"/>
    <w:rsid w:val="00B269C2"/>
    <w:rsid w:val="00B26B4F"/>
    <w:rsid w:val="00B27386"/>
    <w:rsid w:val="00B2749E"/>
    <w:rsid w:val="00B277C6"/>
    <w:rsid w:val="00B27DD0"/>
    <w:rsid w:val="00B302E9"/>
    <w:rsid w:val="00B3039B"/>
    <w:rsid w:val="00B325F4"/>
    <w:rsid w:val="00B3261B"/>
    <w:rsid w:val="00B32B37"/>
    <w:rsid w:val="00B32CA6"/>
    <w:rsid w:val="00B341D1"/>
    <w:rsid w:val="00B345F2"/>
    <w:rsid w:val="00B34895"/>
    <w:rsid w:val="00B349A1"/>
    <w:rsid w:val="00B3589A"/>
    <w:rsid w:val="00B36181"/>
    <w:rsid w:val="00B36458"/>
    <w:rsid w:val="00B36845"/>
    <w:rsid w:val="00B36929"/>
    <w:rsid w:val="00B36F08"/>
    <w:rsid w:val="00B37141"/>
    <w:rsid w:val="00B372EF"/>
    <w:rsid w:val="00B37501"/>
    <w:rsid w:val="00B3753B"/>
    <w:rsid w:val="00B37982"/>
    <w:rsid w:val="00B37F14"/>
    <w:rsid w:val="00B40037"/>
    <w:rsid w:val="00B401A7"/>
    <w:rsid w:val="00B406C4"/>
    <w:rsid w:val="00B414A0"/>
    <w:rsid w:val="00B418D0"/>
    <w:rsid w:val="00B41A29"/>
    <w:rsid w:val="00B42C7B"/>
    <w:rsid w:val="00B4391B"/>
    <w:rsid w:val="00B43AE7"/>
    <w:rsid w:val="00B44341"/>
    <w:rsid w:val="00B45F9C"/>
    <w:rsid w:val="00B473AB"/>
    <w:rsid w:val="00B47664"/>
    <w:rsid w:val="00B47AFC"/>
    <w:rsid w:val="00B508BE"/>
    <w:rsid w:val="00B5164B"/>
    <w:rsid w:val="00B51DA8"/>
    <w:rsid w:val="00B52057"/>
    <w:rsid w:val="00B522DE"/>
    <w:rsid w:val="00B525D0"/>
    <w:rsid w:val="00B529EA"/>
    <w:rsid w:val="00B534EF"/>
    <w:rsid w:val="00B54ABF"/>
    <w:rsid w:val="00B54D04"/>
    <w:rsid w:val="00B5596D"/>
    <w:rsid w:val="00B55E48"/>
    <w:rsid w:val="00B56AA2"/>
    <w:rsid w:val="00B575CA"/>
    <w:rsid w:val="00B606A8"/>
    <w:rsid w:val="00B61081"/>
    <w:rsid w:val="00B61400"/>
    <w:rsid w:val="00B6150F"/>
    <w:rsid w:val="00B635EE"/>
    <w:rsid w:val="00B63F95"/>
    <w:rsid w:val="00B64255"/>
    <w:rsid w:val="00B64658"/>
    <w:rsid w:val="00B6475F"/>
    <w:rsid w:val="00B6485F"/>
    <w:rsid w:val="00B64F70"/>
    <w:rsid w:val="00B66154"/>
    <w:rsid w:val="00B66849"/>
    <w:rsid w:val="00B66D7A"/>
    <w:rsid w:val="00B6717C"/>
    <w:rsid w:val="00B67264"/>
    <w:rsid w:val="00B6767E"/>
    <w:rsid w:val="00B6782F"/>
    <w:rsid w:val="00B70673"/>
    <w:rsid w:val="00B706AF"/>
    <w:rsid w:val="00B707B6"/>
    <w:rsid w:val="00B70819"/>
    <w:rsid w:val="00B709F2"/>
    <w:rsid w:val="00B70A84"/>
    <w:rsid w:val="00B7243B"/>
    <w:rsid w:val="00B72AB0"/>
    <w:rsid w:val="00B72FD8"/>
    <w:rsid w:val="00B7360D"/>
    <w:rsid w:val="00B7361A"/>
    <w:rsid w:val="00B7381A"/>
    <w:rsid w:val="00B743C1"/>
    <w:rsid w:val="00B75077"/>
    <w:rsid w:val="00B75689"/>
    <w:rsid w:val="00B75971"/>
    <w:rsid w:val="00B7598E"/>
    <w:rsid w:val="00B75BFB"/>
    <w:rsid w:val="00B7757D"/>
    <w:rsid w:val="00B802DB"/>
    <w:rsid w:val="00B80E11"/>
    <w:rsid w:val="00B81295"/>
    <w:rsid w:val="00B8143C"/>
    <w:rsid w:val="00B8149C"/>
    <w:rsid w:val="00B819C3"/>
    <w:rsid w:val="00B8215B"/>
    <w:rsid w:val="00B825F9"/>
    <w:rsid w:val="00B82EB5"/>
    <w:rsid w:val="00B83914"/>
    <w:rsid w:val="00B83BAF"/>
    <w:rsid w:val="00B84A90"/>
    <w:rsid w:val="00B8551F"/>
    <w:rsid w:val="00B8694F"/>
    <w:rsid w:val="00B874B9"/>
    <w:rsid w:val="00B87C38"/>
    <w:rsid w:val="00B90BE2"/>
    <w:rsid w:val="00B915C3"/>
    <w:rsid w:val="00B917FF"/>
    <w:rsid w:val="00B92378"/>
    <w:rsid w:val="00B9344C"/>
    <w:rsid w:val="00B941B9"/>
    <w:rsid w:val="00B94CCF"/>
    <w:rsid w:val="00B950F2"/>
    <w:rsid w:val="00B953DC"/>
    <w:rsid w:val="00B95E1A"/>
    <w:rsid w:val="00B96133"/>
    <w:rsid w:val="00B96E5A"/>
    <w:rsid w:val="00B97616"/>
    <w:rsid w:val="00B97892"/>
    <w:rsid w:val="00BA080C"/>
    <w:rsid w:val="00BA1D19"/>
    <w:rsid w:val="00BA260C"/>
    <w:rsid w:val="00BA2E3A"/>
    <w:rsid w:val="00BA3693"/>
    <w:rsid w:val="00BA3785"/>
    <w:rsid w:val="00BA3A53"/>
    <w:rsid w:val="00BA4C7E"/>
    <w:rsid w:val="00BA5293"/>
    <w:rsid w:val="00BA5B86"/>
    <w:rsid w:val="00BA5F87"/>
    <w:rsid w:val="00BA63F2"/>
    <w:rsid w:val="00BA67C7"/>
    <w:rsid w:val="00BA69F0"/>
    <w:rsid w:val="00BA6B08"/>
    <w:rsid w:val="00BA750D"/>
    <w:rsid w:val="00BA7882"/>
    <w:rsid w:val="00BA7C65"/>
    <w:rsid w:val="00BB0105"/>
    <w:rsid w:val="00BB0DF6"/>
    <w:rsid w:val="00BB0E78"/>
    <w:rsid w:val="00BB125D"/>
    <w:rsid w:val="00BB157E"/>
    <w:rsid w:val="00BB197D"/>
    <w:rsid w:val="00BB1F0C"/>
    <w:rsid w:val="00BB2157"/>
    <w:rsid w:val="00BB2495"/>
    <w:rsid w:val="00BB2A3F"/>
    <w:rsid w:val="00BB2D20"/>
    <w:rsid w:val="00BB39AA"/>
    <w:rsid w:val="00BB55A9"/>
    <w:rsid w:val="00BB61E3"/>
    <w:rsid w:val="00BB6812"/>
    <w:rsid w:val="00BB687B"/>
    <w:rsid w:val="00BB7299"/>
    <w:rsid w:val="00BB7482"/>
    <w:rsid w:val="00BB7CC8"/>
    <w:rsid w:val="00BB7D7F"/>
    <w:rsid w:val="00BC0089"/>
    <w:rsid w:val="00BC127C"/>
    <w:rsid w:val="00BC12E9"/>
    <w:rsid w:val="00BC170F"/>
    <w:rsid w:val="00BC1AFC"/>
    <w:rsid w:val="00BC1B88"/>
    <w:rsid w:val="00BC2802"/>
    <w:rsid w:val="00BC2909"/>
    <w:rsid w:val="00BC2B64"/>
    <w:rsid w:val="00BC2BF4"/>
    <w:rsid w:val="00BC2DE2"/>
    <w:rsid w:val="00BC3817"/>
    <w:rsid w:val="00BC3AAF"/>
    <w:rsid w:val="00BC3C0E"/>
    <w:rsid w:val="00BC3CF3"/>
    <w:rsid w:val="00BC40A8"/>
    <w:rsid w:val="00BC4651"/>
    <w:rsid w:val="00BC485E"/>
    <w:rsid w:val="00BC5761"/>
    <w:rsid w:val="00BC57D4"/>
    <w:rsid w:val="00BC5B4A"/>
    <w:rsid w:val="00BC69C1"/>
    <w:rsid w:val="00BC6A00"/>
    <w:rsid w:val="00BC7B85"/>
    <w:rsid w:val="00BD0500"/>
    <w:rsid w:val="00BD0772"/>
    <w:rsid w:val="00BD1106"/>
    <w:rsid w:val="00BD13E1"/>
    <w:rsid w:val="00BD1F44"/>
    <w:rsid w:val="00BD206D"/>
    <w:rsid w:val="00BD2393"/>
    <w:rsid w:val="00BD27AB"/>
    <w:rsid w:val="00BD2B29"/>
    <w:rsid w:val="00BD2DF6"/>
    <w:rsid w:val="00BD374C"/>
    <w:rsid w:val="00BD5392"/>
    <w:rsid w:val="00BD5C45"/>
    <w:rsid w:val="00BD645F"/>
    <w:rsid w:val="00BD650D"/>
    <w:rsid w:val="00BD659D"/>
    <w:rsid w:val="00BD6732"/>
    <w:rsid w:val="00BD67C7"/>
    <w:rsid w:val="00BD69B4"/>
    <w:rsid w:val="00BD6C3E"/>
    <w:rsid w:val="00BD74B5"/>
    <w:rsid w:val="00BE03DA"/>
    <w:rsid w:val="00BE060A"/>
    <w:rsid w:val="00BE0B75"/>
    <w:rsid w:val="00BE11A0"/>
    <w:rsid w:val="00BE16F0"/>
    <w:rsid w:val="00BE1E2F"/>
    <w:rsid w:val="00BE2859"/>
    <w:rsid w:val="00BE2BAC"/>
    <w:rsid w:val="00BE2EDF"/>
    <w:rsid w:val="00BE37D2"/>
    <w:rsid w:val="00BE389C"/>
    <w:rsid w:val="00BE3F62"/>
    <w:rsid w:val="00BE4287"/>
    <w:rsid w:val="00BE429C"/>
    <w:rsid w:val="00BE4367"/>
    <w:rsid w:val="00BE4982"/>
    <w:rsid w:val="00BE498C"/>
    <w:rsid w:val="00BE4F6F"/>
    <w:rsid w:val="00BE521C"/>
    <w:rsid w:val="00BE7598"/>
    <w:rsid w:val="00BE7C57"/>
    <w:rsid w:val="00BF03D2"/>
    <w:rsid w:val="00BF0625"/>
    <w:rsid w:val="00BF0A80"/>
    <w:rsid w:val="00BF3312"/>
    <w:rsid w:val="00BF33B2"/>
    <w:rsid w:val="00BF3731"/>
    <w:rsid w:val="00BF3777"/>
    <w:rsid w:val="00BF3D13"/>
    <w:rsid w:val="00BF4A95"/>
    <w:rsid w:val="00BF52C7"/>
    <w:rsid w:val="00BF5BFB"/>
    <w:rsid w:val="00BF5CD3"/>
    <w:rsid w:val="00BF61BC"/>
    <w:rsid w:val="00BF68D2"/>
    <w:rsid w:val="00BF6D59"/>
    <w:rsid w:val="00BF7570"/>
    <w:rsid w:val="00BF7ADF"/>
    <w:rsid w:val="00BF7DF8"/>
    <w:rsid w:val="00C00A5B"/>
    <w:rsid w:val="00C00EED"/>
    <w:rsid w:val="00C00EF4"/>
    <w:rsid w:val="00C01A6A"/>
    <w:rsid w:val="00C020B3"/>
    <w:rsid w:val="00C04470"/>
    <w:rsid w:val="00C045DD"/>
    <w:rsid w:val="00C046A3"/>
    <w:rsid w:val="00C04A25"/>
    <w:rsid w:val="00C04C14"/>
    <w:rsid w:val="00C05501"/>
    <w:rsid w:val="00C0550D"/>
    <w:rsid w:val="00C05658"/>
    <w:rsid w:val="00C05C99"/>
    <w:rsid w:val="00C05D16"/>
    <w:rsid w:val="00C076D3"/>
    <w:rsid w:val="00C07871"/>
    <w:rsid w:val="00C10E37"/>
    <w:rsid w:val="00C10EBC"/>
    <w:rsid w:val="00C11BA7"/>
    <w:rsid w:val="00C11E82"/>
    <w:rsid w:val="00C12296"/>
    <w:rsid w:val="00C12A76"/>
    <w:rsid w:val="00C13815"/>
    <w:rsid w:val="00C14B52"/>
    <w:rsid w:val="00C150A4"/>
    <w:rsid w:val="00C151E2"/>
    <w:rsid w:val="00C15DCC"/>
    <w:rsid w:val="00C15FBB"/>
    <w:rsid w:val="00C16379"/>
    <w:rsid w:val="00C1640E"/>
    <w:rsid w:val="00C166EF"/>
    <w:rsid w:val="00C16948"/>
    <w:rsid w:val="00C169EF"/>
    <w:rsid w:val="00C17400"/>
    <w:rsid w:val="00C203C9"/>
    <w:rsid w:val="00C20CD2"/>
    <w:rsid w:val="00C21787"/>
    <w:rsid w:val="00C21C76"/>
    <w:rsid w:val="00C21E06"/>
    <w:rsid w:val="00C22BDC"/>
    <w:rsid w:val="00C22C2B"/>
    <w:rsid w:val="00C23BDA"/>
    <w:rsid w:val="00C24805"/>
    <w:rsid w:val="00C24A6D"/>
    <w:rsid w:val="00C24C9A"/>
    <w:rsid w:val="00C2514C"/>
    <w:rsid w:val="00C25982"/>
    <w:rsid w:val="00C25B20"/>
    <w:rsid w:val="00C27002"/>
    <w:rsid w:val="00C27208"/>
    <w:rsid w:val="00C272EE"/>
    <w:rsid w:val="00C279BE"/>
    <w:rsid w:val="00C27A12"/>
    <w:rsid w:val="00C3003F"/>
    <w:rsid w:val="00C3023A"/>
    <w:rsid w:val="00C302EF"/>
    <w:rsid w:val="00C30A9D"/>
    <w:rsid w:val="00C30DD4"/>
    <w:rsid w:val="00C32076"/>
    <w:rsid w:val="00C326C6"/>
    <w:rsid w:val="00C32B93"/>
    <w:rsid w:val="00C32D8E"/>
    <w:rsid w:val="00C33793"/>
    <w:rsid w:val="00C33B19"/>
    <w:rsid w:val="00C346FD"/>
    <w:rsid w:val="00C367A8"/>
    <w:rsid w:val="00C36845"/>
    <w:rsid w:val="00C36FE0"/>
    <w:rsid w:val="00C375AD"/>
    <w:rsid w:val="00C37931"/>
    <w:rsid w:val="00C3796A"/>
    <w:rsid w:val="00C37DAF"/>
    <w:rsid w:val="00C413DC"/>
    <w:rsid w:val="00C41AFB"/>
    <w:rsid w:val="00C4229D"/>
    <w:rsid w:val="00C42775"/>
    <w:rsid w:val="00C42D3A"/>
    <w:rsid w:val="00C42D73"/>
    <w:rsid w:val="00C42F8A"/>
    <w:rsid w:val="00C432E9"/>
    <w:rsid w:val="00C43B9A"/>
    <w:rsid w:val="00C43DAE"/>
    <w:rsid w:val="00C44A4E"/>
    <w:rsid w:val="00C44DF9"/>
    <w:rsid w:val="00C44EF2"/>
    <w:rsid w:val="00C45119"/>
    <w:rsid w:val="00C457A6"/>
    <w:rsid w:val="00C45A00"/>
    <w:rsid w:val="00C463EA"/>
    <w:rsid w:val="00C46BD0"/>
    <w:rsid w:val="00C471D5"/>
    <w:rsid w:val="00C50C6F"/>
    <w:rsid w:val="00C511D6"/>
    <w:rsid w:val="00C515AE"/>
    <w:rsid w:val="00C516BD"/>
    <w:rsid w:val="00C51757"/>
    <w:rsid w:val="00C5176D"/>
    <w:rsid w:val="00C51C77"/>
    <w:rsid w:val="00C556E9"/>
    <w:rsid w:val="00C5659A"/>
    <w:rsid w:val="00C56703"/>
    <w:rsid w:val="00C5688D"/>
    <w:rsid w:val="00C5762F"/>
    <w:rsid w:val="00C6001B"/>
    <w:rsid w:val="00C615E7"/>
    <w:rsid w:val="00C62CE9"/>
    <w:rsid w:val="00C636F7"/>
    <w:rsid w:val="00C63DDF"/>
    <w:rsid w:val="00C63F04"/>
    <w:rsid w:val="00C6469E"/>
    <w:rsid w:val="00C64905"/>
    <w:rsid w:val="00C659AA"/>
    <w:rsid w:val="00C65A50"/>
    <w:rsid w:val="00C660CC"/>
    <w:rsid w:val="00C66DD6"/>
    <w:rsid w:val="00C67258"/>
    <w:rsid w:val="00C67386"/>
    <w:rsid w:val="00C6775D"/>
    <w:rsid w:val="00C679D3"/>
    <w:rsid w:val="00C67CD6"/>
    <w:rsid w:val="00C727F1"/>
    <w:rsid w:val="00C73160"/>
    <w:rsid w:val="00C73185"/>
    <w:rsid w:val="00C7378B"/>
    <w:rsid w:val="00C7390B"/>
    <w:rsid w:val="00C74430"/>
    <w:rsid w:val="00C74545"/>
    <w:rsid w:val="00C759D5"/>
    <w:rsid w:val="00C7689C"/>
    <w:rsid w:val="00C76D6A"/>
    <w:rsid w:val="00C76F07"/>
    <w:rsid w:val="00C7702F"/>
    <w:rsid w:val="00C8063E"/>
    <w:rsid w:val="00C80E64"/>
    <w:rsid w:val="00C835B7"/>
    <w:rsid w:val="00C848CB"/>
    <w:rsid w:val="00C849CB"/>
    <w:rsid w:val="00C84EFA"/>
    <w:rsid w:val="00C859A4"/>
    <w:rsid w:val="00C860FF"/>
    <w:rsid w:val="00C863C3"/>
    <w:rsid w:val="00C8693F"/>
    <w:rsid w:val="00C87B72"/>
    <w:rsid w:val="00C905AB"/>
    <w:rsid w:val="00C91126"/>
    <w:rsid w:val="00C91667"/>
    <w:rsid w:val="00C91C04"/>
    <w:rsid w:val="00C91E56"/>
    <w:rsid w:val="00C92F86"/>
    <w:rsid w:val="00C93658"/>
    <w:rsid w:val="00C93C0D"/>
    <w:rsid w:val="00C9422F"/>
    <w:rsid w:val="00C94FCB"/>
    <w:rsid w:val="00C9532E"/>
    <w:rsid w:val="00C9541F"/>
    <w:rsid w:val="00C9627C"/>
    <w:rsid w:val="00C96888"/>
    <w:rsid w:val="00C96BFB"/>
    <w:rsid w:val="00C96C52"/>
    <w:rsid w:val="00CA0AB2"/>
    <w:rsid w:val="00CA0F7E"/>
    <w:rsid w:val="00CA1D2A"/>
    <w:rsid w:val="00CA25C9"/>
    <w:rsid w:val="00CA261A"/>
    <w:rsid w:val="00CA29C2"/>
    <w:rsid w:val="00CA3131"/>
    <w:rsid w:val="00CA3496"/>
    <w:rsid w:val="00CA3ED7"/>
    <w:rsid w:val="00CA3F73"/>
    <w:rsid w:val="00CA42AF"/>
    <w:rsid w:val="00CA4FAF"/>
    <w:rsid w:val="00CA7248"/>
    <w:rsid w:val="00CA7350"/>
    <w:rsid w:val="00CA7C2F"/>
    <w:rsid w:val="00CB0206"/>
    <w:rsid w:val="00CB0D75"/>
    <w:rsid w:val="00CB0F9E"/>
    <w:rsid w:val="00CB2E18"/>
    <w:rsid w:val="00CB4199"/>
    <w:rsid w:val="00CB41C3"/>
    <w:rsid w:val="00CB49B9"/>
    <w:rsid w:val="00CB4B1D"/>
    <w:rsid w:val="00CB54E6"/>
    <w:rsid w:val="00CB59FE"/>
    <w:rsid w:val="00CB6B99"/>
    <w:rsid w:val="00CB732A"/>
    <w:rsid w:val="00CB7699"/>
    <w:rsid w:val="00CC0330"/>
    <w:rsid w:val="00CC040B"/>
    <w:rsid w:val="00CC0465"/>
    <w:rsid w:val="00CC0768"/>
    <w:rsid w:val="00CC0C59"/>
    <w:rsid w:val="00CC24FC"/>
    <w:rsid w:val="00CC3D24"/>
    <w:rsid w:val="00CC3D5D"/>
    <w:rsid w:val="00CC460A"/>
    <w:rsid w:val="00CC4B16"/>
    <w:rsid w:val="00CC4DC6"/>
    <w:rsid w:val="00CC4F9F"/>
    <w:rsid w:val="00CC61EC"/>
    <w:rsid w:val="00CC6664"/>
    <w:rsid w:val="00CC6A24"/>
    <w:rsid w:val="00CD0ABB"/>
    <w:rsid w:val="00CD1116"/>
    <w:rsid w:val="00CD34D9"/>
    <w:rsid w:val="00CD3658"/>
    <w:rsid w:val="00CD55A4"/>
    <w:rsid w:val="00CD55B3"/>
    <w:rsid w:val="00CD5C21"/>
    <w:rsid w:val="00CD619C"/>
    <w:rsid w:val="00CD6519"/>
    <w:rsid w:val="00CD6A32"/>
    <w:rsid w:val="00CD6D0B"/>
    <w:rsid w:val="00CD7181"/>
    <w:rsid w:val="00CE01ED"/>
    <w:rsid w:val="00CE0E3D"/>
    <w:rsid w:val="00CE1188"/>
    <w:rsid w:val="00CE1BAC"/>
    <w:rsid w:val="00CE1C83"/>
    <w:rsid w:val="00CE2693"/>
    <w:rsid w:val="00CE2727"/>
    <w:rsid w:val="00CE3990"/>
    <w:rsid w:val="00CE3D5C"/>
    <w:rsid w:val="00CE4374"/>
    <w:rsid w:val="00CE44A0"/>
    <w:rsid w:val="00CE4A0A"/>
    <w:rsid w:val="00CE521E"/>
    <w:rsid w:val="00CE57D0"/>
    <w:rsid w:val="00CE59AC"/>
    <w:rsid w:val="00CE6F36"/>
    <w:rsid w:val="00CE7771"/>
    <w:rsid w:val="00CF03D9"/>
    <w:rsid w:val="00CF0628"/>
    <w:rsid w:val="00CF08F4"/>
    <w:rsid w:val="00CF0A00"/>
    <w:rsid w:val="00CF0B51"/>
    <w:rsid w:val="00CF12D8"/>
    <w:rsid w:val="00CF1A22"/>
    <w:rsid w:val="00CF1E54"/>
    <w:rsid w:val="00CF2220"/>
    <w:rsid w:val="00CF2A1D"/>
    <w:rsid w:val="00CF2DB3"/>
    <w:rsid w:val="00CF3436"/>
    <w:rsid w:val="00CF3A12"/>
    <w:rsid w:val="00CF3C4D"/>
    <w:rsid w:val="00CF3D70"/>
    <w:rsid w:val="00CF3F9E"/>
    <w:rsid w:val="00CF5A07"/>
    <w:rsid w:val="00CF7409"/>
    <w:rsid w:val="00D001A3"/>
    <w:rsid w:val="00D00B63"/>
    <w:rsid w:val="00D01902"/>
    <w:rsid w:val="00D019A5"/>
    <w:rsid w:val="00D01A68"/>
    <w:rsid w:val="00D01B9C"/>
    <w:rsid w:val="00D01D1A"/>
    <w:rsid w:val="00D03232"/>
    <w:rsid w:val="00D03AC7"/>
    <w:rsid w:val="00D03F24"/>
    <w:rsid w:val="00D03F85"/>
    <w:rsid w:val="00D042CF"/>
    <w:rsid w:val="00D047B3"/>
    <w:rsid w:val="00D049DB"/>
    <w:rsid w:val="00D05389"/>
    <w:rsid w:val="00D055FE"/>
    <w:rsid w:val="00D05885"/>
    <w:rsid w:val="00D05AD3"/>
    <w:rsid w:val="00D05D8F"/>
    <w:rsid w:val="00D06181"/>
    <w:rsid w:val="00D0710D"/>
    <w:rsid w:val="00D077B6"/>
    <w:rsid w:val="00D07B4E"/>
    <w:rsid w:val="00D109AE"/>
    <w:rsid w:val="00D10AE5"/>
    <w:rsid w:val="00D114B2"/>
    <w:rsid w:val="00D11C05"/>
    <w:rsid w:val="00D12190"/>
    <w:rsid w:val="00D124F7"/>
    <w:rsid w:val="00D12E71"/>
    <w:rsid w:val="00D13A4B"/>
    <w:rsid w:val="00D141D7"/>
    <w:rsid w:val="00D147DA"/>
    <w:rsid w:val="00D161D6"/>
    <w:rsid w:val="00D16850"/>
    <w:rsid w:val="00D16CBC"/>
    <w:rsid w:val="00D20C04"/>
    <w:rsid w:val="00D21309"/>
    <w:rsid w:val="00D219B1"/>
    <w:rsid w:val="00D21A68"/>
    <w:rsid w:val="00D21C75"/>
    <w:rsid w:val="00D22896"/>
    <w:rsid w:val="00D23432"/>
    <w:rsid w:val="00D23467"/>
    <w:rsid w:val="00D23A97"/>
    <w:rsid w:val="00D23E85"/>
    <w:rsid w:val="00D246A6"/>
    <w:rsid w:val="00D24A38"/>
    <w:rsid w:val="00D24DF3"/>
    <w:rsid w:val="00D24E4A"/>
    <w:rsid w:val="00D24F68"/>
    <w:rsid w:val="00D24FB4"/>
    <w:rsid w:val="00D260ED"/>
    <w:rsid w:val="00D26408"/>
    <w:rsid w:val="00D264CF"/>
    <w:rsid w:val="00D26D07"/>
    <w:rsid w:val="00D26D45"/>
    <w:rsid w:val="00D26EF9"/>
    <w:rsid w:val="00D27BB2"/>
    <w:rsid w:val="00D30A02"/>
    <w:rsid w:val="00D30B0C"/>
    <w:rsid w:val="00D3121A"/>
    <w:rsid w:val="00D3129E"/>
    <w:rsid w:val="00D31C40"/>
    <w:rsid w:val="00D32028"/>
    <w:rsid w:val="00D323FD"/>
    <w:rsid w:val="00D326CB"/>
    <w:rsid w:val="00D32CFC"/>
    <w:rsid w:val="00D33F00"/>
    <w:rsid w:val="00D35375"/>
    <w:rsid w:val="00D35A95"/>
    <w:rsid w:val="00D36CE9"/>
    <w:rsid w:val="00D379BE"/>
    <w:rsid w:val="00D37CB2"/>
    <w:rsid w:val="00D400B9"/>
    <w:rsid w:val="00D408E9"/>
    <w:rsid w:val="00D41115"/>
    <w:rsid w:val="00D411F7"/>
    <w:rsid w:val="00D41694"/>
    <w:rsid w:val="00D41952"/>
    <w:rsid w:val="00D41B5D"/>
    <w:rsid w:val="00D42139"/>
    <w:rsid w:val="00D43044"/>
    <w:rsid w:val="00D441A5"/>
    <w:rsid w:val="00D452A8"/>
    <w:rsid w:val="00D45384"/>
    <w:rsid w:val="00D459C2"/>
    <w:rsid w:val="00D45F61"/>
    <w:rsid w:val="00D46B94"/>
    <w:rsid w:val="00D47536"/>
    <w:rsid w:val="00D475ED"/>
    <w:rsid w:val="00D47CF8"/>
    <w:rsid w:val="00D47EE7"/>
    <w:rsid w:val="00D50BBB"/>
    <w:rsid w:val="00D50DD1"/>
    <w:rsid w:val="00D512D5"/>
    <w:rsid w:val="00D51635"/>
    <w:rsid w:val="00D51662"/>
    <w:rsid w:val="00D5273A"/>
    <w:rsid w:val="00D53160"/>
    <w:rsid w:val="00D53C79"/>
    <w:rsid w:val="00D53D2D"/>
    <w:rsid w:val="00D543B9"/>
    <w:rsid w:val="00D550CD"/>
    <w:rsid w:val="00D55189"/>
    <w:rsid w:val="00D55AAE"/>
    <w:rsid w:val="00D55C2D"/>
    <w:rsid w:val="00D573EB"/>
    <w:rsid w:val="00D57A21"/>
    <w:rsid w:val="00D603BA"/>
    <w:rsid w:val="00D6168C"/>
    <w:rsid w:val="00D61CB2"/>
    <w:rsid w:val="00D61D6C"/>
    <w:rsid w:val="00D6279A"/>
    <w:rsid w:val="00D63171"/>
    <w:rsid w:val="00D63E79"/>
    <w:rsid w:val="00D65F09"/>
    <w:rsid w:val="00D661F7"/>
    <w:rsid w:val="00D6650E"/>
    <w:rsid w:val="00D674AF"/>
    <w:rsid w:val="00D67E5D"/>
    <w:rsid w:val="00D70455"/>
    <w:rsid w:val="00D70747"/>
    <w:rsid w:val="00D70A48"/>
    <w:rsid w:val="00D71CFC"/>
    <w:rsid w:val="00D7297F"/>
    <w:rsid w:val="00D74067"/>
    <w:rsid w:val="00D743ED"/>
    <w:rsid w:val="00D744B0"/>
    <w:rsid w:val="00D75725"/>
    <w:rsid w:val="00D777AE"/>
    <w:rsid w:val="00D77968"/>
    <w:rsid w:val="00D77C2E"/>
    <w:rsid w:val="00D77DC1"/>
    <w:rsid w:val="00D77F62"/>
    <w:rsid w:val="00D801B7"/>
    <w:rsid w:val="00D804CE"/>
    <w:rsid w:val="00D804E1"/>
    <w:rsid w:val="00D80780"/>
    <w:rsid w:val="00D80834"/>
    <w:rsid w:val="00D808FE"/>
    <w:rsid w:val="00D81201"/>
    <w:rsid w:val="00D81735"/>
    <w:rsid w:val="00D81E4F"/>
    <w:rsid w:val="00D829F5"/>
    <w:rsid w:val="00D82AFE"/>
    <w:rsid w:val="00D830A6"/>
    <w:rsid w:val="00D83D11"/>
    <w:rsid w:val="00D8407D"/>
    <w:rsid w:val="00D853C0"/>
    <w:rsid w:val="00D86B40"/>
    <w:rsid w:val="00D86BA2"/>
    <w:rsid w:val="00D87057"/>
    <w:rsid w:val="00D91948"/>
    <w:rsid w:val="00D91E33"/>
    <w:rsid w:val="00D92738"/>
    <w:rsid w:val="00D92C1D"/>
    <w:rsid w:val="00D92EF3"/>
    <w:rsid w:val="00D937E4"/>
    <w:rsid w:val="00D942D5"/>
    <w:rsid w:val="00D95478"/>
    <w:rsid w:val="00D95FAD"/>
    <w:rsid w:val="00D96310"/>
    <w:rsid w:val="00D9648E"/>
    <w:rsid w:val="00D9659B"/>
    <w:rsid w:val="00D9680A"/>
    <w:rsid w:val="00D969CD"/>
    <w:rsid w:val="00D96F2D"/>
    <w:rsid w:val="00D97419"/>
    <w:rsid w:val="00DA1872"/>
    <w:rsid w:val="00DA1BDB"/>
    <w:rsid w:val="00DA1D3B"/>
    <w:rsid w:val="00DA246F"/>
    <w:rsid w:val="00DA2926"/>
    <w:rsid w:val="00DA2A62"/>
    <w:rsid w:val="00DA2D0C"/>
    <w:rsid w:val="00DA36A2"/>
    <w:rsid w:val="00DA3B36"/>
    <w:rsid w:val="00DA48C5"/>
    <w:rsid w:val="00DA4A68"/>
    <w:rsid w:val="00DA4B68"/>
    <w:rsid w:val="00DA4F45"/>
    <w:rsid w:val="00DA5538"/>
    <w:rsid w:val="00DA6AB0"/>
    <w:rsid w:val="00DA71C5"/>
    <w:rsid w:val="00DA79CA"/>
    <w:rsid w:val="00DA7D07"/>
    <w:rsid w:val="00DB0C78"/>
    <w:rsid w:val="00DB0E1C"/>
    <w:rsid w:val="00DB0E6A"/>
    <w:rsid w:val="00DB1D17"/>
    <w:rsid w:val="00DB2BFE"/>
    <w:rsid w:val="00DB2C2E"/>
    <w:rsid w:val="00DB302A"/>
    <w:rsid w:val="00DB31EA"/>
    <w:rsid w:val="00DB3A0F"/>
    <w:rsid w:val="00DB3C25"/>
    <w:rsid w:val="00DB3EBB"/>
    <w:rsid w:val="00DB493C"/>
    <w:rsid w:val="00DB4D83"/>
    <w:rsid w:val="00DB51EB"/>
    <w:rsid w:val="00DB58B9"/>
    <w:rsid w:val="00DB5C29"/>
    <w:rsid w:val="00DB5DAB"/>
    <w:rsid w:val="00DB603B"/>
    <w:rsid w:val="00DB6520"/>
    <w:rsid w:val="00DB6C6C"/>
    <w:rsid w:val="00DB7C50"/>
    <w:rsid w:val="00DC0647"/>
    <w:rsid w:val="00DC1149"/>
    <w:rsid w:val="00DC13E9"/>
    <w:rsid w:val="00DC14F7"/>
    <w:rsid w:val="00DC1CE4"/>
    <w:rsid w:val="00DC2605"/>
    <w:rsid w:val="00DC2AB2"/>
    <w:rsid w:val="00DC2E05"/>
    <w:rsid w:val="00DC2F32"/>
    <w:rsid w:val="00DC32B6"/>
    <w:rsid w:val="00DC330D"/>
    <w:rsid w:val="00DC334E"/>
    <w:rsid w:val="00DC3380"/>
    <w:rsid w:val="00DC3626"/>
    <w:rsid w:val="00DC3796"/>
    <w:rsid w:val="00DC37BC"/>
    <w:rsid w:val="00DC3ABB"/>
    <w:rsid w:val="00DC43B2"/>
    <w:rsid w:val="00DC463B"/>
    <w:rsid w:val="00DC5056"/>
    <w:rsid w:val="00DC53A3"/>
    <w:rsid w:val="00DC5AC8"/>
    <w:rsid w:val="00DC5B52"/>
    <w:rsid w:val="00DC5CFE"/>
    <w:rsid w:val="00DC648A"/>
    <w:rsid w:val="00DC6575"/>
    <w:rsid w:val="00DC7669"/>
    <w:rsid w:val="00DC7679"/>
    <w:rsid w:val="00DC7C1F"/>
    <w:rsid w:val="00DC7C84"/>
    <w:rsid w:val="00DD06A7"/>
    <w:rsid w:val="00DD0DBB"/>
    <w:rsid w:val="00DD2D9D"/>
    <w:rsid w:val="00DD2E31"/>
    <w:rsid w:val="00DD36A2"/>
    <w:rsid w:val="00DD3807"/>
    <w:rsid w:val="00DD478E"/>
    <w:rsid w:val="00DD498F"/>
    <w:rsid w:val="00DD4A93"/>
    <w:rsid w:val="00DD4FF0"/>
    <w:rsid w:val="00DD6F2B"/>
    <w:rsid w:val="00DD7018"/>
    <w:rsid w:val="00DD76F5"/>
    <w:rsid w:val="00DE01FC"/>
    <w:rsid w:val="00DE18DE"/>
    <w:rsid w:val="00DE1921"/>
    <w:rsid w:val="00DE2710"/>
    <w:rsid w:val="00DE278F"/>
    <w:rsid w:val="00DE2B1B"/>
    <w:rsid w:val="00DE2D51"/>
    <w:rsid w:val="00DE2EF8"/>
    <w:rsid w:val="00DE352E"/>
    <w:rsid w:val="00DE3FC6"/>
    <w:rsid w:val="00DE3FCA"/>
    <w:rsid w:val="00DE46AB"/>
    <w:rsid w:val="00DE5DFA"/>
    <w:rsid w:val="00DE604D"/>
    <w:rsid w:val="00DE6249"/>
    <w:rsid w:val="00DE63E8"/>
    <w:rsid w:val="00DE6D17"/>
    <w:rsid w:val="00DE77E1"/>
    <w:rsid w:val="00DE78B6"/>
    <w:rsid w:val="00DE7CB2"/>
    <w:rsid w:val="00DE7E68"/>
    <w:rsid w:val="00DF02F0"/>
    <w:rsid w:val="00DF066F"/>
    <w:rsid w:val="00DF07F8"/>
    <w:rsid w:val="00DF0BAA"/>
    <w:rsid w:val="00DF14CF"/>
    <w:rsid w:val="00DF1762"/>
    <w:rsid w:val="00DF1C14"/>
    <w:rsid w:val="00DF1D68"/>
    <w:rsid w:val="00DF2246"/>
    <w:rsid w:val="00DF2930"/>
    <w:rsid w:val="00DF2C57"/>
    <w:rsid w:val="00DF2FF7"/>
    <w:rsid w:val="00DF3234"/>
    <w:rsid w:val="00DF33F6"/>
    <w:rsid w:val="00DF3D1C"/>
    <w:rsid w:val="00DF41D1"/>
    <w:rsid w:val="00DF4208"/>
    <w:rsid w:val="00DF4A36"/>
    <w:rsid w:val="00DF57CD"/>
    <w:rsid w:val="00DF601F"/>
    <w:rsid w:val="00DF6087"/>
    <w:rsid w:val="00DF62A8"/>
    <w:rsid w:val="00E0027F"/>
    <w:rsid w:val="00E00BCB"/>
    <w:rsid w:val="00E01230"/>
    <w:rsid w:val="00E016AA"/>
    <w:rsid w:val="00E0179D"/>
    <w:rsid w:val="00E017D8"/>
    <w:rsid w:val="00E0209B"/>
    <w:rsid w:val="00E034D6"/>
    <w:rsid w:val="00E0384B"/>
    <w:rsid w:val="00E03DD1"/>
    <w:rsid w:val="00E05D62"/>
    <w:rsid w:val="00E05F5C"/>
    <w:rsid w:val="00E068A8"/>
    <w:rsid w:val="00E101FB"/>
    <w:rsid w:val="00E102D9"/>
    <w:rsid w:val="00E10513"/>
    <w:rsid w:val="00E119DF"/>
    <w:rsid w:val="00E11CE4"/>
    <w:rsid w:val="00E1217B"/>
    <w:rsid w:val="00E13C54"/>
    <w:rsid w:val="00E142E1"/>
    <w:rsid w:val="00E14326"/>
    <w:rsid w:val="00E148C4"/>
    <w:rsid w:val="00E14927"/>
    <w:rsid w:val="00E14A89"/>
    <w:rsid w:val="00E1509A"/>
    <w:rsid w:val="00E1518A"/>
    <w:rsid w:val="00E161C8"/>
    <w:rsid w:val="00E1695E"/>
    <w:rsid w:val="00E16FD2"/>
    <w:rsid w:val="00E179A3"/>
    <w:rsid w:val="00E20828"/>
    <w:rsid w:val="00E214D6"/>
    <w:rsid w:val="00E21D95"/>
    <w:rsid w:val="00E23A9E"/>
    <w:rsid w:val="00E23CB1"/>
    <w:rsid w:val="00E24B97"/>
    <w:rsid w:val="00E255B2"/>
    <w:rsid w:val="00E260DD"/>
    <w:rsid w:val="00E265EB"/>
    <w:rsid w:val="00E2679F"/>
    <w:rsid w:val="00E26F7D"/>
    <w:rsid w:val="00E27CB4"/>
    <w:rsid w:val="00E27D69"/>
    <w:rsid w:val="00E27F0A"/>
    <w:rsid w:val="00E30322"/>
    <w:rsid w:val="00E306FE"/>
    <w:rsid w:val="00E30CE0"/>
    <w:rsid w:val="00E30DC1"/>
    <w:rsid w:val="00E30FDD"/>
    <w:rsid w:val="00E32073"/>
    <w:rsid w:val="00E321F9"/>
    <w:rsid w:val="00E32236"/>
    <w:rsid w:val="00E32D85"/>
    <w:rsid w:val="00E32EB3"/>
    <w:rsid w:val="00E32F1F"/>
    <w:rsid w:val="00E3307F"/>
    <w:rsid w:val="00E33444"/>
    <w:rsid w:val="00E33795"/>
    <w:rsid w:val="00E348FA"/>
    <w:rsid w:val="00E360E0"/>
    <w:rsid w:val="00E37960"/>
    <w:rsid w:val="00E40DA2"/>
    <w:rsid w:val="00E41029"/>
    <w:rsid w:val="00E412CB"/>
    <w:rsid w:val="00E417D8"/>
    <w:rsid w:val="00E420B9"/>
    <w:rsid w:val="00E4235F"/>
    <w:rsid w:val="00E434FF"/>
    <w:rsid w:val="00E44137"/>
    <w:rsid w:val="00E44AA6"/>
    <w:rsid w:val="00E44CA7"/>
    <w:rsid w:val="00E44F75"/>
    <w:rsid w:val="00E451BD"/>
    <w:rsid w:val="00E4567A"/>
    <w:rsid w:val="00E46A20"/>
    <w:rsid w:val="00E4791E"/>
    <w:rsid w:val="00E47993"/>
    <w:rsid w:val="00E47CFD"/>
    <w:rsid w:val="00E47EA1"/>
    <w:rsid w:val="00E51884"/>
    <w:rsid w:val="00E51E86"/>
    <w:rsid w:val="00E52240"/>
    <w:rsid w:val="00E52536"/>
    <w:rsid w:val="00E5268E"/>
    <w:rsid w:val="00E526CE"/>
    <w:rsid w:val="00E52BDF"/>
    <w:rsid w:val="00E530A7"/>
    <w:rsid w:val="00E53776"/>
    <w:rsid w:val="00E543C5"/>
    <w:rsid w:val="00E550F6"/>
    <w:rsid w:val="00E55547"/>
    <w:rsid w:val="00E56123"/>
    <w:rsid w:val="00E576D4"/>
    <w:rsid w:val="00E578FD"/>
    <w:rsid w:val="00E57FB4"/>
    <w:rsid w:val="00E60B13"/>
    <w:rsid w:val="00E61782"/>
    <w:rsid w:val="00E61DF2"/>
    <w:rsid w:val="00E6284A"/>
    <w:rsid w:val="00E64068"/>
    <w:rsid w:val="00E64C58"/>
    <w:rsid w:val="00E652F5"/>
    <w:rsid w:val="00E6585A"/>
    <w:rsid w:val="00E65B07"/>
    <w:rsid w:val="00E65BD0"/>
    <w:rsid w:val="00E66469"/>
    <w:rsid w:val="00E665D9"/>
    <w:rsid w:val="00E665F3"/>
    <w:rsid w:val="00E66809"/>
    <w:rsid w:val="00E6714D"/>
    <w:rsid w:val="00E67595"/>
    <w:rsid w:val="00E675DD"/>
    <w:rsid w:val="00E70B65"/>
    <w:rsid w:val="00E710E5"/>
    <w:rsid w:val="00E7131C"/>
    <w:rsid w:val="00E71B3C"/>
    <w:rsid w:val="00E73400"/>
    <w:rsid w:val="00E73548"/>
    <w:rsid w:val="00E742C0"/>
    <w:rsid w:val="00E74959"/>
    <w:rsid w:val="00E756B0"/>
    <w:rsid w:val="00E757BA"/>
    <w:rsid w:val="00E75814"/>
    <w:rsid w:val="00E75C77"/>
    <w:rsid w:val="00E7635E"/>
    <w:rsid w:val="00E76868"/>
    <w:rsid w:val="00E76B15"/>
    <w:rsid w:val="00E776E1"/>
    <w:rsid w:val="00E80653"/>
    <w:rsid w:val="00E8154C"/>
    <w:rsid w:val="00E82DEC"/>
    <w:rsid w:val="00E8419B"/>
    <w:rsid w:val="00E844E7"/>
    <w:rsid w:val="00E84BC1"/>
    <w:rsid w:val="00E84CBF"/>
    <w:rsid w:val="00E84D3F"/>
    <w:rsid w:val="00E84EB6"/>
    <w:rsid w:val="00E85260"/>
    <w:rsid w:val="00E856D2"/>
    <w:rsid w:val="00E8574E"/>
    <w:rsid w:val="00E85ABD"/>
    <w:rsid w:val="00E85D27"/>
    <w:rsid w:val="00E8628F"/>
    <w:rsid w:val="00E866C8"/>
    <w:rsid w:val="00E86F4B"/>
    <w:rsid w:val="00E87EB5"/>
    <w:rsid w:val="00E87EC9"/>
    <w:rsid w:val="00E909A1"/>
    <w:rsid w:val="00E91553"/>
    <w:rsid w:val="00E91C80"/>
    <w:rsid w:val="00E92101"/>
    <w:rsid w:val="00E92513"/>
    <w:rsid w:val="00E932AF"/>
    <w:rsid w:val="00E932BB"/>
    <w:rsid w:val="00E934BF"/>
    <w:rsid w:val="00E937EE"/>
    <w:rsid w:val="00E93A2A"/>
    <w:rsid w:val="00E93A9B"/>
    <w:rsid w:val="00E9413D"/>
    <w:rsid w:val="00E94B49"/>
    <w:rsid w:val="00E9567E"/>
    <w:rsid w:val="00E959D5"/>
    <w:rsid w:val="00E962DF"/>
    <w:rsid w:val="00E9701F"/>
    <w:rsid w:val="00E97F1B"/>
    <w:rsid w:val="00EA0BA9"/>
    <w:rsid w:val="00EA22FF"/>
    <w:rsid w:val="00EA23C7"/>
    <w:rsid w:val="00EA252D"/>
    <w:rsid w:val="00EA2A91"/>
    <w:rsid w:val="00EA2C84"/>
    <w:rsid w:val="00EA3582"/>
    <w:rsid w:val="00EA3862"/>
    <w:rsid w:val="00EA39A3"/>
    <w:rsid w:val="00EA50E6"/>
    <w:rsid w:val="00EA552B"/>
    <w:rsid w:val="00EA5553"/>
    <w:rsid w:val="00EA596F"/>
    <w:rsid w:val="00EA5D32"/>
    <w:rsid w:val="00EA644D"/>
    <w:rsid w:val="00EA67F7"/>
    <w:rsid w:val="00EA7870"/>
    <w:rsid w:val="00EA7FDA"/>
    <w:rsid w:val="00EB04AA"/>
    <w:rsid w:val="00EB06F8"/>
    <w:rsid w:val="00EB0843"/>
    <w:rsid w:val="00EB08EF"/>
    <w:rsid w:val="00EB1E0C"/>
    <w:rsid w:val="00EB2421"/>
    <w:rsid w:val="00EB26D0"/>
    <w:rsid w:val="00EB305D"/>
    <w:rsid w:val="00EB378E"/>
    <w:rsid w:val="00EB380A"/>
    <w:rsid w:val="00EB3F50"/>
    <w:rsid w:val="00EB4822"/>
    <w:rsid w:val="00EB49BD"/>
    <w:rsid w:val="00EB5F25"/>
    <w:rsid w:val="00EB709E"/>
    <w:rsid w:val="00EB72FC"/>
    <w:rsid w:val="00EC0C91"/>
    <w:rsid w:val="00EC0D79"/>
    <w:rsid w:val="00EC1572"/>
    <w:rsid w:val="00EC1CC2"/>
    <w:rsid w:val="00EC247A"/>
    <w:rsid w:val="00EC256E"/>
    <w:rsid w:val="00EC25D2"/>
    <w:rsid w:val="00EC2ADF"/>
    <w:rsid w:val="00EC3413"/>
    <w:rsid w:val="00EC3420"/>
    <w:rsid w:val="00EC347B"/>
    <w:rsid w:val="00EC3E04"/>
    <w:rsid w:val="00EC3E6D"/>
    <w:rsid w:val="00EC3FB6"/>
    <w:rsid w:val="00EC4CA3"/>
    <w:rsid w:val="00EC55B6"/>
    <w:rsid w:val="00EC5E87"/>
    <w:rsid w:val="00EC738A"/>
    <w:rsid w:val="00EC74D4"/>
    <w:rsid w:val="00EC7D1B"/>
    <w:rsid w:val="00EC7E72"/>
    <w:rsid w:val="00EC7F8A"/>
    <w:rsid w:val="00ED06DF"/>
    <w:rsid w:val="00ED0954"/>
    <w:rsid w:val="00ED0E92"/>
    <w:rsid w:val="00ED1249"/>
    <w:rsid w:val="00ED15A2"/>
    <w:rsid w:val="00ED30BA"/>
    <w:rsid w:val="00ED37ED"/>
    <w:rsid w:val="00ED38CA"/>
    <w:rsid w:val="00ED3B89"/>
    <w:rsid w:val="00ED3BDA"/>
    <w:rsid w:val="00ED47F1"/>
    <w:rsid w:val="00ED4A95"/>
    <w:rsid w:val="00ED4C9A"/>
    <w:rsid w:val="00ED4E82"/>
    <w:rsid w:val="00ED584C"/>
    <w:rsid w:val="00ED5A90"/>
    <w:rsid w:val="00ED6049"/>
    <w:rsid w:val="00ED735B"/>
    <w:rsid w:val="00EE085F"/>
    <w:rsid w:val="00EE147B"/>
    <w:rsid w:val="00EE18CD"/>
    <w:rsid w:val="00EE27C8"/>
    <w:rsid w:val="00EE295E"/>
    <w:rsid w:val="00EE29B6"/>
    <w:rsid w:val="00EE29E0"/>
    <w:rsid w:val="00EE315F"/>
    <w:rsid w:val="00EE3776"/>
    <w:rsid w:val="00EE4149"/>
    <w:rsid w:val="00EE5932"/>
    <w:rsid w:val="00EE604D"/>
    <w:rsid w:val="00EE6AD7"/>
    <w:rsid w:val="00EF03C4"/>
    <w:rsid w:val="00EF0518"/>
    <w:rsid w:val="00EF07CE"/>
    <w:rsid w:val="00EF0DB4"/>
    <w:rsid w:val="00EF15BA"/>
    <w:rsid w:val="00EF1695"/>
    <w:rsid w:val="00EF1C0C"/>
    <w:rsid w:val="00EF21B5"/>
    <w:rsid w:val="00EF2ED9"/>
    <w:rsid w:val="00EF315C"/>
    <w:rsid w:val="00EF4E32"/>
    <w:rsid w:val="00EF530E"/>
    <w:rsid w:val="00EF5B65"/>
    <w:rsid w:val="00EF6F1C"/>
    <w:rsid w:val="00EF71E3"/>
    <w:rsid w:val="00EF739F"/>
    <w:rsid w:val="00EF7D42"/>
    <w:rsid w:val="00F0002D"/>
    <w:rsid w:val="00F00776"/>
    <w:rsid w:val="00F01071"/>
    <w:rsid w:val="00F0288C"/>
    <w:rsid w:val="00F03018"/>
    <w:rsid w:val="00F031D6"/>
    <w:rsid w:val="00F032C7"/>
    <w:rsid w:val="00F03B9C"/>
    <w:rsid w:val="00F03ED3"/>
    <w:rsid w:val="00F05490"/>
    <w:rsid w:val="00F059FD"/>
    <w:rsid w:val="00F066C2"/>
    <w:rsid w:val="00F10A21"/>
    <w:rsid w:val="00F10CFE"/>
    <w:rsid w:val="00F10FF4"/>
    <w:rsid w:val="00F1155C"/>
    <w:rsid w:val="00F11A55"/>
    <w:rsid w:val="00F12885"/>
    <w:rsid w:val="00F12B6F"/>
    <w:rsid w:val="00F1349B"/>
    <w:rsid w:val="00F1384C"/>
    <w:rsid w:val="00F1437E"/>
    <w:rsid w:val="00F14763"/>
    <w:rsid w:val="00F150E2"/>
    <w:rsid w:val="00F157F2"/>
    <w:rsid w:val="00F16CFA"/>
    <w:rsid w:val="00F17375"/>
    <w:rsid w:val="00F177F5"/>
    <w:rsid w:val="00F22072"/>
    <w:rsid w:val="00F222A9"/>
    <w:rsid w:val="00F2244D"/>
    <w:rsid w:val="00F225B2"/>
    <w:rsid w:val="00F22F6F"/>
    <w:rsid w:val="00F22F8C"/>
    <w:rsid w:val="00F23A42"/>
    <w:rsid w:val="00F24FCE"/>
    <w:rsid w:val="00F25AD8"/>
    <w:rsid w:val="00F25DAD"/>
    <w:rsid w:val="00F26D81"/>
    <w:rsid w:val="00F26F2B"/>
    <w:rsid w:val="00F27604"/>
    <w:rsid w:val="00F27782"/>
    <w:rsid w:val="00F30E05"/>
    <w:rsid w:val="00F31340"/>
    <w:rsid w:val="00F3168C"/>
    <w:rsid w:val="00F32378"/>
    <w:rsid w:val="00F32990"/>
    <w:rsid w:val="00F33107"/>
    <w:rsid w:val="00F334BC"/>
    <w:rsid w:val="00F33554"/>
    <w:rsid w:val="00F33EC5"/>
    <w:rsid w:val="00F3562E"/>
    <w:rsid w:val="00F36052"/>
    <w:rsid w:val="00F36917"/>
    <w:rsid w:val="00F36B9B"/>
    <w:rsid w:val="00F379DE"/>
    <w:rsid w:val="00F37DE8"/>
    <w:rsid w:val="00F37F83"/>
    <w:rsid w:val="00F402F2"/>
    <w:rsid w:val="00F4153A"/>
    <w:rsid w:val="00F41D7B"/>
    <w:rsid w:val="00F42231"/>
    <w:rsid w:val="00F425E3"/>
    <w:rsid w:val="00F42FCA"/>
    <w:rsid w:val="00F43756"/>
    <w:rsid w:val="00F43AAE"/>
    <w:rsid w:val="00F43C72"/>
    <w:rsid w:val="00F43CD0"/>
    <w:rsid w:val="00F43CF4"/>
    <w:rsid w:val="00F4448D"/>
    <w:rsid w:val="00F447A3"/>
    <w:rsid w:val="00F44949"/>
    <w:rsid w:val="00F449C4"/>
    <w:rsid w:val="00F44BC0"/>
    <w:rsid w:val="00F45767"/>
    <w:rsid w:val="00F4635F"/>
    <w:rsid w:val="00F46957"/>
    <w:rsid w:val="00F46DB8"/>
    <w:rsid w:val="00F4719A"/>
    <w:rsid w:val="00F47A8A"/>
    <w:rsid w:val="00F51C98"/>
    <w:rsid w:val="00F529A6"/>
    <w:rsid w:val="00F537A0"/>
    <w:rsid w:val="00F546C1"/>
    <w:rsid w:val="00F5507E"/>
    <w:rsid w:val="00F5514E"/>
    <w:rsid w:val="00F55B59"/>
    <w:rsid w:val="00F55EEA"/>
    <w:rsid w:val="00F57D6D"/>
    <w:rsid w:val="00F60DDD"/>
    <w:rsid w:val="00F60EB6"/>
    <w:rsid w:val="00F61656"/>
    <w:rsid w:val="00F62CDA"/>
    <w:rsid w:val="00F63565"/>
    <w:rsid w:val="00F63638"/>
    <w:rsid w:val="00F64BA5"/>
    <w:rsid w:val="00F64D9B"/>
    <w:rsid w:val="00F64E5C"/>
    <w:rsid w:val="00F667E8"/>
    <w:rsid w:val="00F6724A"/>
    <w:rsid w:val="00F676CF"/>
    <w:rsid w:val="00F70458"/>
    <w:rsid w:val="00F71801"/>
    <w:rsid w:val="00F71CBB"/>
    <w:rsid w:val="00F724B8"/>
    <w:rsid w:val="00F72F8A"/>
    <w:rsid w:val="00F73072"/>
    <w:rsid w:val="00F73B23"/>
    <w:rsid w:val="00F742C5"/>
    <w:rsid w:val="00F74B3D"/>
    <w:rsid w:val="00F75013"/>
    <w:rsid w:val="00F7592B"/>
    <w:rsid w:val="00F75D22"/>
    <w:rsid w:val="00F7620B"/>
    <w:rsid w:val="00F769AC"/>
    <w:rsid w:val="00F773C0"/>
    <w:rsid w:val="00F77630"/>
    <w:rsid w:val="00F77A29"/>
    <w:rsid w:val="00F77A60"/>
    <w:rsid w:val="00F80D3B"/>
    <w:rsid w:val="00F80F79"/>
    <w:rsid w:val="00F82732"/>
    <w:rsid w:val="00F82B28"/>
    <w:rsid w:val="00F836BB"/>
    <w:rsid w:val="00F83CDE"/>
    <w:rsid w:val="00F83F4B"/>
    <w:rsid w:val="00F85076"/>
    <w:rsid w:val="00F85846"/>
    <w:rsid w:val="00F85897"/>
    <w:rsid w:val="00F85B6A"/>
    <w:rsid w:val="00F8605F"/>
    <w:rsid w:val="00F86CE1"/>
    <w:rsid w:val="00F87557"/>
    <w:rsid w:val="00F9029F"/>
    <w:rsid w:val="00F910DC"/>
    <w:rsid w:val="00F916F4"/>
    <w:rsid w:val="00F916F7"/>
    <w:rsid w:val="00F920D5"/>
    <w:rsid w:val="00F92493"/>
    <w:rsid w:val="00F925C9"/>
    <w:rsid w:val="00F929D6"/>
    <w:rsid w:val="00F92BF1"/>
    <w:rsid w:val="00F9302B"/>
    <w:rsid w:val="00F931AE"/>
    <w:rsid w:val="00F937BC"/>
    <w:rsid w:val="00F94251"/>
    <w:rsid w:val="00F94427"/>
    <w:rsid w:val="00F94A83"/>
    <w:rsid w:val="00F94B6E"/>
    <w:rsid w:val="00F95E25"/>
    <w:rsid w:val="00F96121"/>
    <w:rsid w:val="00F96689"/>
    <w:rsid w:val="00F96B9B"/>
    <w:rsid w:val="00F97413"/>
    <w:rsid w:val="00F9775B"/>
    <w:rsid w:val="00FA0BC2"/>
    <w:rsid w:val="00FA19EF"/>
    <w:rsid w:val="00FA1B6C"/>
    <w:rsid w:val="00FA2442"/>
    <w:rsid w:val="00FA2BF4"/>
    <w:rsid w:val="00FA3FEA"/>
    <w:rsid w:val="00FA5985"/>
    <w:rsid w:val="00FA5F33"/>
    <w:rsid w:val="00FA6873"/>
    <w:rsid w:val="00FA7795"/>
    <w:rsid w:val="00FA7F74"/>
    <w:rsid w:val="00FB113F"/>
    <w:rsid w:val="00FB1A16"/>
    <w:rsid w:val="00FB1F9A"/>
    <w:rsid w:val="00FB2724"/>
    <w:rsid w:val="00FB28CB"/>
    <w:rsid w:val="00FB3672"/>
    <w:rsid w:val="00FB37D8"/>
    <w:rsid w:val="00FB3AE5"/>
    <w:rsid w:val="00FB3C7E"/>
    <w:rsid w:val="00FB3FEE"/>
    <w:rsid w:val="00FB5B60"/>
    <w:rsid w:val="00FB6027"/>
    <w:rsid w:val="00FB65D1"/>
    <w:rsid w:val="00FB6860"/>
    <w:rsid w:val="00FB6E5E"/>
    <w:rsid w:val="00FB7388"/>
    <w:rsid w:val="00FC0013"/>
    <w:rsid w:val="00FC0956"/>
    <w:rsid w:val="00FC0EE3"/>
    <w:rsid w:val="00FC1C33"/>
    <w:rsid w:val="00FC227A"/>
    <w:rsid w:val="00FC2348"/>
    <w:rsid w:val="00FC3A98"/>
    <w:rsid w:val="00FC3BB2"/>
    <w:rsid w:val="00FC3D39"/>
    <w:rsid w:val="00FC61B9"/>
    <w:rsid w:val="00FC64EC"/>
    <w:rsid w:val="00FC71D1"/>
    <w:rsid w:val="00FC7D3F"/>
    <w:rsid w:val="00FD0371"/>
    <w:rsid w:val="00FD0DF3"/>
    <w:rsid w:val="00FD1381"/>
    <w:rsid w:val="00FD1582"/>
    <w:rsid w:val="00FD3347"/>
    <w:rsid w:val="00FD3348"/>
    <w:rsid w:val="00FD3797"/>
    <w:rsid w:val="00FD3D49"/>
    <w:rsid w:val="00FD4C47"/>
    <w:rsid w:val="00FD55F8"/>
    <w:rsid w:val="00FD636E"/>
    <w:rsid w:val="00FD65A8"/>
    <w:rsid w:val="00FE0BDC"/>
    <w:rsid w:val="00FE1089"/>
    <w:rsid w:val="00FE1620"/>
    <w:rsid w:val="00FE18FE"/>
    <w:rsid w:val="00FE1EF3"/>
    <w:rsid w:val="00FE2789"/>
    <w:rsid w:val="00FE35E5"/>
    <w:rsid w:val="00FE37AA"/>
    <w:rsid w:val="00FE407C"/>
    <w:rsid w:val="00FE4BF8"/>
    <w:rsid w:val="00FE6CA0"/>
    <w:rsid w:val="00FE6F92"/>
    <w:rsid w:val="00FE7B84"/>
    <w:rsid w:val="00FE7BDC"/>
    <w:rsid w:val="00FE7F18"/>
    <w:rsid w:val="00FE7F69"/>
    <w:rsid w:val="00FF0726"/>
    <w:rsid w:val="00FF0AA0"/>
    <w:rsid w:val="00FF0DBD"/>
    <w:rsid w:val="00FF1C19"/>
    <w:rsid w:val="00FF2935"/>
    <w:rsid w:val="00FF33D0"/>
    <w:rsid w:val="00FF34E2"/>
    <w:rsid w:val="00FF3718"/>
    <w:rsid w:val="00FF463E"/>
    <w:rsid w:val="00FF4B67"/>
    <w:rsid w:val="00FF54DD"/>
    <w:rsid w:val="00FF5DC5"/>
    <w:rsid w:val="00FF62D4"/>
    <w:rsid w:val="00FF7249"/>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04CE444"/>
  <w15:docId w15:val="{D379A6FD-620E-4949-966B-BC3BDEA6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470"/>
    <w:pPr>
      <w:spacing w:after="0" w:line="240" w:lineRule="auto"/>
    </w:pPr>
    <w:rPr>
      <w:rFonts w:ascii="Arial" w:hAnsi="Arial"/>
    </w:rPr>
  </w:style>
  <w:style w:type="paragraph" w:styleId="Heading1">
    <w:name w:val="heading 1"/>
    <w:basedOn w:val="Normal"/>
    <w:next w:val="Normal"/>
    <w:link w:val="Heading1Char"/>
    <w:uiPriority w:val="99"/>
    <w:qFormat/>
    <w:rsid w:val="00C326C6"/>
    <w:pPr>
      <w:keepNext/>
      <w:widowControl w:val="0"/>
      <w:suppressAutoHyphens/>
      <w:outlineLvl w:val="0"/>
    </w:pPr>
    <w:rPr>
      <w:b/>
      <w:sz w:val="28"/>
      <w:u w:val="thick"/>
    </w:rPr>
  </w:style>
  <w:style w:type="paragraph" w:styleId="Heading2">
    <w:name w:val="heading 2"/>
    <w:basedOn w:val="Normal"/>
    <w:next w:val="Normal"/>
    <w:link w:val="Heading2Char"/>
    <w:uiPriority w:val="99"/>
    <w:qFormat/>
    <w:rsid w:val="00DE6D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1"/>
    </w:pPr>
    <w:rPr>
      <w:rFonts w:eastAsia="Times New Roman" w:cs="Arial"/>
      <w:b/>
      <w:bCs/>
      <w:u w:val="single"/>
    </w:rPr>
  </w:style>
  <w:style w:type="paragraph" w:styleId="Heading3">
    <w:name w:val="heading 3"/>
    <w:basedOn w:val="Normal"/>
    <w:next w:val="Normal"/>
    <w:link w:val="Heading3Char"/>
    <w:uiPriority w:val="99"/>
    <w:qFormat/>
    <w:rsid w:val="00493DA8"/>
    <w:pPr>
      <w:keepNext/>
      <w:pageBreakBefore/>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line="264" w:lineRule="exact"/>
      <w:ind w:left="1440" w:right="-144"/>
      <w:jc w:val="center"/>
      <w:outlineLvl w:val="2"/>
    </w:pPr>
    <w:rPr>
      <w:rFonts w:eastAsia="Times New Roman" w:cs="Arial"/>
      <w:b/>
      <w:bCs/>
    </w:rPr>
  </w:style>
  <w:style w:type="paragraph" w:styleId="Heading4">
    <w:name w:val="heading 4"/>
    <w:basedOn w:val="Normal"/>
    <w:next w:val="Normal"/>
    <w:link w:val="Heading4Char"/>
    <w:uiPriority w:val="99"/>
    <w:qFormat/>
    <w:rsid w:val="00493DA8"/>
    <w:pPr>
      <w:keepNext/>
      <w:widowControl w:val="0"/>
      <w:tabs>
        <w:tab w:val="center" w:pos="4680"/>
      </w:tabs>
      <w:suppressAutoHyphens/>
      <w:ind w:left="2160"/>
      <w:outlineLvl w:val="3"/>
    </w:pPr>
    <w:rPr>
      <w:rFonts w:eastAsia="Times New Roman" w:cs="Arial"/>
      <w:b/>
      <w:bCs/>
      <w:sz w:val="29"/>
      <w:szCs w:val="29"/>
    </w:rPr>
  </w:style>
  <w:style w:type="paragraph" w:styleId="Heading5">
    <w:name w:val="heading 5"/>
    <w:basedOn w:val="Normal"/>
    <w:next w:val="Normal"/>
    <w:link w:val="Heading5Char"/>
    <w:uiPriority w:val="99"/>
    <w:qFormat/>
    <w:rsid w:val="00493DA8"/>
    <w:pPr>
      <w:keepNext/>
      <w:widowControl w:val="0"/>
      <w:tabs>
        <w:tab w:val="center" w:pos="7200"/>
        <w:tab w:val="left" w:pos="7632"/>
        <w:tab w:val="left" w:pos="8352"/>
        <w:tab w:val="left" w:pos="9072"/>
        <w:tab w:val="left" w:pos="9792"/>
        <w:tab w:val="left" w:pos="10512"/>
        <w:tab w:val="left" w:pos="11232"/>
        <w:tab w:val="left" w:pos="11952"/>
        <w:tab w:val="left" w:pos="12672"/>
        <w:tab w:val="left" w:pos="13392"/>
        <w:tab w:val="left" w:pos="14112"/>
      </w:tabs>
      <w:ind w:left="2880" w:right="-288"/>
      <w:jc w:val="center"/>
      <w:outlineLvl w:val="4"/>
    </w:pPr>
    <w:rPr>
      <w:rFonts w:ascii="Courier New" w:eastAsia="Times New Roman" w:hAnsi="Courier New" w:cs="Courier New"/>
      <w:b/>
      <w:bCs/>
    </w:rPr>
  </w:style>
  <w:style w:type="paragraph" w:styleId="Heading6">
    <w:name w:val="heading 6"/>
    <w:basedOn w:val="Normal"/>
    <w:next w:val="Normal"/>
    <w:link w:val="Heading6Char"/>
    <w:uiPriority w:val="9"/>
    <w:semiHidden/>
    <w:unhideWhenUsed/>
    <w:qFormat/>
    <w:rsid w:val="00493DA8"/>
    <w:pPr>
      <w:keepNext/>
      <w:keepLines/>
      <w:widowControl w:val="0"/>
      <w:spacing w:before="200"/>
      <w:ind w:left="3600"/>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493DA8"/>
    <w:pPr>
      <w:keepNext/>
      <w:keepLines/>
      <w:widowControl w:val="0"/>
      <w:spacing w:before="200"/>
      <w:ind w:left="4320"/>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493DA8"/>
    <w:pPr>
      <w:keepNext/>
      <w:keepLines/>
      <w:widowControl w:val="0"/>
      <w:spacing w:before="200"/>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93DA8"/>
    <w:pPr>
      <w:keepNext/>
      <w:keepLines/>
      <w:widowControl w:val="0"/>
      <w:spacing w:before="200"/>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9A4"/>
    <w:rPr>
      <w:color w:val="0000FF" w:themeColor="hyperlink"/>
      <w:u w:val="single"/>
    </w:rPr>
  </w:style>
  <w:style w:type="paragraph" w:styleId="ListParagraph">
    <w:name w:val="List Paragraph"/>
    <w:aliases w:val="TOC style"/>
    <w:basedOn w:val="Normal"/>
    <w:link w:val="ListParagraphChar"/>
    <w:uiPriority w:val="34"/>
    <w:qFormat/>
    <w:rsid w:val="00C859A4"/>
    <w:pPr>
      <w:ind w:left="720"/>
      <w:contextualSpacing/>
    </w:pPr>
  </w:style>
  <w:style w:type="table" w:styleId="TableGrid">
    <w:name w:val="Table Grid"/>
    <w:basedOn w:val="TableNormal"/>
    <w:uiPriority w:val="59"/>
    <w:rsid w:val="00B96133"/>
    <w:pPr>
      <w:widowControl w:val="0"/>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E76B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line="264" w:lineRule="exact"/>
      <w:ind w:right="432"/>
    </w:pPr>
    <w:rPr>
      <w:rFonts w:eastAsia="Times New Roman" w:cs="Arial"/>
    </w:rPr>
  </w:style>
  <w:style w:type="character" w:customStyle="1" w:styleId="BodyTextChar">
    <w:name w:val="Body Text Char"/>
    <w:basedOn w:val="DefaultParagraphFont"/>
    <w:link w:val="BodyText"/>
    <w:uiPriority w:val="99"/>
    <w:rsid w:val="009E76BB"/>
    <w:rPr>
      <w:rFonts w:ascii="Arial" w:eastAsia="Times New Roman" w:hAnsi="Arial" w:cs="Arial"/>
    </w:rPr>
  </w:style>
  <w:style w:type="paragraph" w:styleId="BodyText2">
    <w:name w:val="Body Text 2"/>
    <w:basedOn w:val="Normal"/>
    <w:link w:val="BodyText2Char"/>
    <w:uiPriority w:val="99"/>
    <w:unhideWhenUsed/>
    <w:rsid w:val="00B64658"/>
    <w:pPr>
      <w:spacing w:after="120" w:line="480" w:lineRule="auto"/>
    </w:pPr>
  </w:style>
  <w:style w:type="character" w:customStyle="1" w:styleId="BodyText2Char">
    <w:name w:val="Body Text 2 Char"/>
    <w:basedOn w:val="DefaultParagraphFont"/>
    <w:link w:val="BodyText2"/>
    <w:uiPriority w:val="99"/>
    <w:semiHidden/>
    <w:rsid w:val="00B64658"/>
  </w:style>
  <w:style w:type="character" w:styleId="PlaceholderText">
    <w:name w:val="Placeholder Text"/>
    <w:basedOn w:val="DefaultParagraphFont"/>
    <w:uiPriority w:val="99"/>
    <w:semiHidden/>
    <w:rsid w:val="00086FEE"/>
    <w:rPr>
      <w:color w:val="808080"/>
    </w:rPr>
  </w:style>
  <w:style w:type="paragraph" w:styleId="BalloonText">
    <w:name w:val="Balloon Text"/>
    <w:basedOn w:val="Normal"/>
    <w:link w:val="BalloonTextChar"/>
    <w:uiPriority w:val="99"/>
    <w:semiHidden/>
    <w:unhideWhenUsed/>
    <w:rsid w:val="00086FEE"/>
    <w:rPr>
      <w:rFonts w:ascii="Tahoma" w:hAnsi="Tahoma" w:cs="Tahoma"/>
      <w:sz w:val="16"/>
      <w:szCs w:val="16"/>
    </w:rPr>
  </w:style>
  <w:style w:type="character" w:customStyle="1" w:styleId="BalloonTextChar">
    <w:name w:val="Balloon Text Char"/>
    <w:basedOn w:val="DefaultParagraphFont"/>
    <w:link w:val="BalloonText"/>
    <w:uiPriority w:val="99"/>
    <w:semiHidden/>
    <w:rsid w:val="00086FEE"/>
    <w:rPr>
      <w:rFonts w:ascii="Tahoma" w:hAnsi="Tahoma" w:cs="Tahoma"/>
      <w:sz w:val="16"/>
      <w:szCs w:val="16"/>
    </w:rPr>
  </w:style>
  <w:style w:type="paragraph" w:styleId="Footer">
    <w:name w:val="footer"/>
    <w:basedOn w:val="Normal"/>
    <w:link w:val="FooterChar"/>
    <w:uiPriority w:val="99"/>
    <w:rsid w:val="00366CC1"/>
    <w:pPr>
      <w:widowControl w:val="0"/>
      <w:tabs>
        <w:tab w:val="center" w:pos="4320"/>
        <w:tab w:val="right" w:pos="8640"/>
      </w:tabs>
    </w:pPr>
    <w:rPr>
      <w:rFonts w:ascii="Courier" w:eastAsia="Times New Roman" w:hAnsi="Courier" w:cs="Courier"/>
      <w:sz w:val="24"/>
      <w:szCs w:val="24"/>
    </w:rPr>
  </w:style>
  <w:style w:type="character" w:customStyle="1" w:styleId="FooterChar">
    <w:name w:val="Footer Char"/>
    <w:basedOn w:val="DefaultParagraphFont"/>
    <w:link w:val="Footer"/>
    <w:uiPriority w:val="99"/>
    <w:rsid w:val="00366CC1"/>
    <w:rPr>
      <w:rFonts w:ascii="Courier" w:eastAsia="Times New Roman" w:hAnsi="Courier" w:cs="Courier"/>
      <w:sz w:val="24"/>
      <w:szCs w:val="24"/>
    </w:rPr>
  </w:style>
  <w:style w:type="paragraph" w:styleId="Header">
    <w:name w:val="header"/>
    <w:basedOn w:val="Normal"/>
    <w:link w:val="HeaderChar"/>
    <w:uiPriority w:val="99"/>
    <w:unhideWhenUsed/>
    <w:rsid w:val="00366CC1"/>
    <w:pPr>
      <w:tabs>
        <w:tab w:val="center" w:pos="4680"/>
        <w:tab w:val="right" w:pos="9360"/>
      </w:tabs>
    </w:pPr>
  </w:style>
  <w:style w:type="character" w:customStyle="1" w:styleId="HeaderChar">
    <w:name w:val="Header Char"/>
    <w:basedOn w:val="DefaultParagraphFont"/>
    <w:link w:val="Header"/>
    <w:uiPriority w:val="99"/>
    <w:rsid w:val="00366CC1"/>
  </w:style>
  <w:style w:type="character" w:styleId="FollowedHyperlink">
    <w:name w:val="FollowedHyperlink"/>
    <w:basedOn w:val="DefaultParagraphFont"/>
    <w:uiPriority w:val="99"/>
    <w:semiHidden/>
    <w:unhideWhenUsed/>
    <w:rsid w:val="009F44AD"/>
    <w:rPr>
      <w:color w:val="800080" w:themeColor="followedHyperlink"/>
      <w:u w:val="single"/>
    </w:rPr>
  </w:style>
  <w:style w:type="paragraph" w:styleId="NoSpacing">
    <w:name w:val="No Spacing"/>
    <w:uiPriority w:val="1"/>
    <w:qFormat/>
    <w:rsid w:val="00D0710D"/>
    <w:pPr>
      <w:spacing w:after="0" w:line="240" w:lineRule="auto"/>
    </w:pPr>
    <w:rPr>
      <w:rFonts w:ascii="Calibri" w:eastAsia="Calibri" w:hAnsi="Calibri" w:cs="Times New Roman"/>
    </w:rPr>
  </w:style>
  <w:style w:type="paragraph" w:customStyle="1" w:styleId="Default">
    <w:name w:val="Default"/>
    <w:rsid w:val="001F7282"/>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DC3380"/>
    <w:pPr>
      <w:spacing w:after="120"/>
      <w:ind w:left="360"/>
    </w:pPr>
  </w:style>
  <w:style w:type="character" w:customStyle="1" w:styleId="BodyTextIndentChar">
    <w:name w:val="Body Text Indent Char"/>
    <w:basedOn w:val="DefaultParagraphFont"/>
    <w:link w:val="BodyTextIndent"/>
    <w:uiPriority w:val="99"/>
    <w:semiHidden/>
    <w:rsid w:val="00DC3380"/>
  </w:style>
  <w:style w:type="character" w:customStyle="1" w:styleId="Heading1Char">
    <w:name w:val="Heading 1 Char"/>
    <w:basedOn w:val="DefaultParagraphFont"/>
    <w:link w:val="Heading1"/>
    <w:uiPriority w:val="99"/>
    <w:rsid w:val="00C326C6"/>
    <w:rPr>
      <w:rFonts w:ascii="Arial" w:hAnsi="Arial"/>
      <w:b/>
      <w:sz w:val="28"/>
      <w:u w:val="thick"/>
    </w:rPr>
  </w:style>
  <w:style w:type="paragraph" w:styleId="TOC1">
    <w:name w:val="toc 1"/>
    <w:basedOn w:val="Normal"/>
    <w:next w:val="Normal"/>
    <w:autoRedefine/>
    <w:uiPriority w:val="39"/>
    <w:qFormat/>
    <w:rsid w:val="00DC3380"/>
    <w:rPr>
      <w:rFonts w:ascii="Arial Narrow" w:eastAsia="Times New Roman" w:hAnsi="Arial Narrow" w:cs="Times New Roman"/>
      <w:b/>
      <w:caps/>
      <w:sz w:val="24"/>
      <w:szCs w:val="20"/>
    </w:rPr>
  </w:style>
  <w:style w:type="character" w:styleId="CommentReference">
    <w:name w:val="annotation reference"/>
    <w:basedOn w:val="DefaultParagraphFont"/>
    <w:uiPriority w:val="99"/>
    <w:semiHidden/>
    <w:unhideWhenUsed/>
    <w:rsid w:val="000A74EE"/>
    <w:rPr>
      <w:sz w:val="16"/>
      <w:szCs w:val="16"/>
    </w:rPr>
  </w:style>
  <w:style w:type="paragraph" w:styleId="CommentText">
    <w:name w:val="annotation text"/>
    <w:basedOn w:val="Normal"/>
    <w:link w:val="CommentTextChar"/>
    <w:uiPriority w:val="99"/>
    <w:unhideWhenUsed/>
    <w:rsid w:val="000A74EE"/>
    <w:rPr>
      <w:sz w:val="20"/>
      <w:szCs w:val="20"/>
    </w:rPr>
  </w:style>
  <w:style w:type="character" w:customStyle="1" w:styleId="CommentTextChar">
    <w:name w:val="Comment Text Char"/>
    <w:basedOn w:val="DefaultParagraphFont"/>
    <w:link w:val="CommentText"/>
    <w:uiPriority w:val="99"/>
    <w:rsid w:val="000A74EE"/>
    <w:rPr>
      <w:sz w:val="20"/>
      <w:szCs w:val="20"/>
    </w:rPr>
  </w:style>
  <w:style w:type="paragraph" w:styleId="CommentSubject">
    <w:name w:val="annotation subject"/>
    <w:basedOn w:val="CommentText"/>
    <w:next w:val="CommentText"/>
    <w:link w:val="CommentSubjectChar"/>
    <w:uiPriority w:val="99"/>
    <w:semiHidden/>
    <w:unhideWhenUsed/>
    <w:rsid w:val="000A74EE"/>
    <w:rPr>
      <w:b/>
      <w:bCs/>
    </w:rPr>
  </w:style>
  <w:style w:type="character" w:customStyle="1" w:styleId="CommentSubjectChar">
    <w:name w:val="Comment Subject Char"/>
    <w:basedOn w:val="CommentTextChar"/>
    <w:link w:val="CommentSubject"/>
    <w:uiPriority w:val="99"/>
    <w:semiHidden/>
    <w:rsid w:val="000A74EE"/>
    <w:rPr>
      <w:b/>
      <w:bCs/>
      <w:sz w:val="20"/>
      <w:szCs w:val="20"/>
    </w:rPr>
  </w:style>
  <w:style w:type="paragraph" w:styleId="Revision">
    <w:name w:val="Revision"/>
    <w:hidden/>
    <w:uiPriority w:val="99"/>
    <w:semiHidden/>
    <w:rsid w:val="00685C38"/>
    <w:pPr>
      <w:spacing w:after="0" w:line="240" w:lineRule="auto"/>
    </w:pPr>
  </w:style>
  <w:style w:type="paragraph" w:customStyle="1" w:styleId="CM32">
    <w:name w:val="CM32"/>
    <w:basedOn w:val="Default"/>
    <w:next w:val="Default"/>
    <w:uiPriority w:val="99"/>
    <w:rsid w:val="00D82AFE"/>
    <w:pPr>
      <w:widowControl w:val="0"/>
    </w:pPr>
    <w:rPr>
      <w:rFonts w:ascii="Tahoma" w:hAnsi="Tahoma" w:cs="Tahoma"/>
      <w:color w:val="auto"/>
    </w:rPr>
  </w:style>
  <w:style w:type="character" w:customStyle="1" w:styleId="Heading2Char">
    <w:name w:val="Heading 2 Char"/>
    <w:basedOn w:val="DefaultParagraphFont"/>
    <w:link w:val="Heading2"/>
    <w:uiPriority w:val="99"/>
    <w:rsid w:val="00DE6D17"/>
    <w:rPr>
      <w:rFonts w:ascii="Arial" w:eastAsia="Times New Roman" w:hAnsi="Arial" w:cs="Arial"/>
      <w:b/>
      <w:bCs/>
      <w:u w:val="single"/>
    </w:rPr>
  </w:style>
  <w:style w:type="character" w:customStyle="1" w:styleId="Heading3Char">
    <w:name w:val="Heading 3 Char"/>
    <w:basedOn w:val="DefaultParagraphFont"/>
    <w:link w:val="Heading3"/>
    <w:uiPriority w:val="99"/>
    <w:rsid w:val="00493DA8"/>
    <w:rPr>
      <w:rFonts w:ascii="Arial" w:eastAsia="Times New Roman" w:hAnsi="Arial" w:cs="Arial"/>
      <w:b/>
      <w:bCs/>
    </w:rPr>
  </w:style>
  <w:style w:type="character" w:customStyle="1" w:styleId="Heading4Char">
    <w:name w:val="Heading 4 Char"/>
    <w:basedOn w:val="DefaultParagraphFont"/>
    <w:link w:val="Heading4"/>
    <w:uiPriority w:val="99"/>
    <w:rsid w:val="00493DA8"/>
    <w:rPr>
      <w:rFonts w:ascii="Arial" w:eastAsia="Times New Roman" w:hAnsi="Arial" w:cs="Arial"/>
      <w:b/>
      <w:bCs/>
      <w:sz w:val="29"/>
      <w:szCs w:val="29"/>
    </w:rPr>
  </w:style>
  <w:style w:type="character" w:customStyle="1" w:styleId="Heading5Char">
    <w:name w:val="Heading 5 Char"/>
    <w:basedOn w:val="DefaultParagraphFont"/>
    <w:link w:val="Heading5"/>
    <w:uiPriority w:val="99"/>
    <w:rsid w:val="00493DA8"/>
    <w:rPr>
      <w:rFonts w:ascii="Courier New" w:eastAsia="Times New Roman" w:hAnsi="Courier New" w:cs="Courier New"/>
      <w:b/>
      <w:bCs/>
    </w:rPr>
  </w:style>
  <w:style w:type="character" w:customStyle="1" w:styleId="Heading6Char">
    <w:name w:val="Heading 6 Char"/>
    <w:basedOn w:val="DefaultParagraphFont"/>
    <w:link w:val="Heading6"/>
    <w:uiPriority w:val="9"/>
    <w:semiHidden/>
    <w:rsid w:val="00493DA8"/>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493DA8"/>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493D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93DA8"/>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uiPriority w:val="99"/>
    <w:semiHidden/>
    <w:rsid w:val="00493DA8"/>
    <w:pPr>
      <w:widowControl w:val="0"/>
    </w:pPr>
    <w:rPr>
      <w:rFonts w:ascii="Courier New" w:eastAsia="Times New Roman" w:hAnsi="Courier New" w:cs="Courier New"/>
      <w:sz w:val="24"/>
      <w:szCs w:val="24"/>
    </w:rPr>
  </w:style>
  <w:style w:type="character" w:customStyle="1" w:styleId="EndnoteTextChar">
    <w:name w:val="Endnote Text Char"/>
    <w:basedOn w:val="DefaultParagraphFont"/>
    <w:link w:val="EndnoteText"/>
    <w:uiPriority w:val="99"/>
    <w:semiHidden/>
    <w:rsid w:val="00493DA8"/>
    <w:rPr>
      <w:rFonts w:ascii="Courier New" w:eastAsia="Times New Roman" w:hAnsi="Courier New" w:cs="Courier New"/>
      <w:sz w:val="24"/>
      <w:szCs w:val="24"/>
    </w:rPr>
  </w:style>
  <w:style w:type="character" w:styleId="EndnoteReference">
    <w:name w:val="endnote reference"/>
    <w:basedOn w:val="DefaultParagraphFont"/>
    <w:uiPriority w:val="99"/>
    <w:semiHidden/>
    <w:rsid w:val="00493DA8"/>
    <w:rPr>
      <w:rFonts w:cs="Times New Roman"/>
      <w:vertAlign w:val="superscript"/>
    </w:rPr>
  </w:style>
  <w:style w:type="paragraph" w:styleId="FootnoteText">
    <w:name w:val="footnote text"/>
    <w:basedOn w:val="Normal"/>
    <w:link w:val="FootnoteTextChar"/>
    <w:uiPriority w:val="99"/>
    <w:rsid w:val="00493DA8"/>
    <w:pPr>
      <w:widowControl w:val="0"/>
    </w:pPr>
    <w:rPr>
      <w:rFonts w:ascii="Courier New" w:eastAsia="Times New Roman" w:hAnsi="Courier New" w:cs="Courier New"/>
      <w:sz w:val="24"/>
      <w:szCs w:val="24"/>
    </w:rPr>
  </w:style>
  <w:style w:type="character" w:customStyle="1" w:styleId="FootnoteTextChar">
    <w:name w:val="Footnote Text Char"/>
    <w:basedOn w:val="DefaultParagraphFont"/>
    <w:link w:val="FootnoteText"/>
    <w:uiPriority w:val="99"/>
    <w:rsid w:val="00493DA8"/>
    <w:rPr>
      <w:rFonts w:ascii="Courier New" w:eastAsia="Times New Roman" w:hAnsi="Courier New" w:cs="Courier New"/>
      <w:sz w:val="24"/>
      <w:szCs w:val="24"/>
    </w:rPr>
  </w:style>
  <w:style w:type="character" w:styleId="FootnoteReference">
    <w:name w:val="footnote reference"/>
    <w:basedOn w:val="DefaultParagraphFont"/>
    <w:uiPriority w:val="99"/>
    <w:semiHidden/>
    <w:rsid w:val="00493DA8"/>
    <w:rPr>
      <w:rFonts w:cs="Times New Roman"/>
      <w:vertAlign w:val="superscript"/>
    </w:rPr>
  </w:style>
  <w:style w:type="character" w:customStyle="1" w:styleId="italics">
    <w:name w:val="italics"/>
    <w:basedOn w:val="DefaultParagraphFont"/>
    <w:uiPriority w:val="99"/>
    <w:rsid w:val="00493DA8"/>
    <w:rPr>
      <w:rFonts w:ascii="Courier New" w:hAnsi="Courier New" w:cs="Courier New"/>
      <w:i/>
      <w:iCs/>
      <w:sz w:val="18"/>
      <w:szCs w:val="18"/>
      <w:lang w:val="en-US"/>
    </w:rPr>
  </w:style>
  <w:style w:type="paragraph" w:styleId="TOC2">
    <w:name w:val="toc 2"/>
    <w:basedOn w:val="Normal"/>
    <w:next w:val="Normal"/>
    <w:uiPriority w:val="39"/>
    <w:qFormat/>
    <w:rsid w:val="00901543"/>
    <w:pPr>
      <w:widowControl w:val="0"/>
      <w:ind w:left="200"/>
    </w:pPr>
    <w:rPr>
      <w:rFonts w:eastAsia="Times New Roman" w:cs="Courier New"/>
      <w:smallCaps/>
      <w:sz w:val="24"/>
      <w:szCs w:val="20"/>
    </w:rPr>
  </w:style>
  <w:style w:type="paragraph" w:styleId="TOC3">
    <w:name w:val="toc 3"/>
    <w:basedOn w:val="Normal"/>
    <w:next w:val="Normal"/>
    <w:uiPriority w:val="39"/>
    <w:semiHidden/>
    <w:qFormat/>
    <w:rsid w:val="00493DA8"/>
    <w:pPr>
      <w:widowControl w:val="0"/>
      <w:ind w:left="400"/>
    </w:pPr>
    <w:rPr>
      <w:rFonts w:eastAsia="Times New Roman" w:cs="Courier New"/>
      <w:i/>
      <w:iCs/>
      <w:sz w:val="20"/>
      <w:szCs w:val="20"/>
    </w:rPr>
  </w:style>
  <w:style w:type="paragraph" w:styleId="TOC4">
    <w:name w:val="toc 4"/>
    <w:basedOn w:val="Normal"/>
    <w:next w:val="Normal"/>
    <w:uiPriority w:val="99"/>
    <w:semiHidden/>
    <w:rsid w:val="00493DA8"/>
    <w:pPr>
      <w:widowControl w:val="0"/>
      <w:ind w:left="600"/>
    </w:pPr>
    <w:rPr>
      <w:rFonts w:eastAsia="Times New Roman" w:cs="Courier New"/>
      <w:sz w:val="18"/>
      <w:szCs w:val="18"/>
    </w:rPr>
  </w:style>
  <w:style w:type="paragraph" w:styleId="TOC5">
    <w:name w:val="toc 5"/>
    <w:basedOn w:val="Normal"/>
    <w:next w:val="Normal"/>
    <w:uiPriority w:val="99"/>
    <w:semiHidden/>
    <w:rsid w:val="00493DA8"/>
    <w:pPr>
      <w:widowControl w:val="0"/>
      <w:ind w:left="800"/>
    </w:pPr>
    <w:rPr>
      <w:rFonts w:eastAsia="Times New Roman" w:cs="Courier New"/>
      <w:sz w:val="18"/>
      <w:szCs w:val="18"/>
    </w:rPr>
  </w:style>
  <w:style w:type="paragraph" w:styleId="TOC6">
    <w:name w:val="toc 6"/>
    <w:basedOn w:val="Normal"/>
    <w:next w:val="Normal"/>
    <w:uiPriority w:val="99"/>
    <w:semiHidden/>
    <w:rsid w:val="00493DA8"/>
    <w:pPr>
      <w:widowControl w:val="0"/>
      <w:ind w:left="1000"/>
    </w:pPr>
    <w:rPr>
      <w:rFonts w:eastAsia="Times New Roman" w:cs="Courier New"/>
      <w:sz w:val="18"/>
      <w:szCs w:val="18"/>
    </w:rPr>
  </w:style>
  <w:style w:type="paragraph" w:styleId="TOC7">
    <w:name w:val="toc 7"/>
    <w:basedOn w:val="Normal"/>
    <w:next w:val="Normal"/>
    <w:uiPriority w:val="99"/>
    <w:semiHidden/>
    <w:rsid w:val="00493DA8"/>
    <w:pPr>
      <w:widowControl w:val="0"/>
      <w:ind w:left="1200"/>
    </w:pPr>
    <w:rPr>
      <w:rFonts w:eastAsia="Times New Roman" w:cs="Courier New"/>
      <w:sz w:val="18"/>
      <w:szCs w:val="18"/>
    </w:rPr>
  </w:style>
  <w:style w:type="paragraph" w:styleId="TOC8">
    <w:name w:val="toc 8"/>
    <w:basedOn w:val="Normal"/>
    <w:next w:val="Normal"/>
    <w:uiPriority w:val="99"/>
    <w:semiHidden/>
    <w:rsid w:val="00493DA8"/>
    <w:pPr>
      <w:widowControl w:val="0"/>
      <w:ind w:left="1400"/>
    </w:pPr>
    <w:rPr>
      <w:rFonts w:eastAsia="Times New Roman" w:cs="Courier New"/>
      <w:sz w:val="18"/>
      <w:szCs w:val="18"/>
    </w:rPr>
  </w:style>
  <w:style w:type="paragraph" w:styleId="TOC9">
    <w:name w:val="toc 9"/>
    <w:basedOn w:val="Normal"/>
    <w:next w:val="Normal"/>
    <w:uiPriority w:val="99"/>
    <w:semiHidden/>
    <w:rsid w:val="00493DA8"/>
    <w:pPr>
      <w:widowControl w:val="0"/>
      <w:ind w:left="1600"/>
    </w:pPr>
    <w:rPr>
      <w:rFonts w:eastAsia="Times New Roman" w:cs="Courier New"/>
      <w:sz w:val="18"/>
      <w:szCs w:val="18"/>
    </w:rPr>
  </w:style>
  <w:style w:type="paragraph" w:styleId="Index1">
    <w:name w:val="index 1"/>
    <w:basedOn w:val="Normal"/>
    <w:next w:val="Normal"/>
    <w:uiPriority w:val="99"/>
    <w:semiHidden/>
    <w:rsid w:val="00493DA8"/>
    <w:pPr>
      <w:widowControl w:val="0"/>
      <w:tabs>
        <w:tab w:val="right" w:leader="dot" w:pos="9360"/>
      </w:tabs>
      <w:suppressAutoHyphens/>
      <w:ind w:left="1440" w:right="720" w:hanging="1440"/>
    </w:pPr>
    <w:rPr>
      <w:rFonts w:ascii="Courier New" w:eastAsia="Times New Roman" w:hAnsi="Courier New" w:cs="Courier New"/>
      <w:sz w:val="20"/>
      <w:szCs w:val="20"/>
    </w:rPr>
  </w:style>
  <w:style w:type="paragraph" w:styleId="Index2">
    <w:name w:val="index 2"/>
    <w:basedOn w:val="Normal"/>
    <w:next w:val="Normal"/>
    <w:uiPriority w:val="99"/>
    <w:semiHidden/>
    <w:rsid w:val="00493DA8"/>
    <w:pPr>
      <w:widowControl w:val="0"/>
      <w:tabs>
        <w:tab w:val="right" w:leader="dot" w:pos="9360"/>
      </w:tabs>
      <w:suppressAutoHyphens/>
      <w:ind w:left="1440" w:right="720" w:hanging="720"/>
    </w:pPr>
    <w:rPr>
      <w:rFonts w:ascii="Courier New" w:eastAsia="Times New Roman" w:hAnsi="Courier New" w:cs="Courier New"/>
      <w:sz w:val="20"/>
      <w:szCs w:val="20"/>
    </w:rPr>
  </w:style>
  <w:style w:type="paragraph" w:styleId="TOAHeading">
    <w:name w:val="toa heading"/>
    <w:basedOn w:val="Normal"/>
    <w:next w:val="Normal"/>
    <w:uiPriority w:val="99"/>
    <w:semiHidden/>
    <w:rsid w:val="00493DA8"/>
    <w:pPr>
      <w:widowControl w:val="0"/>
      <w:tabs>
        <w:tab w:val="right" w:pos="9360"/>
      </w:tabs>
      <w:suppressAutoHyphens/>
    </w:pPr>
    <w:rPr>
      <w:rFonts w:ascii="Courier New" w:eastAsia="Times New Roman" w:hAnsi="Courier New" w:cs="Courier New"/>
      <w:sz w:val="20"/>
      <w:szCs w:val="20"/>
    </w:rPr>
  </w:style>
  <w:style w:type="paragraph" w:styleId="Caption">
    <w:name w:val="caption"/>
    <w:basedOn w:val="Normal"/>
    <w:next w:val="Normal"/>
    <w:uiPriority w:val="99"/>
    <w:qFormat/>
    <w:rsid w:val="00493DA8"/>
    <w:pPr>
      <w:widowControl w:val="0"/>
    </w:pPr>
    <w:rPr>
      <w:rFonts w:ascii="Courier New" w:eastAsia="Times New Roman" w:hAnsi="Courier New" w:cs="Courier New"/>
      <w:sz w:val="24"/>
      <w:szCs w:val="24"/>
    </w:rPr>
  </w:style>
  <w:style w:type="character" w:customStyle="1" w:styleId="EquationCaption">
    <w:name w:val="_Equation Caption"/>
    <w:uiPriority w:val="99"/>
    <w:rsid w:val="00493DA8"/>
    <w:rPr>
      <w:rFonts w:cs="Times New Roman"/>
    </w:rPr>
  </w:style>
  <w:style w:type="paragraph" w:styleId="BlockText">
    <w:name w:val="Block Text"/>
    <w:basedOn w:val="Normal"/>
    <w:uiPriority w:val="99"/>
    <w:rsid w:val="00493DA8"/>
    <w:pPr>
      <w:widowControl w:val="0"/>
      <w:tabs>
        <w:tab w:val="left" w:pos="0"/>
        <w:tab w:val="left" w:pos="144"/>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line="264" w:lineRule="exact"/>
      <w:ind w:left="720" w:right="144"/>
    </w:pPr>
    <w:rPr>
      <w:rFonts w:eastAsia="Times New Roman" w:cs="Arial"/>
      <w:sz w:val="20"/>
      <w:szCs w:val="20"/>
    </w:rPr>
  </w:style>
  <w:style w:type="paragraph" w:styleId="BodyTextIndent2">
    <w:name w:val="Body Text Indent 2"/>
    <w:basedOn w:val="Normal"/>
    <w:link w:val="BodyTextIndent2Char"/>
    <w:uiPriority w:val="99"/>
    <w:rsid w:val="00493DA8"/>
    <w:pPr>
      <w:widowControl w:val="0"/>
      <w:tabs>
        <w:tab w:val="left" w:pos="-1440"/>
        <w:tab w:val="left" w:pos="-720"/>
        <w:tab w:val="left" w:pos="0"/>
      </w:tabs>
      <w:suppressAutoHyphens/>
      <w:ind w:left="720"/>
    </w:pPr>
    <w:rPr>
      <w:rFonts w:eastAsia="Times New Roman" w:cs="Arial"/>
      <w:sz w:val="20"/>
      <w:szCs w:val="20"/>
    </w:rPr>
  </w:style>
  <w:style w:type="character" w:customStyle="1" w:styleId="BodyTextIndent2Char">
    <w:name w:val="Body Text Indent 2 Char"/>
    <w:basedOn w:val="DefaultParagraphFont"/>
    <w:link w:val="BodyTextIndent2"/>
    <w:uiPriority w:val="99"/>
    <w:rsid w:val="00493DA8"/>
    <w:rPr>
      <w:rFonts w:ascii="Arial" w:eastAsia="Times New Roman" w:hAnsi="Arial" w:cs="Arial"/>
      <w:sz w:val="20"/>
      <w:szCs w:val="20"/>
    </w:rPr>
  </w:style>
  <w:style w:type="character" w:styleId="PageNumber">
    <w:name w:val="page number"/>
    <w:basedOn w:val="DefaultParagraphFont"/>
    <w:uiPriority w:val="99"/>
    <w:rsid w:val="00493DA8"/>
    <w:rPr>
      <w:rFonts w:ascii="Arial" w:hAnsi="Arial" w:cs="Arial"/>
      <w:sz w:val="18"/>
      <w:szCs w:val="18"/>
    </w:rPr>
  </w:style>
  <w:style w:type="paragraph" w:customStyle="1" w:styleId="Rfpfooter">
    <w:name w:val="Rfp footer"/>
    <w:basedOn w:val="Normal"/>
    <w:link w:val="RfpfooterChar"/>
    <w:uiPriority w:val="99"/>
    <w:rsid w:val="00493DA8"/>
    <w:pPr>
      <w:widowControl w:val="0"/>
      <w:tabs>
        <w:tab w:val="right" w:pos="9360"/>
      </w:tabs>
      <w:suppressAutoHyphens/>
      <w:ind w:right="-58"/>
    </w:pPr>
    <w:rPr>
      <w:rFonts w:ascii="Calibri" w:eastAsia="Times New Roman" w:hAnsi="Calibri" w:cs="Calibri"/>
      <w:sz w:val="18"/>
      <w:szCs w:val="18"/>
    </w:rPr>
  </w:style>
  <w:style w:type="character" w:customStyle="1" w:styleId="RfpfooterChar">
    <w:name w:val="Rfp footer Char"/>
    <w:basedOn w:val="DefaultParagraphFont"/>
    <w:link w:val="Rfpfooter"/>
    <w:uiPriority w:val="99"/>
    <w:rsid w:val="00493DA8"/>
    <w:rPr>
      <w:rFonts w:ascii="Calibri" w:eastAsia="Times New Roman" w:hAnsi="Calibri" w:cs="Calibri"/>
      <w:sz w:val="18"/>
      <w:szCs w:val="18"/>
    </w:rPr>
  </w:style>
  <w:style w:type="paragraph" w:customStyle="1" w:styleId="RFPHEADING">
    <w:name w:val="RFP HEADING"/>
    <w:basedOn w:val="Normal"/>
    <w:link w:val="RFPHEADINGChar"/>
    <w:autoRedefine/>
    <w:uiPriority w:val="99"/>
    <w:rsid w:val="00493DA8"/>
    <w:pPr>
      <w:keepNext/>
      <w:widowControl w:val="0"/>
      <w:pBdr>
        <w:bottom w:val="single" w:sz="18" w:space="1" w:color="auto"/>
      </w:pBdr>
      <w:suppressAutoHyphens/>
      <w:spacing w:before="300"/>
    </w:pPr>
    <w:rPr>
      <w:rFonts w:ascii="Calibri" w:eastAsia="Times New Roman" w:hAnsi="Calibri" w:cs="Calibri"/>
      <w:b/>
      <w:bCs/>
      <w:caps/>
      <w:sz w:val="28"/>
      <w:szCs w:val="28"/>
    </w:rPr>
  </w:style>
  <w:style w:type="character" w:customStyle="1" w:styleId="RFPHEADINGChar">
    <w:name w:val="RFP HEADING Char"/>
    <w:basedOn w:val="DefaultParagraphFont"/>
    <w:link w:val="RFPHEADING"/>
    <w:uiPriority w:val="99"/>
    <w:rsid w:val="00493DA8"/>
    <w:rPr>
      <w:rFonts w:ascii="Calibri" w:eastAsia="Times New Roman" w:hAnsi="Calibri" w:cs="Calibri"/>
      <w:b/>
      <w:bCs/>
      <w:caps/>
      <w:sz w:val="28"/>
      <w:szCs w:val="28"/>
    </w:rPr>
  </w:style>
  <w:style w:type="paragraph" w:customStyle="1" w:styleId="RFPSECTIONHEADING">
    <w:name w:val="RFP SECTION HEADING"/>
    <w:basedOn w:val="Normal"/>
    <w:autoRedefine/>
    <w:uiPriority w:val="99"/>
    <w:rsid w:val="00493DA8"/>
    <w:pPr>
      <w:widowControl w:val="0"/>
      <w:tabs>
        <w:tab w:val="center" w:pos="4680"/>
      </w:tabs>
      <w:suppressAutoHyphens/>
      <w:jc w:val="center"/>
    </w:pPr>
    <w:rPr>
      <w:rFonts w:ascii="Calibri" w:eastAsia="Times New Roman" w:hAnsi="Calibri" w:cs="Calibri"/>
      <w:b/>
      <w:bCs/>
      <w:caps/>
      <w:sz w:val="28"/>
      <w:szCs w:val="28"/>
    </w:rPr>
  </w:style>
  <w:style w:type="paragraph" w:styleId="NormalWeb">
    <w:name w:val="Normal (Web)"/>
    <w:basedOn w:val="Normal"/>
    <w:uiPriority w:val="99"/>
    <w:rsid w:val="00493DA8"/>
    <w:pPr>
      <w:spacing w:before="100" w:beforeAutospacing="1" w:after="100" w:afterAutospacing="1"/>
    </w:pPr>
    <w:rPr>
      <w:rFonts w:ascii="Courier New" w:eastAsia="Times New Roman" w:hAnsi="Courier New" w:cs="Courier New"/>
      <w:sz w:val="24"/>
      <w:szCs w:val="24"/>
    </w:rPr>
  </w:style>
  <w:style w:type="character" w:customStyle="1" w:styleId="SubsectionH">
    <w:name w:val="Subsection H"/>
    <w:uiPriority w:val="99"/>
    <w:rsid w:val="00493DA8"/>
    <w:rPr>
      <w:rFonts w:ascii="CG Times" w:hAnsi="CG Times" w:cs="CG Times"/>
      <w:sz w:val="26"/>
      <w:szCs w:val="26"/>
    </w:rPr>
  </w:style>
  <w:style w:type="paragraph" w:customStyle="1" w:styleId="xl73">
    <w:name w:val="xl73"/>
    <w:basedOn w:val="Normal"/>
    <w:rsid w:val="00493DA8"/>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493DA8"/>
    <w:pPr>
      <w:pBdr>
        <w:top w:val="single" w:sz="8" w:space="0" w:color="auto"/>
      </w:pBdr>
      <w:shd w:val="clear" w:color="000000" w:fill="FFFFFF"/>
      <w:spacing w:before="100" w:beforeAutospacing="1" w:after="100" w:afterAutospacing="1"/>
    </w:pPr>
    <w:rPr>
      <w:rFonts w:eastAsia="Times New Roman" w:cs="Arial"/>
      <w:i/>
      <w:iCs/>
      <w:sz w:val="16"/>
      <w:szCs w:val="16"/>
    </w:rPr>
  </w:style>
  <w:style w:type="paragraph" w:customStyle="1" w:styleId="xl75">
    <w:name w:val="xl75"/>
    <w:basedOn w:val="Normal"/>
    <w:rsid w:val="00493DA8"/>
    <w:pPr>
      <w:shd w:val="clear" w:color="000000" w:fill="FFFFFF"/>
      <w:spacing w:before="100" w:beforeAutospacing="1" w:after="100" w:afterAutospacing="1"/>
    </w:pPr>
    <w:rPr>
      <w:rFonts w:eastAsia="Times New Roman" w:cs="Arial"/>
      <w:b/>
      <w:bCs/>
      <w:sz w:val="24"/>
      <w:szCs w:val="24"/>
    </w:rPr>
  </w:style>
  <w:style w:type="paragraph" w:customStyle="1" w:styleId="xl76">
    <w:name w:val="xl76"/>
    <w:basedOn w:val="Normal"/>
    <w:rsid w:val="00493DA8"/>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7">
    <w:name w:val="xl77"/>
    <w:basedOn w:val="Normal"/>
    <w:rsid w:val="00493DA8"/>
    <w:pPr>
      <w:shd w:val="clear" w:color="000000" w:fill="FFFFFF"/>
      <w:spacing w:before="100" w:beforeAutospacing="1" w:after="100" w:afterAutospacing="1"/>
    </w:pPr>
    <w:rPr>
      <w:rFonts w:eastAsia="Times New Roman" w:cs="Arial"/>
      <w:sz w:val="16"/>
      <w:szCs w:val="16"/>
    </w:rPr>
  </w:style>
  <w:style w:type="paragraph" w:customStyle="1" w:styleId="xl78">
    <w:name w:val="xl78"/>
    <w:basedOn w:val="Normal"/>
    <w:rsid w:val="00493DA8"/>
    <w:pPr>
      <w:shd w:val="clear" w:color="000000" w:fill="FFFFFF"/>
      <w:spacing w:before="100" w:beforeAutospacing="1" w:after="100" w:afterAutospacing="1"/>
    </w:pPr>
    <w:rPr>
      <w:rFonts w:eastAsia="Times New Roman" w:cs="Arial"/>
      <w:sz w:val="24"/>
      <w:szCs w:val="24"/>
    </w:rPr>
  </w:style>
  <w:style w:type="paragraph" w:customStyle="1" w:styleId="xl79">
    <w:name w:val="xl79"/>
    <w:basedOn w:val="Normal"/>
    <w:rsid w:val="00493DA8"/>
    <w:pPr>
      <w:pBdr>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0">
    <w:name w:val="xl80"/>
    <w:basedOn w:val="Normal"/>
    <w:rsid w:val="00493DA8"/>
    <w:pPr>
      <w:pBdr>
        <w:top w:val="single" w:sz="4" w:space="0" w:color="auto"/>
        <w:left w:val="single" w:sz="4" w:space="0" w:color="auto"/>
      </w:pBdr>
      <w:shd w:val="clear" w:color="000000" w:fill="FFFFFF"/>
      <w:spacing w:before="100" w:beforeAutospacing="1" w:after="100" w:afterAutospacing="1"/>
    </w:pPr>
    <w:rPr>
      <w:rFonts w:eastAsia="Times New Roman" w:cs="Arial"/>
      <w:sz w:val="24"/>
      <w:szCs w:val="24"/>
    </w:rPr>
  </w:style>
  <w:style w:type="paragraph" w:customStyle="1" w:styleId="xl81">
    <w:name w:val="xl81"/>
    <w:basedOn w:val="Normal"/>
    <w:rsid w:val="00493DA8"/>
    <w:pPr>
      <w:pBdr>
        <w:top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2">
    <w:name w:val="xl82"/>
    <w:basedOn w:val="Normal"/>
    <w:rsid w:val="00493DA8"/>
    <w:pPr>
      <w:pBdr>
        <w:top w:val="single" w:sz="4" w:space="0" w:color="auto"/>
        <w:right w:val="single" w:sz="4" w:space="0" w:color="auto"/>
      </w:pBdr>
      <w:shd w:val="clear" w:color="000000" w:fill="FFFFFF"/>
      <w:spacing w:before="100" w:beforeAutospacing="1" w:after="100" w:afterAutospacing="1"/>
    </w:pPr>
    <w:rPr>
      <w:rFonts w:eastAsia="Times New Roman" w:cs="Arial"/>
      <w:b/>
      <w:bCs/>
      <w:sz w:val="24"/>
      <w:szCs w:val="24"/>
    </w:rPr>
  </w:style>
  <w:style w:type="paragraph" w:customStyle="1" w:styleId="xl83">
    <w:name w:val="xl83"/>
    <w:basedOn w:val="Normal"/>
    <w:rsid w:val="00493DA8"/>
    <w:pPr>
      <w:pBdr>
        <w:left w:val="single" w:sz="4" w:space="0" w:color="auto"/>
        <w:bottom w:val="single" w:sz="4" w:space="0" w:color="auto"/>
      </w:pBdr>
      <w:shd w:val="clear" w:color="000000" w:fill="FFFFFF"/>
      <w:spacing w:before="100" w:beforeAutospacing="1" w:after="100" w:afterAutospacing="1"/>
    </w:pPr>
    <w:rPr>
      <w:rFonts w:eastAsia="Times New Roman" w:cs="Arial"/>
      <w:sz w:val="24"/>
      <w:szCs w:val="24"/>
    </w:rPr>
  </w:style>
  <w:style w:type="paragraph" w:customStyle="1" w:styleId="xl84">
    <w:name w:val="xl84"/>
    <w:basedOn w:val="Normal"/>
    <w:rsid w:val="00493DA8"/>
    <w:pPr>
      <w:pBdr>
        <w:bottom w:val="single" w:sz="4" w:space="0" w:color="auto"/>
      </w:pBdr>
      <w:shd w:val="clear" w:color="000000" w:fill="FFFFFF"/>
      <w:spacing w:before="100" w:beforeAutospacing="1" w:after="100" w:afterAutospacing="1"/>
    </w:pPr>
    <w:rPr>
      <w:rFonts w:eastAsia="Times New Roman" w:cs="Arial"/>
      <w:sz w:val="24"/>
      <w:szCs w:val="24"/>
    </w:rPr>
  </w:style>
  <w:style w:type="paragraph" w:customStyle="1" w:styleId="xl85">
    <w:name w:val="xl85"/>
    <w:basedOn w:val="Normal"/>
    <w:rsid w:val="00493DA8"/>
    <w:pPr>
      <w:pBdr>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6">
    <w:name w:val="xl86"/>
    <w:basedOn w:val="Normal"/>
    <w:rsid w:val="00493DA8"/>
    <w:pPr>
      <w:pBdr>
        <w:bottom w:val="single" w:sz="4" w:space="0" w:color="auto"/>
        <w:right w:val="single" w:sz="4" w:space="0" w:color="auto"/>
      </w:pBdr>
      <w:shd w:val="clear" w:color="000000" w:fill="FFFFFF"/>
      <w:spacing w:before="100" w:beforeAutospacing="1" w:after="100" w:afterAutospacing="1"/>
    </w:pPr>
    <w:rPr>
      <w:rFonts w:eastAsia="Times New Roman" w:cs="Arial"/>
      <w:b/>
      <w:bCs/>
      <w:sz w:val="24"/>
      <w:szCs w:val="24"/>
    </w:rPr>
  </w:style>
  <w:style w:type="paragraph" w:customStyle="1" w:styleId="xl87">
    <w:name w:val="xl87"/>
    <w:basedOn w:val="Normal"/>
    <w:rsid w:val="00493DA8"/>
    <w:pPr>
      <w:pBdr>
        <w:left w:val="single" w:sz="8"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8">
    <w:name w:val="xl88"/>
    <w:basedOn w:val="Normal"/>
    <w:rsid w:val="00493DA8"/>
    <w:pPr>
      <w:pBdr>
        <w:left w:val="single" w:sz="8" w:space="0" w:color="auto"/>
        <w:bottom w:val="single" w:sz="8"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9">
    <w:name w:val="xl89"/>
    <w:basedOn w:val="Normal"/>
    <w:rsid w:val="00493DA8"/>
    <w:pPr>
      <w:pBdr>
        <w:top w:val="single" w:sz="4" w:space="0" w:color="auto"/>
        <w:bottom w:val="single" w:sz="4" w:space="0" w:color="auto"/>
      </w:pBdr>
      <w:shd w:val="clear" w:color="000000" w:fill="FFFFFF"/>
      <w:spacing w:before="100" w:beforeAutospacing="1" w:after="100" w:afterAutospacing="1"/>
    </w:pPr>
    <w:rPr>
      <w:rFonts w:eastAsia="Times New Roman" w:cs="Arial"/>
      <w:sz w:val="24"/>
      <w:szCs w:val="24"/>
    </w:rPr>
  </w:style>
  <w:style w:type="paragraph" w:customStyle="1" w:styleId="xl90">
    <w:name w:val="xl90"/>
    <w:basedOn w:val="Normal"/>
    <w:rsid w:val="00493DA8"/>
    <w:pPr>
      <w:pBdr>
        <w:bottom w:val="single" w:sz="4"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1">
    <w:name w:val="xl91"/>
    <w:basedOn w:val="Normal"/>
    <w:rsid w:val="00493DA8"/>
    <w:pPr>
      <w:pBdr>
        <w:bottom w:val="single" w:sz="8"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2">
    <w:name w:val="xl92"/>
    <w:basedOn w:val="Normal"/>
    <w:rsid w:val="00493DA8"/>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493DA8"/>
    <w:pPr>
      <w:pBdr>
        <w:top w:val="single" w:sz="8" w:space="0" w:color="auto"/>
        <w:left w:val="single" w:sz="8" w:space="0" w:color="auto"/>
      </w:pBdr>
      <w:shd w:val="clear" w:color="000000" w:fill="FFFFFF"/>
      <w:spacing w:before="100" w:beforeAutospacing="1" w:after="100" w:afterAutospacing="1"/>
    </w:pPr>
    <w:rPr>
      <w:rFonts w:eastAsia="Times New Roman" w:cs="Arial"/>
      <w:b/>
      <w:bCs/>
      <w:sz w:val="24"/>
      <w:szCs w:val="24"/>
      <w:u w:val="single"/>
    </w:rPr>
  </w:style>
  <w:style w:type="paragraph" w:customStyle="1" w:styleId="xl94">
    <w:name w:val="xl94"/>
    <w:basedOn w:val="Normal"/>
    <w:rsid w:val="00493DA8"/>
    <w:pP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95">
    <w:name w:val="xl95"/>
    <w:basedOn w:val="Normal"/>
    <w:rsid w:val="00493DA8"/>
    <w:pPr>
      <w:shd w:val="clear" w:color="000000" w:fill="FFFFFF"/>
      <w:spacing w:before="100" w:beforeAutospacing="1" w:after="100" w:afterAutospacing="1"/>
    </w:pPr>
    <w:rPr>
      <w:rFonts w:eastAsia="Times New Roman" w:cs="Arial"/>
      <w:b/>
      <w:bCs/>
      <w:i/>
      <w:iCs/>
      <w:sz w:val="24"/>
      <w:szCs w:val="24"/>
    </w:rPr>
  </w:style>
  <w:style w:type="paragraph" w:customStyle="1" w:styleId="xl96">
    <w:name w:val="xl96"/>
    <w:basedOn w:val="Normal"/>
    <w:rsid w:val="00493DA8"/>
    <w:pPr>
      <w:shd w:val="clear" w:color="000000" w:fill="FFFFFF"/>
      <w:spacing w:before="100" w:beforeAutospacing="1" w:after="100" w:afterAutospacing="1"/>
    </w:pPr>
    <w:rPr>
      <w:rFonts w:eastAsia="Times New Roman" w:cs="Arial"/>
      <w:sz w:val="24"/>
      <w:szCs w:val="24"/>
    </w:rPr>
  </w:style>
  <w:style w:type="paragraph" w:customStyle="1" w:styleId="xl97">
    <w:name w:val="xl97"/>
    <w:basedOn w:val="Normal"/>
    <w:rsid w:val="00493DA8"/>
    <w:pPr>
      <w:pBdr>
        <w:top w:val="single" w:sz="4" w:space="0" w:color="auto"/>
      </w:pBdr>
      <w:shd w:val="clear" w:color="000000" w:fill="FFFFFF"/>
      <w:spacing w:before="100" w:beforeAutospacing="1" w:after="100" w:afterAutospacing="1"/>
    </w:pPr>
    <w:rPr>
      <w:rFonts w:eastAsia="Times New Roman" w:cs="Arial"/>
      <w:sz w:val="24"/>
      <w:szCs w:val="24"/>
    </w:rPr>
  </w:style>
  <w:style w:type="paragraph" w:customStyle="1" w:styleId="xl98">
    <w:name w:val="xl98"/>
    <w:basedOn w:val="Normal"/>
    <w:rsid w:val="00493DA8"/>
    <w:pPr>
      <w:pBdr>
        <w:left w:val="single" w:sz="8" w:space="0" w:color="auto"/>
      </w:pBdr>
      <w:shd w:val="clear" w:color="000000" w:fill="FFFFFF"/>
      <w:spacing w:before="100" w:beforeAutospacing="1" w:after="100" w:afterAutospacing="1"/>
    </w:pPr>
    <w:rPr>
      <w:rFonts w:eastAsia="Times New Roman" w:cs="Arial"/>
      <w:sz w:val="24"/>
      <w:szCs w:val="24"/>
    </w:rPr>
  </w:style>
  <w:style w:type="paragraph" w:customStyle="1" w:styleId="xl99">
    <w:name w:val="xl99"/>
    <w:basedOn w:val="Normal"/>
    <w:rsid w:val="00493DA8"/>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493DA8"/>
    <w:pPr>
      <w:pBdr>
        <w:top w:val="single" w:sz="4" w:space="0" w:color="auto"/>
        <w:bottom w:val="single" w:sz="4" w:space="0" w:color="auto"/>
        <w:right w:val="single" w:sz="8" w:space="0" w:color="auto"/>
      </w:pBdr>
      <w:shd w:val="clear" w:color="000000" w:fill="FFFFFF"/>
      <w:spacing w:before="100" w:beforeAutospacing="1" w:after="100" w:afterAutospacing="1"/>
    </w:pPr>
    <w:rPr>
      <w:rFonts w:eastAsia="Times New Roman" w:cs="Arial"/>
      <w:sz w:val="24"/>
      <w:szCs w:val="24"/>
    </w:rPr>
  </w:style>
  <w:style w:type="paragraph" w:customStyle="1" w:styleId="xl101">
    <w:name w:val="xl101"/>
    <w:basedOn w:val="Normal"/>
    <w:rsid w:val="00493DA8"/>
    <w:pPr>
      <w:pBdr>
        <w:bottom w:val="single" w:sz="4" w:space="0" w:color="auto"/>
        <w:right w:val="single" w:sz="8" w:space="0" w:color="auto"/>
      </w:pBdr>
      <w:shd w:val="clear" w:color="000000" w:fill="FFFFFF"/>
      <w:spacing w:before="100" w:beforeAutospacing="1" w:after="100" w:afterAutospacing="1"/>
    </w:pPr>
    <w:rPr>
      <w:rFonts w:eastAsia="Times New Roman" w:cs="Arial"/>
      <w:sz w:val="24"/>
      <w:szCs w:val="24"/>
    </w:rPr>
  </w:style>
  <w:style w:type="paragraph" w:customStyle="1" w:styleId="xl102">
    <w:name w:val="xl102"/>
    <w:basedOn w:val="Normal"/>
    <w:rsid w:val="00493DA8"/>
    <w:pPr>
      <w:pBdr>
        <w:top w:val="single" w:sz="8" w:space="0" w:color="auto"/>
      </w:pBdr>
      <w:shd w:val="clear" w:color="000000" w:fill="FFFFFF"/>
      <w:spacing w:before="100" w:beforeAutospacing="1" w:after="100" w:afterAutospacing="1"/>
    </w:pPr>
    <w:rPr>
      <w:rFonts w:eastAsia="Times New Roman" w:cs="Arial"/>
      <w:b/>
      <w:bCs/>
      <w:sz w:val="24"/>
      <w:szCs w:val="24"/>
      <w:u w:val="single"/>
    </w:rPr>
  </w:style>
  <w:style w:type="paragraph" w:customStyle="1" w:styleId="xl103">
    <w:name w:val="xl103"/>
    <w:basedOn w:val="Normal"/>
    <w:rsid w:val="00493DA8"/>
    <w:pPr>
      <w:pBdr>
        <w:top w:val="single" w:sz="8" w:space="0" w:color="auto"/>
        <w:right w:val="single" w:sz="8" w:space="0" w:color="auto"/>
      </w:pBdr>
      <w:shd w:val="clear" w:color="000000" w:fill="FFFFFF"/>
      <w:spacing w:before="100" w:beforeAutospacing="1" w:after="100" w:afterAutospacing="1"/>
    </w:pPr>
    <w:rPr>
      <w:rFonts w:eastAsia="Times New Roman" w:cs="Arial"/>
      <w:b/>
      <w:bCs/>
      <w:sz w:val="24"/>
      <w:szCs w:val="24"/>
      <w:u w:val="single"/>
    </w:rPr>
  </w:style>
  <w:style w:type="paragraph" w:customStyle="1" w:styleId="xl104">
    <w:name w:val="xl104"/>
    <w:basedOn w:val="Normal"/>
    <w:rsid w:val="00493DA8"/>
    <w:pPr>
      <w:pBdr>
        <w:lef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5">
    <w:name w:val="xl105"/>
    <w:basedOn w:val="Normal"/>
    <w:rsid w:val="00493DA8"/>
    <w:pPr>
      <w:shd w:val="clear" w:color="000000" w:fill="C0C0C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6">
    <w:name w:val="xl106"/>
    <w:basedOn w:val="Normal"/>
    <w:rsid w:val="00493DA8"/>
    <w:pPr>
      <w:pBdr>
        <w:righ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7">
    <w:name w:val="xl107"/>
    <w:basedOn w:val="Normal"/>
    <w:rsid w:val="00493DA8"/>
    <w:pPr>
      <w:pBdr>
        <w:left w:val="single" w:sz="4" w:space="0" w:color="auto"/>
        <w:bottom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8">
    <w:name w:val="xl108"/>
    <w:basedOn w:val="Normal"/>
    <w:rsid w:val="00493DA8"/>
    <w:pPr>
      <w:pBdr>
        <w:bottom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9">
    <w:name w:val="xl109"/>
    <w:basedOn w:val="Normal"/>
    <w:rsid w:val="00493DA8"/>
    <w:pPr>
      <w:pBdr>
        <w:bottom w:val="single" w:sz="4" w:space="0" w:color="auto"/>
        <w:righ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10">
    <w:name w:val="xl110"/>
    <w:basedOn w:val="Normal"/>
    <w:rsid w:val="00493DA8"/>
    <w:pPr>
      <w:pBdr>
        <w:top w:val="single" w:sz="8" w:space="0" w:color="auto"/>
      </w:pBdr>
      <w:spacing w:before="100" w:beforeAutospacing="1" w:after="100" w:afterAutospacing="1"/>
    </w:pPr>
    <w:rPr>
      <w:rFonts w:eastAsia="Times New Roman" w:cs="Arial"/>
      <w:sz w:val="24"/>
      <w:szCs w:val="24"/>
    </w:rPr>
  </w:style>
  <w:style w:type="paragraph" w:customStyle="1" w:styleId="xl111">
    <w:name w:val="xl111"/>
    <w:basedOn w:val="Normal"/>
    <w:rsid w:val="00493DA8"/>
    <w:pPr>
      <w:pBdr>
        <w:top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2">
    <w:name w:val="xl112"/>
    <w:basedOn w:val="Normal"/>
    <w:rsid w:val="00493DA8"/>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3">
    <w:name w:val="xl113"/>
    <w:basedOn w:val="Normal"/>
    <w:rsid w:val="00493DA8"/>
    <w:pPr>
      <w:pBdr>
        <w:top w:val="single" w:sz="4" w:space="0" w:color="auto"/>
        <w:left w:val="single" w:sz="4" w:space="0" w:color="auto"/>
      </w:pBdr>
      <w:shd w:val="clear" w:color="000000" w:fill="C0C0C0"/>
      <w:spacing w:before="100" w:beforeAutospacing="1" w:after="100" w:afterAutospacing="1"/>
      <w:textAlignment w:val="top"/>
    </w:pPr>
    <w:rPr>
      <w:rFonts w:eastAsia="Times New Roman" w:cs="Arial"/>
      <w:b/>
      <w:bCs/>
      <w:sz w:val="24"/>
      <w:szCs w:val="24"/>
    </w:rPr>
  </w:style>
  <w:style w:type="paragraph" w:customStyle="1" w:styleId="xl114">
    <w:name w:val="xl114"/>
    <w:basedOn w:val="Normal"/>
    <w:rsid w:val="00493DA8"/>
    <w:pPr>
      <w:pBdr>
        <w:top w:val="single" w:sz="4" w:space="0" w:color="auto"/>
      </w:pBdr>
      <w:shd w:val="clear" w:color="000000" w:fill="C0C0C0"/>
      <w:spacing w:before="100" w:beforeAutospacing="1" w:after="100" w:afterAutospacing="1"/>
      <w:textAlignment w:val="top"/>
    </w:pPr>
    <w:rPr>
      <w:rFonts w:eastAsia="Times New Roman" w:cs="Arial"/>
      <w:b/>
      <w:bCs/>
      <w:sz w:val="24"/>
      <w:szCs w:val="24"/>
    </w:rPr>
  </w:style>
  <w:style w:type="paragraph" w:customStyle="1" w:styleId="xl115">
    <w:name w:val="xl115"/>
    <w:basedOn w:val="Normal"/>
    <w:rsid w:val="00493DA8"/>
    <w:pPr>
      <w:pBdr>
        <w:top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24"/>
      <w:szCs w:val="24"/>
    </w:rPr>
  </w:style>
  <w:style w:type="paragraph" w:customStyle="1" w:styleId="Style1">
    <w:name w:val="Style1"/>
    <w:basedOn w:val="RFPHEADING"/>
    <w:link w:val="Style1Char"/>
    <w:qFormat/>
    <w:rsid w:val="00493DA8"/>
    <w:pPr>
      <w:keepNext w:val="0"/>
      <w:pBdr>
        <w:bottom w:val="single" w:sz="12" w:space="1" w:color="auto"/>
      </w:pBdr>
      <w:tabs>
        <w:tab w:val="left" w:pos="-1440"/>
        <w:tab w:val="left" w:pos="-720"/>
        <w:tab w:val="left" w:pos="1440"/>
      </w:tabs>
      <w:spacing w:before="0"/>
    </w:pPr>
    <w:rPr>
      <w:rFonts w:asciiTheme="minorHAnsi" w:hAnsiTheme="minorHAnsi" w:cs="Arial"/>
    </w:rPr>
  </w:style>
  <w:style w:type="character" w:customStyle="1" w:styleId="Style1Char">
    <w:name w:val="Style1 Char"/>
    <w:basedOn w:val="RFPHEADINGChar"/>
    <w:link w:val="Style1"/>
    <w:rsid w:val="00493DA8"/>
    <w:rPr>
      <w:rFonts w:ascii="Calibri" w:eastAsia="Times New Roman" w:hAnsi="Calibri" w:cs="Arial"/>
      <w:b/>
      <w:bCs/>
      <w:caps/>
      <w:sz w:val="28"/>
      <w:szCs w:val="28"/>
    </w:rPr>
  </w:style>
  <w:style w:type="table" w:customStyle="1" w:styleId="TableGrid1">
    <w:name w:val="Table Grid1"/>
    <w:basedOn w:val="TableNormal"/>
    <w:next w:val="TableGrid"/>
    <w:rsid w:val="00493DA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07F44"/>
    <w:pPr>
      <w:keepLines/>
      <w:spacing w:before="120" w:line="276" w:lineRule="auto"/>
      <w:outlineLvl w:val="9"/>
    </w:pPr>
    <w:rPr>
      <w:rFonts w:asciiTheme="majorHAnsi" w:eastAsiaTheme="majorEastAsia" w:hAnsiTheme="majorHAnsi" w:cstheme="majorBidi"/>
      <w:bCs/>
      <w:szCs w:val="28"/>
    </w:rPr>
  </w:style>
  <w:style w:type="table" w:styleId="PlainTable1">
    <w:name w:val="Plain Table 1"/>
    <w:basedOn w:val="TableNormal"/>
    <w:uiPriority w:val="41"/>
    <w:rsid w:val="00DD4F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E710E5"/>
    <w:rPr>
      <w:color w:val="808080"/>
      <w:shd w:val="clear" w:color="auto" w:fill="E6E6E6"/>
    </w:rPr>
  </w:style>
  <w:style w:type="character" w:styleId="UnresolvedMention">
    <w:name w:val="Unresolved Mention"/>
    <w:basedOn w:val="DefaultParagraphFont"/>
    <w:uiPriority w:val="99"/>
    <w:semiHidden/>
    <w:unhideWhenUsed/>
    <w:rsid w:val="00060C6F"/>
    <w:rPr>
      <w:color w:val="808080"/>
      <w:shd w:val="clear" w:color="auto" w:fill="E6E6E6"/>
    </w:rPr>
  </w:style>
  <w:style w:type="character" w:customStyle="1" w:styleId="ListParagraphChar">
    <w:name w:val="List Paragraph Char"/>
    <w:aliases w:val="TOC style Char"/>
    <w:link w:val="ListParagraph"/>
    <w:uiPriority w:val="34"/>
    <w:locked/>
    <w:rsid w:val="00B0601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8015">
      <w:bodyDiv w:val="1"/>
      <w:marLeft w:val="0"/>
      <w:marRight w:val="0"/>
      <w:marTop w:val="0"/>
      <w:marBottom w:val="0"/>
      <w:divBdr>
        <w:top w:val="none" w:sz="0" w:space="0" w:color="auto"/>
        <w:left w:val="none" w:sz="0" w:space="0" w:color="auto"/>
        <w:bottom w:val="none" w:sz="0" w:space="0" w:color="auto"/>
        <w:right w:val="none" w:sz="0" w:space="0" w:color="auto"/>
      </w:divBdr>
    </w:div>
    <w:div w:id="29838285">
      <w:bodyDiv w:val="1"/>
      <w:marLeft w:val="0"/>
      <w:marRight w:val="0"/>
      <w:marTop w:val="0"/>
      <w:marBottom w:val="0"/>
      <w:divBdr>
        <w:top w:val="none" w:sz="0" w:space="0" w:color="auto"/>
        <w:left w:val="none" w:sz="0" w:space="0" w:color="auto"/>
        <w:bottom w:val="none" w:sz="0" w:space="0" w:color="auto"/>
        <w:right w:val="none" w:sz="0" w:space="0" w:color="auto"/>
      </w:divBdr>
      <w:divsChild>
        <w:div w:id="9528633">
          <w:marLeft w:val="0"/>
          <w:marRight w:val="0"/>
          <w:marTop w:val="0"/>
          <w:marBottom w:val="0"/>
          <w:divBdr>
            <w:top w:val="none" w:sz="0" w:space="0" w:color="auto"/>
            <w:left w:val="none" w:sz="0" w:space="0" w:color="auto"/>
            <w:bottom w:val="none" w:sz="0" w:space="0" w:color="auto"/>
            <w:right w:val="none" w:sz="0" w:space="0" w:color="auto"/>
          </w:divBdr>
        </w:div>
        <w:div w:id="22093171">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 w:id="73474370">
          <w:marLeft w:val="0"/>
          <w:marRight w:val="0"/>
          <w:marTop w:val="0"/>
          <w:marBottom w:val="0"/>
          <w:divBdr>
            <w:top w:val="none" w:sz="0" w:space="0" w:color="auto"/>
            <w:left w:val="none" w:sz="0" w:space="0" w:color="auto"/>
            <w:bottom w:val="none" w:sz="0" w:space="0" w:color="auto"/>
            <w:right w:val="none" w:sz="0" w:space="0" w:color="auto"/>
          </w:divBdr>
        </w:div>
        <w:div w:id="187372249">
          <w:marLeft w:val="0"/>
          <w:marRight w:val="0"/>
          <w:marTop w:val="0"/>
          <w:marBottom w:val="0"/>
          <w:divBdr>
            <w:top w:val="none" w:sz="0" w:space="0" w:color="auto"/>
            <w:left w:val="none" w:sz="0" w:space="0" w:color="auto"/>
            <w:bottom w:val="none" w:sz="0" w:space="0" w:color="auto"/>
            <w:right w:val="none" w:sz="0" w:space="0" w:color="auto"/>
          </w:divBdr>
        </w:div>
        <w:div w:id="203711437">
          <w:marLeft w:val="0"/>
          <w:marRight w:val="0"/>
          <w:marTop w:val="0"/>
          <w:marBottom w:val="0"/>
          <w:divBdr>
            <w:top w:val="none" w:sz="0" w:space="0" w:color="auto"/>
            <w:left w:val="none" w:sz="0" w:space="0" w:color="auto"/>
            <w:bottom w:val="none" w:sz="0" w:space="0" w:color="auto"/>
            <w:right w:val="none" w:sz="0" w:space="0" w:color="auto"/>
          </w:divBdr>
        </w:div>
        <w:div w:id="281961786">
          <w:marLeft w:val="0"/>
          <w:marRight w:val="0"/>
          <w:marTop w:val="0"/>
          <w:marBottom w:val="0"/>
          <w:divBdr>
            <w:top w:val="none" w:sz="0" w:space="0" w:color="auto"/>
            <w:left w:val="none" w:sz="0" w:space="0" w:color="auto"/>
            <w:bottom w:val="none" w:sz="0" w:space="0" w:color="auto"/>
            <w:right w:val="none" w:sz="0" w:space="0" w:color="auto"/>
          </w:divBdr>
        </w:div>
        <w:div w:id="310597315">
          <w:marLeft w:val="0"/>
          <w:marRight w:val="0"/>
          <w:marTop w:val="0"/>
          <w:marBottom w:val="0"/>
          <w:divBdr>
            <w:top w:val="none" w:sz="0" w:space="0" w:color="auto"/>
            <w:left w:val="none" w:sz="0" w:space="0" w:color="auto"/>
            <w:bottom w:val="none" w:sz="0" w:space="0" w:color="auto"/>
            <w:right w:val="none" w:sz="0" w:space="0" w:color="auto"/>
          </w:divBdr>
        </w:div>
        <w:div w:id="318120305">
          <w:marLeft w:val="0"/>
          <w:marRight w:val="0"/>
          <w:marTop w:val="0"/>
          <w:marBottom w:val="0"/>
          <w:divBdr>
            <w:top w:val="none" w:sz="0" w:space="0" w:color="auto"/>
            <w:left w:val="none" w:sz="0" w:space="0" w:color="auto"/>
            <w:bottom w:val="none" w:sz="0" w:space="0" w:color="auto"/>
            <w:right w:val="none" w:sz="0" w:space="0" w:color="auto"/>
          </w:divBdr>
        </w:div>
        <w:div w:id="334964635">
          <w:marLeft w:val="0"/>
          <w:marRight w:val="0"/>
          <w:marTop w:val="0"/>
          <w:marBottom w:val="0"/>
          <w:divBdr>
            <w:top w:val="none" w:sz="0" w:space="0" w:color="auto"/>
            <w:left w:val="none" w:sz="0" w:space="0" w:color="auto"/>
            <w:bottom w:val="none" w:sz="0" w:space="0" w:color="auto"/>
            <w:right w:val="none" w:sz="0" w:space="0" w:color="auto"/>
          </w:divBdr>
        </w:div>
        <w:div w:id="369382810">
          <w:marLeft w:val="0"/>
          <w:marRight w:val="0"/>
          <w:marTop w:val="0"/>
          <w:marBottom w:val="0"/>
          <w:divBdr>
            <w:top w:val="none" w:sz="0" w:space="0" w:color="auto"/>
            <w:left w:val="none" w:sz="0" w:space="0" w:color="auto"/>
            <w:bottom w:val="none" w:sz="0" w:space="0" w:color="auto"/>
            <w:right w:val="none" w:sz="0" w:space="0" w:color="auto"/>
          </w:divBdr>
        </w:div>
        <w:div w:id="385959430">
          <w:marLeft w:val="0"/>
          <w:marRight w:val="0"/>
          <w:marTop w:val="0"/>
          <w:marBottom w:val="0"/>
          <w:divBdr>
            <w:top w:val="none" w:sz="0" w:space="0" w:color="auto"/>
            <w:left w:val="none" w:sz="0" w:space="0" w:color="auto"/>
            <w:bottom w:val="none" w:sz="0" w:space="0" w:color="auto"/>
            <w:right w:val="none" w:sz="0" w:space="0" w:color="auto"/>
          </w:divBdr>
        </w:div>
        <w:div w:id="508100892">
          <w:marLeft w:val="0"/>
          <w:marRight w:val="0"/>
          <w:marTop w:val="0"/>
          <w:marBottom w:val="0"/>
          <w:divBdr>
            <w:top w:val="none" w:sz="0" w:space="0" w:color="auto"/>
            <w:left w:val="none" w:sz="0" w:space="0" w:color="auto"/>
            <w:bottom w:val="none" w:sz="0" w:space="0" w:color="auto"/>
            <w:right w:val="none" w:sz="0" w:space="0" w:color="auto"/>
          </w:divBdr>
        </w:div>
        <w:div w:id="561913979">
          <w:marLeft w:val="0"/>
          <w:marRight w:val="0"/>
          <w:marTop w:val="0"/>
          <w:marBottom w:val="0"/>
          <w:divBdr>
            <w:top w:val="none" w:sz="0" w:space="0" w:color="auto"/>
            <w:left w:val="none" w:sz="0" w:space="0" w:color="auto"/>
            <w:bottom w:val="none" w:sz="0" w:space="0" w:color="auto"/>
            <w:right w:val="none" w:sz="0" w:space="0" w:color="auto"/>
          </w:divBdr>
        </w:div>
        <w:div w:id="710231428">
          <w:marLeft w:val="0"/>
          <w:marRight w:val="0"/>
          <w:marTop w:val="0"/>
          <w:marBottom w:val="0"/>
          <w:divBdr>
            <w:top w:val="none" w:sz="0" w:space="0" w:color="auto"/>
            <w:left w:val="none" w:sz="0" w:space="0" w:color="auto"/>
            <w:bottom w:val="none" w:sz="0" w:space="0" w:color="auto"/>
            <w:right w:val="none" w:sz="0" w:space="0" w:color="auto"/>
          </w:divBdr>
        </w:div>
        <w:div w:id="732507646">
          <w:marLeft w:val="0"/>
          <w:marRight w:val="0"/>
          <w:marTop w:val="0"/>
          <w:marBottom w:val="0"/>
          <w:divBdr>
            <w:top w:val="none" w:sz="0" w:space="0" w:color="auto"/>
            <w:left w:val="none" w:sz="0" w:space="0" w:color="auto"/>
            <w:bottom w:val="none" w:sz="0" w:space="0" w:color="auto"/>
            <w:right w:val="none" w:sz="0" w:space="0" w:color="auto"/>
          </w:divBdr>
        </w:div>
        <w:div w:id="802233053">
          <w:marLeft w:val="0"/>
          <w:marRight w:val="0"/>
          <w:marTop w:val="0"/>
          <w:marBottom w:val="0"/>
          <w:divBdr>
            <w:top w:val="none" w:sz="0" w:space="0" w:color="auto"/>
            <w:left w:val="none" w:sz="0" w:space="0" w:color="auto"/>
            <w:bottom w:val="none" w:sz="0" w:space="0" w:color="auto"/>
            <w:right w:val="none" w:sz="0" w:space="0" w:color="auto"/>
          </w:divBdr>
        </w:div>
        <w:div w:id="833649431">
          <w:marLeft w:val="0"/>
          <w:marRight w:val="0"/>
          <w:marTop w:val="0"/>
          <w:marBottom w:val="0"/>
          <w:divBdr>
            <w:top w:val="none" w:sz="0" w:space="0" w:color="auto"/>
            <w:left w:val="none" w:sz="0" w:space="0" w:color="auto"/>
            <w:bottom w:val="none" w:sz="0" w:space="0" w:color="auto"/>
            <w:right w:val="none" w:sz="0" w:space="0" w:color="auto"/>
          </w:divBdr>
        </w:div>
        <w:div w:id="1129207171">
          <w:marLeft w:val="0"/>
          <w:marRight w:val="0"/>
          <w:marTop w:val="0"/>
          <w:marBottom w:val="0"/>
          <w:divBdr>
            <w:top w:val="none" w:sz="0" w:space="0" w:color="auto"/>
            <w:left w:val="none" w:sz="0" w:space="0" w:color="auto"/>
            <w:bottom w:val="none" w:sz="0" w:space="0" w:color="auto"/>
            <w:right w:val="none" w:sz="0" w:space="0" w:color="auto"/>
          </w:divBdr>
        </w:div>
        <w:div w:id="1357542508">
          <w:marLeft w:val="0"/>
          <w:marRight w:val="0"/>
          <w:marTop w:val="0"/>
          <w:marBottom w:val="0"/>
          <w:divBdr>
            <w:top w:val="none" w:sz="0" w:space="0" w:color="auto"/>
            <w:left w:val="none" w:sz="0" w:space="0" w:color="auto"/>
            <w:bottom w:val="none" w:sz="0" w:space="0" w:color="auto"/>
            <w:right w:val="none" w:sz="0" w:space="0" w:color="auto"/>
          </w:divBdr>
        </w:div>
        <w:div w:id="1380324354">
          <w:marLeft w:val="0"/>
          <w:marRight w:val="0"/>
          <w:marTop w:val="0"/>
          <w:marBottom w:val="0"/>
          <w:divBdr>
            <w:top w:val="none" w:sz="0" w:space="0" w:color="auto"/>
            <w:left w:val="none" w:sz="0" w:space="0" w:color="auto"/>
            <w:bottom w:val="none" w:sz="0" w:space="0" w:color="auto"/>
            <w:right w:val="none" w:sz="0" w:space="0" w:color="auto"/>
          </w:divBdr>
        </w:div>
        <w:div w:id="1385834299">
          <w:marLeft w:val="0"/>
          <w:marRight w:val="0"/>
          <w:marTop w:val="0"/>
          <w:marBottom w:val="0"/>
          <w:divBdr>
            <w:top w:val="none" w:sz="0" w:space="0" w:color="auto"/>
            <w:left w:val="none" w:sz="0" w:space="0" w:color="auto"/>
            <w:bottom w:val="none" w:sz="0" w:space="0" w:color="auto"/>
            <w:right w:val="none" w:sz="0" w:space="0" w:color="auto"/>
          </w:divBdr>
        </w:div>
        <w:div w:id="1392851468">
          <w:marLeft w:val="0"/>
          <w:marRight w:val="0"/>
          <w:marTop w:val="0"/>
          <w:marBottom w:val="0"/>
          <w:divBdr>
            <w:top w:val="none" w:sz="0" w:space="0" w:color="auto"/>
            <w:left w:val="none" w:sz="0" w:space="0" w:color="auto"/>
            <w:bottom w:val="none" w:sz="0" w:space="0" w:color="auto"/>
            <w:right w:val="none" w:sz="0" w:space="0" w:color="auto"/>
          </w:divBdr>
        </w:div>
        <w:div w:id="1555656832">
          <w:marLeft w:val="0"/>
          <w:marRight w:val="0"/>
          <w:marTop w:val="0"/>
          <w:marBottom w:val="0"/>
          <w:divBdr>
            <w:top w:val="none" w:sz="0" w:space="0" w:color="auto"/>
            <w:left w:val="none" w:sz="0" w:space="0" w:color="auto"/>
            <w:bottom w:val="none" w:sz="0" w:space="0" w:color="auto"/>
            <w:right w:val="none" w:sz="0" w:space="0" w:color="auto"/>
          </w:divBdr>
        </w:div>
        <w:div w:id="1649241947">
          <w:marLeft w:val="0"/>
          <w:marRight w:val="0"/>
          <w:marTop w:val="0"/>
          <w:marBottom w:val="0"/>
          <w:divBdr>
            <w:top w:val="none" w:sz="0" w:space="0" w:color="auto"/>
            <w:left w:val="none" w:sz="0" w:space="0" w:color="auto"/>
            <w:bottom w:val="none" w:sz="0" w:space="0" w:color="auto"/>
            <w:right w:val="none" w:sz="0" w:space="0" w:color="auto"/>
          </w:divBdr>
        </w:div>
        <w:div w:id="1757899051">
          <w:marLeft w:val="0"/>
          <w:marRight w:val="0"/>
          <w:marTop w:val="0"/>
          <w:marBottom w:val="0"/>
          <w:divBdr>
            <w:top w:val="none" w:sz="0" w:space="0" w:color="auto"/>
            <w:left w:val="none" w:sz="0" w:space="0" w:color="auto"/>
            <w:bottom w:val="none" w:sz="0" w:space="0" w:color="auto"/>
            <w:right w:val="none" w:sz="0" w:space="0" w:color="auto"/>
          </w:divBdr>
        </w:div>
        <w:div w:id="1779059037">
          <w:marLeft w:val="0"/>
          <w:marRight w:val="0"/>
          <w:marTop w:val="0"/>
          <w:marBottom w:val="0"/>
          <w:divBdr>
            <w:top w:val="none" w:sz="0" w:space="0" w:color="auto"/>
            <w:left w:val="none" w:sz="0" w:space="0" w:color="auto"/>
            <w:bottom w:val="none" w:sz="0" w:space="0" w:color="auto"/>
            <w:right w:val="none" w:sz="0" w:space="0" w:color="auto"/>
          </w:divBdr>
        </w:div>
        <w:div w:id="1826699853">
          <w:marLeft w:val="0"/>
          <w:marRight w:val="0"/>
          <w:marTop w:val="0"/>
          <w:marBottom w:val="0"/>
          <w:divBdr>
            <w:top w:val="none" w:sz="0" w:space="0" w:color="auto"/>
            <w:left w:val="none" w:sz="0" w:space="0" w:color="auto"/>
            <w:bottom w:val="none" w:sz="0" w:space="0" w:color="auto"/>
            <w:right w:val="none" w:sz="0" w:space="0" w:color="auto"/>
          </w:divBdr>
        </w:div>
        <w:div w:id="2059277232">
          <w:marLeft w:val="0"/>
          <w:marRight w:val="0"/>
          <w:marTop w:val="0"/>
          <w:marBottom w:val="0"/>
          <w:divBdr>
            <w:top w:val="none" w:sz="0" w:space="0" w:color="auto"/>
            <w:left w:val="none" w:sz="0" w:space="0" w:color="auto"/>
            <w:bottom w:val="none" w:sz="0" w:space="0" w:color="auto"/>
            <w:right w:val="none" w:sz="0" w:space="0" w:color="auto"/>
          </w:divBdr>
        </w:div>
        <w:div w:id="2074618716">
          <w:marLeft w:val="0"/>
          <w:marRight w:val="0"/>
          <w:marTop w:val="0"/>
          <w:marBottom w:val="0"/>
          <w:divBdr>
            <w:top w:val="none" w:sz="0" w:space="0" w:color="auto"/>
            <w:left w:val="none" w:sz="0" w:space="0" w:color="auto"/>
            <w:bottom w:val="none" w:sz="0" w:space="0" w:color="auto"/>
            <w:right w:val="none" w:sz="0" w:space="0" w:color="auto"/>
          </w:divBdr>
        </w:div>
        <w:div w:id="2113744758">
          <w:marLeft w:val="0"/>
          <w:marRight w:val="0"/>
          <w:marTop w:val="0"/>
          <w:marBottom w:val="0"/>
          <w:divBdr>
            <w:top w:val="none" w:sz="0" w:space="0" w:color="auto"/>
            <w:left w:val="none" w:sz="0" w:space="0" w:color="auto"/>
            <w:bottom w:val="none" w:sz="0" w:space="0" w:color="auto"/>
            <w:right w:val="none" w:sz="0" w:space="0" w:color="auto"/>
          </w:divBdr>
        </w:div>
      </w:divsChild>
    </w:div>
    <w:div w:id="418059189">
      <w:bodyDiv w:val="1"/>
      <w:marLeft w:val="0"/>
      <w:marRight w:val="0"/>
      <w:marTop w:val="0"/>
      <w:marBottom w:val="0"/>
      <w:divBdr>
        <w:top w:val="none" w:sz="0" w:space="0" w:color="auto"/>
        <w:left w:val="none" w:sz="0" w:space="0" w:color="auto"/>
        <w:bottom w:val="none" w:sz="0" w:space="0" w:color="auto"/>
        <w:right w:val="none" w:sz="0" w:space="0" w:color="auto"/>
      </w:divBdr>
    </w:div>
    <w:div w:id="537863315">
      <w:bodyDiv w:val="1"/>
      <w:marLeft w:val="0"/>
      <w:marRight w:val="0"/>
      <w:marTop w:val="0"/>
      <w:marBottom w:val="0"/>
      <w:divBdr>
        <w:top w:val="none" w:sz="0" w:space="0" w:color="auto"/>
        <w:left w:val="none" w:sz="0" w:space="0" w:color="auto"/>
        <w:bottom w:val="none" w:sz="0" w:space="0" w:color="auto"/>
        <w:right w:val="none" w:sz="0" w:space="0" w:color="auto"/>
      </w:divBdr>
    </w:div>
    <w:div w:id="566645020">
      <w:bodyDiv w:val="1"/>
      <w:marLeft w:val="0"/>
      <w:marRight w:val="0"/>
      <w:marTop w:val="0"/>
      <w:marBottom w:val="0"/>
      <w:divBdr>
        <w:top w:val="none" w:sz="0" w:space="0" w:color="auto"/>
        <w:left w:val="none" w:sz="0" w:space="0" w:color="auto"/>
        <w:bottom w:val="none" w:sz="0" w:space="0" w:color="auto"/>
        <w:right w:val="none" w:sz="0" w:space="0" w:color="auto"/>
      </w:divBdr>
    </w:div>
    <w:div w:id="575475571">
      <w:bodyDiv w:val="1"/>
      <w:marLeft w:val="0"/>
      <w:marRight w:val="0"/>
      <w:marTop w:val="0"/>
      <w:marBottom w:val="0"/>
      <w:divBdr>
        <w:top w:val="none" w:sz="0" w:space="0" w:color="auto"/>
        <w:left w:val="none" w:sz="0" w:space="0" w:color="auto"/>
        <w:bottom w:val="none" w:sz="0" w:space="0" w:color="auto"/>
        <w:right w:val="none" w:sz="0" w:space="0" w:color="auto"/>
      </w:divBdr>
    </w:div>
    <w:div w:id="603002243">
      <w:bodyDiv w:val="1"/>
      <w:marLeft w:val="0"/>
      <w:marRight w:val="0"/>
      <w:marTop w:val="0"/>
      <w:marBottom w:val="0"/>
      <w:divBdr>
        <w:top w:val="none" w:sz="0" w:space="0" w:color="auto"/>
        <w:left w:val="none" w:sz="0" w:space="0" w:color="auto"/>
        <w:bottom w:val="none" w:sz="0" w:space="0" w:color="auto"/>
        <w:right w:val="none" w:sz="0" w:space="0" w:color="auto"/>
      </w:divBdr>
    </w:div>
    <w:div w:id="616791160">
      <w:bodyDiv w:val="1"/>
      <w:marLeft w:val="0"/>
      <w:marRight w:val="0"/>
      <w:marTop w:val="0"/>
      <w:marBottom w:val="0"/>
      <w:divBdr>
        <w:top w:val="none" w:sz="0" w:space="0" w:color="auto"/>
        <w:left w:val="none" w:sz="0" w:space="0" w:color="auto"/>
        <w:bottom w:val="none" w:sz="0" w:space="0" w:color="auto"/>
        <w:right w:val="none" w:sz="0" w:space="0" w:color="auto"/>
      </w:divBdr>
    </w:div>
    <w:div w:id="692072178">
      <w:bodyDiv w:val="1"/>
      <w:marLeft w:val="0"/>
      <w:marRight w:val="0"/>
      <w:marTop w:val="0"/>
      <w:marBottom w:val="0"/>
      <w:divBdr>
        <w:top w:val="none" w:sz="0" w:space="0" w:color="auto"/>
        <w:left w:val="none" w:sz="0" w:space="0" w:color="auto"/>
        <w:bottom w:val="none" w:sz="0" w:space="0" w:color="auto"/>
        <w:right w:val="none" w:sz="0" w:space="0" w:color="auto"/>
      </w:divBdr>
    </w:div>
    <w:div w:id="721758343">
      <w:bodyDiv w:val="1"/>
      <w:marLeft w:val="0"/>
      <w:marRight w:val="0"/>
      <w:marTop w:val="0"/>
      <w:marBottom w:val="0"/>
      <w:divBdr>
        <w:top w:val="none" w:sz="0" w:space="0" w:color="auto"/>
        <w:left w:val="none" w:sz="0" w:space="0" w:color="auto"/>
        <w:bottom w:val="none" w:sz="0" w:space="0" w:color="auto"/>
        <w:right w:val="none" w:sz="0" w:space="0" w:color="auto"/>
      </w:divBdr>
      <w:divsChild>
        <w:div w:id="32049109">
          <w:marLeft w:val="0"/>
          <w:marRight w:val="0"/>
          <w:marTop w:val="0"/>
          <w:marBottom w:val="0"/>
          <w:divBdr>
            <w:top w:val="none" w:sz="0" w:space="0" w:color="auto"/>
            <w:left w:val="none" w:sz="0" w:space="0" w:color="auto"/>
            <w:bottom w:val="none" w:sz="0" w:space="0" w:color="auto"/>
            <w:right w:val="none" w:sz="0" w:space="0" w:color="auto"/>
          </w:divBdr>
        </w:div>
        <w:div w:id="77409323">
          <w:marLeft w:val="0"/>
          <w:marRight w:val="0"/>
          <w:marTop w:val="0"/>
          <w:marBottom w:val="0"/>
          <w:divBdr>
            <w:top w:val="none" w:sz="0" w:space="0" w:color="auto"/>
            <w:left w:val="none" w:sz="0" w:space="0" w:color="auto"/>
            <w:bottom w:val="none" w:sz="0" w:space="0" w:color="auto"/>
            <w:right w:val="none" w:sz="0" w:space="0" w:color="auto"/>
          </w:divBdr>
        </w:div>
        <w:div w:id="158622914">
          <w:marLeft w:val="0"/>
          <w:marRight w:val="0"/>
          <w:marTop w:val="0"/>
          <w:marBottom w:val="0"/>
          <w:divBdr>
            <w:top w:val="none" w:sz="0" w:space="0" w:color="auto"/>
            <w:left w:val="none" w:sz="0" w:space="0" w:color="auto"/>
            <w:bottom w:val="none" w:sz="0" w:space="0" w:color="auto"/>
            <w:right w:val="none" w:sz="0" w:space="0" w:color="auto"/>
          </w:divBdr>
        </w:div>
        <w:div w:id="170263331">
          <w:marLeft w:val="0"/>
          <w:marRight w:val="0"/>
          <w:marTop w:val="0"/>
          <w:marBottom w:val="0"/>
          <w:divBdr>
            <w:top w:val="none" w:sz="0" w:space="0" w:color="auto"/>
            <w:left w:val="none" w:sz="0" w:space="0" w:color="auto"/>
            <w:bottom w:val="none" w:sz="0" w:space="0" w:color="auto"/>
            <w:right w:val="none" w:sz="0" w:space="0" w:color="auto"/>
          </w:divBdr>
        </w:div>
        <w:div w:id="232936662">
          <w:marLeft w:val="0"/>
          <w:marRight w:val="0"/>
          <w:marTop w:val="0"/>
          <w:marBottom w:val="0"/>
          <w:divBdr>
            <w:top w:val="none" w:sz="0" w:space="0" w:color="auto"/>
            <w:left w:val="none" w:sz="0" w:space="0" w:color="auto"/>
            <w:bottom w:val="none" w:sz="0" w:space="0" w:color="auto"/>
            <w:right w:val="none" w:sz="0" w:space="0" w:color="auto"/>
          </w:divBdr>
        </w:div>
        <w:div w:id="238295671">
          <w:marLeft w:val="0"/>
          <w:marRight w:val="0"/>
          <w:marTop w:val="0"/>
          <w:marBottom w:val="0"/>
          <w:divBdr>
            <w:top w:val="none" w:sz="0" w:space="0" w:color="auto"/>
            <w:left w:val="none" w:sz="0" w:space="0" w:color="auto"/>
            <w:bottom w:val="none" w:sz="0" w:space="0" w:color="auto"/>
            <w:right w:val="none" w:sz="0" w:space="0" w:color="auto"/>
          </w:divBdr>
        </w:div>
        <w:div w:id="247232993">
          <w:marLeft w:val="0"/>
          <w:marRight w:val="0"/>
          <w:marTop w:val="0"/>
          <w:marBottom w:val="0"/>
          <w:divBdr>
            <w:top w:val="none" w:sz="0" w:space="0" w:color="auto"/>
            <w:left w:val="none" w:sz="0" w:space="0" w:color="auto"/>
            <w:bottom w:val="none" w:sz="0" w:space="0" w:color="auto"/>
            <w:right w:val="none" w:sz="0" w:space="0" w:color="auto"/>
          </w:divBdr>
        </w:div>
        <w:div w:id="256407136">
          <w:marLeft w:val="0"/>
          <w:marRight w:val="0"/>
          <w:marTop w:val="0"/>
          <w:marBottom w:val="0"/>
          <w:divBdr>
            <w:top w:val="none" w:sz="0" w:space="0" w:color="auto"/>
            <w:left w:val="none" w:sz="0" w:space="0" w:color="auto"/>
            <w:bottom w:val="none" w:sz="0" w:space="0" w:color="auto"/>
            <w:right w:val="none" w:sz="0" w:space="0" w:color="auto"/>
          </w:divBdr>
        </w:div>
        <w:div w:id="428232223">
          <w:marLeft w:val="0"/>
          <w:marRight w:val="0"/>
          <w:marTop w:val="0"/>
          <w:marBottom w:val="0"/>
          <w:divBdr>
            <w:top w:val="none" w:sz="0" w:space="0" w:color="auto"/>
            <w:left w:val="none" w:sz="0" w:space="0" w:color="auto"/>
            <w:bottom w:val="none" w:sz="0" w:space="0" w:color="auto"/>
            <w:right w:val="none" w:sz="0" w:space="0" w:color="auto"/>
          </w:divBdr>
        </w:div>
        <w:div w:id="458768174">
          <w:marLeft w:val="0"/>
          <w:marRight w:val="0"/>
          <w:marTop w:val="0"/>
          <w:marBottom w:val="0"/>
          <w:divBdr>
            <w:top w:val="none" w:sz="0" w:space="0" w:color="auto"/>
            <w:left w:val="none" w:sz="0" w:space="0" w:color="auto"/>
            <w:bottom w:val="none" w:sz="0" w:space="0" w:color="auto"/>
            <w:right w:val="none" w:sz="0" w:space="0" w:color="auto"/>
          </w:divBdr>
        </w:div>
        <w:div w:id="649090801">
          <w:marLeft w:val="0"/>
          <w:marRight w:val="0"/>
          <w:marTop w:val="0"/>
          <w:marBottom w:val="0"/>
          <w:divBdr>
            <w:top w:val="none" w:sz="0" w:space="0" w:color="auto"/>
            <w:left w:val="none" w:sz="0" w:space="0" w:color="auto"/>
            <w:bottom w:val="none" w:sz="0" w:space="0" w:color="auto"/>
            <w:right w:val="none" w:sz="0" w:space="0" w:color="auto"/>
          </w:divBdr>
        </w:div>
        <w:div w:id="847329762">
          <w:marLeft w:val="0"/>
          <w:marRight w:val="0"/>
          <w:marTop w:val="0"/>
          <w:marBottom w:val="0"/>
          <w:divBdr>
            <w:top w:val="none" w:sz="0" w:space="0" w:color="auto"/>
            <w:left w:val="none" w:sz="0" w:space="0" w:color="auto"/>
            <w:bottom w:val="none" w:sz="0" w:space="0" w:color="auto"/>
            <w:right w:val="none" w:sz="0" w:space="0" w:color="auto"/>
          </w:divBdr>
        </w:div>
        <w:div w:id="862130976">
          <w:marLeft w:val="0"/>
          <w:marRight w:val="0"/>
          <w:marTop w:val="0"/>
          <w:marBottom w:val="0"/>
          <w:divBdr>
            <w:top w:val="none" w:sz="0" w:space="0" w:color="auto"/>
            <w:left w:val="none" w:sz="0" w:space="0" w:color="auto"/>
            <w:bottom w:val="none" w:sz="0" w:space="0" w:color="auto"/>
            <w:right w:val="none" w:sz="0" w:space="0" w:color="auto"/>
          </w:divBdr>
        </w:div>
        <w:div w:id="895702519">
          <w:marLeft w:val="0"/>
          <w:marRight w:val="0"/>
          <w:marTop w:val="0"/>
          <w:marBottom w:val="0"/>
          <w:divBdr>
            <w:top w:val="none" w:sz="0" w:space="0" w:color="auto"/>
            <w:left w:val="none" w:sz="0" w:space="0" w:color="auto"/>
            <w:bottom w:val="none" w:sz="0" w:space="0" w:color="auto"/>
            <w:right w:val="none" w:sz="0" w:space="0" w:color="auto"/>
          </w:divBdr>
        </w:div>
        <w:div w:id="1019695104">
          <w:marLeft w:val="0"/>
          <w:marRight w:val="0"/>
          <w:marTop w:val="0"/>
          <w:marBottom w:val="0"/>
          <w:divBdr>
            <w:top w:val="none" w:sz="0" w:space="0" w:color="auto"/>
            <w:left w:val="none" w:sz="0" w:space="0" w:color="auto"/>
            <w:bottom w:val="none" w:sz="0" w:space="0" w:color="auto"/>
            <w:right w:val="none" w:sz="0" w:space="0" w:color="auto"/>
          </w:divBdr>
        </w:div>
        <w:div w:id="1167286558">
          <w:marLeft w:val="0"/>
          <w:marRight w:val="0"/>
          <w:marTop w:val="0"/>
          <w:marBottom w:val="0"/>
          <w:divBdr>
            <w:top w:val="none" w:sz="0" w:space="0" w:color="auto"/>
            <w:left w:val="none" w:sz="0" w:space="0" w:color="auto"/>
            <w:bottom w:val="none" w:sz="0" w:space="0" w:color="auto"/>
            <w:right w:val="none" w:sz="0" w:space="0" w:color="auto"/>
          </w:divBdr>
        </w:div>
        <w:div w:id="1367680435">
          <w:marLeft w:val="0"/>
          <w:marRight w:val="0"/>
          <w:marTop w:val="0"/>
          <w:marBottom w:val="0"/>
          <w:divBdr>
            <w:top w:val="none" w:sz="0" w:space="0" w:color="auto"/>
            <w:left w:val="none" w:sz="0" w:space="0" w:color="auto"/>
            <w:bottom w:val="none" w:sz="0" w:space="0" w:color="auto"/>
            <w:right w:val="none" w:sz="0" w:space="0" w:color="auto"/>
          </w:divBdr>
        </w:div>
        <w:div w:id="1467312121">
          <w:marLeft w:val="0"/>
          <w:marRight w:val="0"/>
          <w:marTop w:val="0"/>
          <w:marBottom w:val="0"/>
          <w:divBdr>
            <w:top w:val="none" w:sz="0" w:space="0" w:color="auto"/>
            <w:left w:val="none" w:sz="0" w:space="0" w:color="auto"/>
            <w:bottom w:val="none" w:sz="0" w:space="0" w:color="auto"/>
            <w:right w:val="none" w:sz="0" w:space="0" w:color="auto"/>
          </w:divBdr>
        </w:div>
        <w:div w:id="1485313759">
          <w:marLeft w:val="0"/>
          <w:marRight w:val="0"/>
          <w:marTop w:val="0"/>
          <w:marBottom w:val="0"/>
          <w:divBdr>
            <w:top w:val="none" w:sz="0" w:space="0" w:color="auto"/>
            <w:left w:val="none" w:sz="0" w:space="0" w:color="auto"/>
            <w:bottom w:val="none" w:sz="0" w:space="0" w:color="auto"/>
            <w:right w:val="none" w:sz="0" w:space="0" w:color="auto"/>
          </w:divBdr>
        </w:div>
        <w:div w:id="1526020342">
          <w:marLeft w:val="0"/>
          <w:marRight w:val="0"/>
          <w:marTop w:val="0"/>
          <w:marBottom w:val="0"/>
          <w:divBdr>
            <w:top w:val="none" w:sz="0" w:space="0" w:color="auto"/>
            <w:left w:val="none" w:sz="0" w:space="0" w:color="auto"/>
            <w:bottom w:val="none" w:sz="0" w:space="0" w:color="auto"/>
            <w:right w:val="none" w:sz="0" w:space="0" w:color="auto"/>
          </w:divBdr>
        </w:div>
        <w:div w:id="1566182009">
          <w:marLeft w:val="0"/>
          <w:marRight w:val="0"/>
          <w:marTop w:val="0"/>
          <w:marBottom w:val="0"/>
          <w:divBdr>
            <w:top w:val="none" w:sz="0" w:space="0" w:color="auto"/>
            <w:left w:val="none" w:sz="0" w:space="0" w:color="auto"/>
            <w:bottom w:val="none" w:sz="0" w:space="0" w:color="auto"/>
            <w:right w:val="none" w:sz="0" w:space="0" w:color="auto"/>
          </w:divBdr>
        </w:div>
        <w:div w:id="1573808496">
          <w:marLeft w:val="0"/>
          <w:marRight w:val="0"/>
          <w:marTop w:val="0"/>
          <w:marBottom w:val="0"/>
          <w:divBdr>
            <w:top w:val="none" w:sz="0" w:space="0" w:color="auto"/>
            <w:left w:val="none" w:sz="0" w:space="0" w:color="auto"/>
            <w:bottom w:val="none" w:sz="0" w:space="0" w:color="auto"/>
            <w:right w:val="none" w:sz="0" w:space="0" w:color="auto"/>
          </w:divBdr>
        </w:div>
        <w:div w:id="1585066962">
          <w:marLeft w:val="0"/>
          <w:marRight w:val="0"/>
          <w:marTop w:val="0"/>
          <w:marBottom w:val="0"/>
          <w:divBdr>
            <w:top w:val="none" w:sz="0" w:space="0" w:color="auto"/>
            <w:left w:val="none" w:sz="0" w:space="0" w:color="auto"/>
            <w:bottom w:val="none" w:sz="0" w:space="0" w:color="auto"/>
            <w:right w:val="none" w:sz="0" w:space="0" w:color="auto"/>
          </w:divBdr>
        </w:div>
        <w:div w:id="1586913029">
          <w:marLeft w:val="0"/>
          <w:marRight w:val="0"/>
          <w:marTop w:val="0"/>
          <w:marBottom w:val="0"/>
          <w:divBdr>
            <w:top w:val="none" w:sz="0" w:space="0" w:color="auto"/>
            <w:left w:val="none" w:sz="0" w:space="0" w:color="auto"/>
            <w:bottom w:val="none" w:sz="0" w:space="0" w:color="auto"/>
            <w:right w:val="none" w:sz="0" w:space="0" w:color="auto"/>
          </w:divBdr>
        </w:div>
        <w:div w:id="1719891646">
          <w:marLeft w:val="0"/>
          <w:marRight w:val="0"/>
          <w:marTop w:val="0"/>
          <w:marBottom w:val="0"/>
          <w:divBdr>
            <w:top w:val="none" w:sz="0" w:space="0" w:color="auto"/>
            <w:left w:val="none" w:sz="0" w:space="0" w:color="auto"/>
            <w:bottom w:val="none" w:sz="0" w:space="0" w:color="auto"/>
            <w:right w:val="none" w:sz="0" w:space="0" w:color="auto"/>
          </w:divBdr>
        </w:div>
        <w:div w:id="1774740824">
          <w:marLeft w:val="0"/>
          <w:marRight w:val="0"/>
          <w:marTop w:val="0"/>
          <w:marBottom w:val="0"/>
          <w:divBdr>
            <w:top w:val="none" w:sz="0" w:space="0" w:color="auto"/>
            <w:left w:val="none" w:sz="0" w:space="0" w:color="auto"/>
            <w:bottom w:val="none" w:sz="0" w:space="0" w:color="auto"/>
            <w:right w:val="none" w:sz="0" w:space="0" w:color="auto"/>
          </w:divBdr>
        </w:div>
        <w:div w:id="1827671602">
          <w:marLeft w:val="0"/>
          <w:marRight w:val="0"/>
          <w:marTop w:val="0"/>
          <w:marBottom w:val="0"/>
          <w:divBdr>
            <w:top w:val="none" w:sz="0" w:space="0" w:color="auto"/>
            <w:left w:val="none" w:sz="0" w:space="0" w:color="auto"/>
            <w:bottom w:val="none" w:sz="0" w:space="0" w:color="auto"/>
            <w:right w:val="none" w:sz="0" w:space="0" w:color="auto"/>
          </w:divBdr>
        </w:div>
        <w:div w:id="1913346692">
          <w:marLeft w:val="0"/>
          <w:marRight w:val="0"/>
          <w:marTop w:val="0"/>
          <w:marBottom w:val="0"/>
          <w:divBdr>
            <w:top w:val="none" w:sz="0" w:space="0" w:color="auto"/>
            <w:left w:val="none" w:sz="0" w:space="0" w:color="auto"/>
            <w:bottom w:val="none" w:sz="0" w:space="0" w:color="auto"/>
            <w:right w:val="none" w:sz="0" w:space="0" w:color="auto"/>
          </w:divBdr>
        </w:div>
        <w:div w:id="2030715398">
          <w:marLeft w:val="0"/>
          <w:marRight w:val="0"/>
          <w:marTop w:val="0"/>
          <w:marBottom w:val="0"/>
          <w:divBdr>
            <w:top w:val="none" w:sz="0" w:space="0" w:color="auto"/>
            <w:left w:val="none" w:sz="0" w:space="0" w:color="auto"/>
            <w:bottom w:val="none" w:sz="0" w:space="0" w:color="auto"/>
            <w:right w:val="none" w:sz="0" w:space="0" w:color="auto"/>
          </w:divBdr>
        </w:div>
        <w:div w:id="2082828944">
          <w:marLeft w:val="0"/>
          <w:marRight w:val="0"/>
          <w:marTop w:val="0"/>
          <w:marBottom w:val="0"/>
          <w:divBdr>
            <w:top w:val="none" w:sz="0" w:space="0" w:color="auto"/>
            <w:left w:val="none" w:sz="0" w:space="0" w:color="auto"/>
            <w:bottom w:val="none" w:sz="0" w:space="0" w:color="auto"/>
            <w:right w:val="none" w:sz="0" w:space="0" w:color="auto"/>
          </w:divBdr>
        </w:div>
        <w:div w:id="2107920761">
          <w:marLeft w:val="0"/>
          <w:marRight w:val="0"/>
          <w:marTop w:val="0"/>
          <w:marBottom w:val="0"/>
          <w:divBdr>
            <w:top w:val="none" w:sz="0" w:space="0" w:color="auto"/>
            <w:left w:val="none" w:sz="0" w:space="0" w:color="auto"/>
            <w:bottom w:val="none" w:sz="0" w:space="0" w:color="auto"/>
            <w:right w:val="none" w:sz="0" w:space="0" w:color="auto"/>
          </w:divBdr>
        </w:div>
      </w:divsChild>
    </w:div>
    <w:div w:id="818956299">
      <w:bodyDiv w:val="1"/>
      <w:marLeft w:val="0"/>
      <w:marRight w:val="0"/>
      <w:marTop w:val="0"/>
      <w:marBottom w:val="0"/>
      <w:divBdr>
        <w:top w:val="none" w:sz="0" w:space="0" w:color="auto"/>
        <w:left w:val="none" w:sz="0" w:space="0" w:color="auto"/>
        <w:bottom w:val="none" w:sz="0" w:space="0" w:color="auto"/>
        <w:right w:val="none" w:sz="0" w:space="0" w:color="auto"/>
      </w:divBdr>
    </w:div>
    <w:div w:id="1052658873">
      <w:bodyDiv w:val="1"/>
      <w:marLeft w:val="0"/>
      <w:marRight w:val="0"/>
      <w:marTop w:val="0"/>
      <w:marBottom w:val="0"/>
      <w:divBdr>
        <w:top w:val="none" w:sz="0" w:space="0" w:color="auto"/>
        <w:left w:val="none" w:sz="0" w:space="0" w:color="auto"/>
        <w:bottom w:val="none" w:sz="0" w:space="0" w:color="auto"/>
        <w:right w:val="none" w:sz="0" w:space="0" w:color="auto"/>
      </w:divBdr>
    </w:div>
    <w:div w:id="1071927905">
      <w:bodyDiv w:val="1"/>
      <w:marLeft w:val="0"/>
      <w:marRight w:val="0"/>
      <w:marTop w:val="0"/>
      <w:marBottom w:val="0"/>
      <w:divBdr>
        <w:top w:val="none" w:sz="0" w:space="0" w:color="auto"/>
        <w:left w:val="none" w:sz="0" w:space="0" w:color="auto"/>
        <w:bottom w:val="none" w:sz="0" w:space="0" w:color="auto"/>
        <w:right w:val="none" w:sz="0" w:space="0" w:color="auto"/>
      </w:divBdr>
    </w:div>
    <w:div w:id="1195845986">
      <w:bodyDiv w:val="1"/>
      <w:marLeft w:val="0"/>
      <w:marRight w:val="0"/>
      <w:marTop w:val="0"/>
      <w:marBottom w:val="0"/>
      <w:divBdr>
        <w:top w:val="none" w:sz="0" w:space="0" w:color="auto"/>
        <w:left w:val="none" w:sz="0" w:space="0" w:color="auto"/>
        <w:bottom w:val="none" w:sz="0" w:space="0" w:color="auto"/>
        <w:right w:val="none" w:sz="0" w:space="0" w:color="auto"/>
      </w:divBdr>
    </w:div>
    <w:div w:id="1203520105">
      <w:bodyDiv w:val="1"/>
      <w:marLeft w:val="0"/>
      <w:marRight w:val="0"/>
      <w:marTop w:val="0"/>
      <w:marBottom w:val="0"/>
      <w:divBdr>
        <w:top w:val="none" w:sz="0" w:space="0" w:color="auto"/>
        <w:left w:val="none" w:sz="0" w:space="0" w:color="auto"/>
        <w:bottom w:val="none" w:sz="0" w:space="0" w:color="auto"/>
        <w:right w:val="none" w:sz="0" w:space="0" w:color="auto"/>
      </w:divBdr>
    </w:div>
    <w:div w:id="1253851403">
      <w:bodyDiv w:val="1"/>
      <w:marLeft w:val="0"/>
      <w:marRight w:val="0"/>
      <w:marTop w:val="0"/>
      <w:marBottom w:val="0"/>
      <w:divBdr>
        <w:top w:val="none" w:sz="0" w:space="0" w:color="auto"/>
        <w:left w:val="none" w:sz="0" w:space="0" w:color="auto"/>
        <w:bottom w:val="none" w:sz="0" w:space="0" w:color="auto"/>
        <w:right w:val="none" w:sz="0" w:space="0" w:color="auto"/>
      </w:divBdr>
    </w:div>
    <w:div w:id="1267078417">
      <w:bodyDiv w:val="1"/>
      <w:marLeft w:val="0"/>
      <w:marRight w:val="0"/>
      <w:marTop w:val="0"/>
      <w:marBottom w:val="0"/>
      <w:divBdr>
        <w:top w:val="none" w:sz="0" w:space="0" w:color="auto"/>
        <w:left w:val="none" w:sz="0" w:space="0" w:color="auto"/>
        <w:bottom w:val="none" w:sz="0" w:space="0" w:color="auto"/>
        <w:right w:val="none" w:sz="0" w:space="0" w:color="auto"/>
      </w:divBdr>
    </w:div>
    <w:div w:id="1311708784">
      <w:bodyDiv w:val="1"/>
      <w:marLeft w:val="0"/>
      <w:marRight w:val="0"/>
      <w:marTop w:val="0"/>
      <w:marBottom w:val="0"/>
      <w:divBdr>
        <w:top w:val="none" w:sz="0" w:space="0" w:color="auto"/>
        <w:left w:val="none" w:sz="0" w:space="0" w:color="auto"/>
        <w:bottom w:val="none" w:sz="0" w:space="0" w:color="auto"/>
        <w:right w:val="none" w:sz="0" w:space="0" w:color="auto"/>
      </w:divBdr>
    </w:div>
    <w:div w:id="1431779224">
      <w:bodyDiv w:val="1"/>
      <w:marLeft w:val="0"/>
      <w:marRight w:val="0"/>
      <w:marTop w:val="0"/>
      <w:marBottom w:val="0"/>
      <w:divBdr>
        <w:top w:val="none" w:sz="0" w:space="0" w:color="auto"/>
        <w:left w:val="none" w:sz="0" w:space="0" w:color="auto"/>
        <w:bottom w:val="none" w:sz="0" w:space="0" w:color="auto"/>
        <w:right w:val="none" w:sz="0" w:space="0" w:color="auto"/>
      </w:divBdr>
    </w:div>
    <w:div w:id="1460076743">
      <w:bodyDiv w:val="1"/>
      <w:marLeft w:val="0"/>
      <w:marRight w:val="0"/>
      <w:marTop w:val="0"/>
      <w:marBottom w:val="0"/>
      <w:divBdr>
        <w:top w:val="none" w:sz="0" w:space="0" w:color="auto"/>
        <w:left w:val="none" w:sz="0" w:space="0" w:color="auto"/>
        <w:bottom w:val="none" w:sz="0" w:space="0" w:color="auto"/>
        <w:right w:val="none" w:sz="0" w:space="0" w:color="auto"/>
      </w:divBdr>
    </w:div>
    <w:div w:id="1477532783">
      <w:bodyDiv w:val="1"/>
      <w:marLeft w:val="0"/>
      <w:marRight w:val="0"/>
      <w:marTop w:val="0"/>
      <w:marBottom w:val="0"/>
      <w:divBdr>
        <w:top w:val="none" w:sz="0" w:space="0" w:color="auto"/>
        <w:left w:val="none" w:sz="0" w:space="0" w:color="auto"/>
        <w:bottom w:val="none" w:sz="0" w:space="0" w:color="auto"/>
        <w:right w:val="none" w:sz="0" w:space="0" w:color="auto"/>
      </w:divBdr>
    </w:div>
    <w:div w:id="1787845063">
      <w:bodyDiv w:val="1"/>
      <w:marLeft w:val="0"/>
      <w:marRight w:val="0"/>
      <w:marTop w:val="0"/>
      <w:marBottom w:val="0"/>
      <w:divBdr>
        <w:top w:val="none" w:sz="0" w:space="0" w:color="auto"/>
        <w:left w:val="none" w:sz="0" w:space="0" w:color="auto"/>
        <w:bottom w:val="none" w:sz="0" w:space="0" w:color="auto"/>
        <w:right w:val="none" w:sz="0" w:space="0" w:color="auto"/>
      </w:divBdr>
    </w:div>
    <w:div w:id="1845171010">
      <w:bodyDiv w:val="1"/>
      <w:marLeft w:val="0"/>
      <w:marRight w:val="0"/>
      <w:marTop w:val="0"/>
      <w:marBottom w:val="0"/>
      <w:divBdr>
        <w:top w:val="none" w:sz="0" w:space="0" w:color="auto"/>
        <w:left w:val="none" w:sz="0" w:space="0" w:color="auto"/>
        <w:bottom w:val="none" w:sz="0" w:space="0" w:color="auto"/>
        <w:right w:val="none" w:sz="0" w:space="0" w:color="auto"/>
      </w:divBdr>
    </w:div>
    <w:div w:id="1942302776">
      <w:bodyDiv w:val="1"/>
      <w:marLeft w:val="0"/>
      <w:marRight w:val="0"/>
      <w:marTop w:val="0"/>
      <w:marBottom w:val="0"/>
      <w:divBdr>
        <w:top w:val="none" w:sz="0" w:space="0" w:color="auto"/>
        <w:left w:val="none" w:sz="0" w:space="0" w:color="auto"/>
        <w:bottom w:val="none" w:sz="0" w:space="0" w:color="auto"/>
        <w:right w:val="none" w:sz="0" w:space="0" w:color="auto"/>
      </w:divBdr>
    </w:div>
    <w:div w:id="2002583839">
      <w:bodyDiv w:val="1"/>
      <w:marLeft w:val="0"/>
      <w:marRight w:val="0"/>
      <w:marTop w:val="0"/>
      <w:marBottom w:val="0"/>
      <w:divBdr>
        <w:top w:val="none" w:sz="0" w:space="0" w:color="auto"/>
        <w:left w:val="none" w:sz="0" w:space="0" w:color="auto"/>
        <w:bottom w:val="none" w:sz="0" w:space="0" w:color="auto"/>
        <w:right w:val="none" w:sz="0" w:space="0" w:color="auto"/>
      </w:divBdr>
    </w:div>
    <w:div w:id="204809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CHSCommunityPrograms@piercecountywa.gov" TargetMode="External"/><Relationship Id="rId18" Type="http://schemas.openxmlformats.org/officeDocument/2006/relationships/hyperlink" Target="mailto:vy.yun@piercecountywa.gov" TargetMode="External"/><Relationship Id="rId26" Type="http://schemas.openxmlformats.org/officeDocument/2006/relationships/hyperlink" Target="http://www.co.pierce.wa.us/index.aspx?NID=2779" TargetMode="External"/><Relationship Id="rId3" Type="http://schemas.openxmlformats.org/officeDocument/2006/relationships/customXml" Target="../customXml/item3.xml"/><Relationship Id="rId21" Type="http://schemas.openxmlformats.org/officeDocument/2006/relationships/hyperlink" Target="http://www.piercecountywa.org/cc" TargetMode="External"/><Relationship Id="rId7" Type="http://schemas.openxmlformats.org/officeDocument/2006/relationships/webSettings" Target="webSettings.xml"/><Relationship Id="rId12" Type="http://schemas.openxmlformats.org/officeDocument/2006/relationships/hyperlink" Target="mailto:vy.yun@piercecountywa.gov" TargetMode="External"/><Relationship Id="rId17" Type="http://schemas.openxmlformats.org/officeDocument/2006/relationships/hyperlink" Target="mailto:bryan.barmore@%20piercecountywa.gov" TargetMode="External"/><Relationship Id="rId25" Type="http://schemas.openxmlformats.org/officeDocument/2006/relationships/hyperlink" Target="mailto:PCHS%20CommunityPrograms@piercecountywa.gov"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vy.yun@piercecountywa.gov"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rodger@co.pierce.wa.us" TargetMode="External"/><Relationship Id="rId24" Type="http://schemas.openxmlformats.org/officeDocument/2006/relationships/hyperlink" Target="mailto:PCHSCommunityPrograms@co.pierce.wa.u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piercecountywa.org/cc" TargetMode="External"/><Relationship Id="rId28" Type="http://schemas.openxmlformats.org/officeDocument/2006/relationships/hyperlink" Target="mailto:PCHSCommunityPrograms@co.pierce.wa.us" TargetMode="External"/><Relationship Id="rId10" Type="http://schemas.openxmlformats.org/officeDocument/2006/relationships/image" Target="media/image1.png"/><Relationship Id="rId19" Type="http://schemas.openxmlformats.org/officeDocument/2006/relationships/hyperlink" Target="http://www.piercecountywa.org/cc"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piercecountywa.zoom.us/j/95322568425?pwd=ci9POHZnWVpRWktNZWdmNkJacjFRUT09" TargetMode="External"/><Relationship Id="rId27" Type="http://schemas.openxmlformats.org/officeDocument/2006/relationships/hyperlink" Target="https://www.co.pierce.wa.us/2779/Solicitations-and-Competitive-Bid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2A615-5AA7-4A9C-B610-BC18B7A9E3A0}">
  <ds:schemaRefs>
    <ds:schemaRef ds:uri="http://schemas.openxmlformats.org/officeDocument/2006/bibliography"/>
  </ds:schemaRefs>
</ds:datastoreItem>
</file>

<file path=customXml/itemProps2.xml><?xml version="1.0" encoding="utf-8"?>
<ds:datastoreItem xmlns:ds="http://schemas.openxmlformats.org/officeDocument/2006/customXml" ds:itemID="{0ACE3772-3A5F-4B81-9BF0-29C29E08BB56}">
  <ds:schemaRefs>
    <ds:schemaRef ds:uri="http://schemas.openxmlformats.org/officeDocument/2006/bibliography"/>
  </ds:schemaRefs>
</ds:datastoreItem>
</file>

<file path=customXml/itemProps3.xml><?xml version="1.0" encoding="utf-8"?>
<ds:datastoreItem xmlns:ds="http://schemas.openxmlformats.org/officeDocument/2006/customXml" ds:itemID="{9972638D-F9F9-4B03-9B27-60409BA73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2520</TotalTime>
  <Pages>11</Pages>
  <Words>4300</Words>
  <Characters>24512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Edmunds</dc:creator>
  <cp:keywords/>
  <dc:description/>
  <cp:lastModifiedBy>Jeff Rodgers</cp:lastModifiedBy>
  <cp:revision>7</cp:revision>
  <cp:lastPrinted>2022-01-24T21:03:00Z</cp:lastPrinted>
  <dcterms:created xsi:type="dcterms:W3CDTF">2022-06-28T23:26:00Z</dcterms:created>
  <dcterms:modified xsi:type="dcterms:W3CDTF">2022-07-05T18:44:00Z</dcterms:modified>
</cp:coreProperties>
</file>