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8918" w14:textId="77777777" w:rsidR="009F4033" w:rsidRPr="00542339" w:rsidRDefault="009F4033" w:rsidP="005D7362">
      <w:pPr>
        <w:jc w:val="center"/>
        <w:rPr>
          <w:rFonts w:asciiTheme="minorHAnsi" w:hAnsiTheme="minorHAnsi" w:cstheme="minorHAnsi"/>
          <w:b/>
          <w:smallCaps/>
          <w:sz w:val="52"/>
          <w:szCs w:val="48"/>
        </w:rPr>
      </w:pPr>
      <w:r w:rsidRPr="00542339">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5C5628F4" wp14:editId="706DF64C">
                <wp:simplePos x="0" y="0"/>
                <wp:positionH relativeFrom="column">
                  <wp:posOffset>-281940</wp:posOffset>
                </wp:positionH>
                <wp:positionV relativeFrom="page">
                  <wp:posOffset>7620</wp:posOffset>
                </wp:positionV>
                <wp:extent cx="624840" cy="95783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9578340"/>
                        </a:xfrm>
                        <a:prstGeom prst="rect">
                          <a:avLst/>
                        </a:prstGeom>
                        <a:solidFill>
                          <a:srgbClr val="000000"/>
                        </a:solidFill>
                        <a:ln w="9525">
                          <a:solidFill>
                            <a:srgbClr val="000000"/>
                          </a:solidFill>
                          <a:miter lim="800000"/>
                          <a:headEnd/>
                          <a:tailEnd/>
                        </a:ln>
                      </wps:spPr>
                      <wps:txbx>
                        <w:txbxContent>
                          <w:p w14:paraId="438BB3B3" w14:textId="4B225EAA" w:rsidR="00455DD2" w:rsidRPr="00F215C6" w:rsidRDefault="00455DD2" w:rsidP="009F4033">
                            <w:pPr>
                              <w:jc w:val="center"/>
                              <w:rPr>
                                <w:rFonts w:ascii="Calibri" w:hAnsi="Calibri"/>
                                <w:color w:val="FFFFFF"/>
                                <w:sz w:val="48"/>
                                <w:szCs w:val="48"/>
                              </w:rPr>
                            </w:pPr>
                            <w:r>
                              <w:rPr>
                                <w:rFonts w:ascii="Calibri" w:hAnsi="Calibri"/>
                                <w:color w:val="FFFFFF"/>
                                <w:sz w:val="48"/>
                                <w:szCs w:val="48"/>
                              </w:rPr>
                              <w:t xml:space="preserve">Pierce County </w:t>
                            </w:r>
                            <w:r w:rsidR="00012B71">
                              <w:rPr>
                                <w:rFonts w:ascii="Calibri" w:hAnsi="Calibri"/>
                                <w:color w:val="FFFFFF"/>
                                <w:sz w:val="48"/>
                                <w:szCs w:val="48"/>
                              </w:rPr>
                              <w:t>procurement and Contract Services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628F4" id="_x0000_t202" coordsize="21600,21600" o:spt="202" path="m,l,21600r21600,l21600,xe">
                <v:stroke joinstyle="miter"/>
                <v:path gradientshapeok="t" o:connecttype="rect"/>
              </v:shapetype>
              <v:shape id="Text Box 2" o:spid="_x0000_s1026" type="#_x0000_t202" style="position:absolute;left:0;text-align:left;margin-left:-22.2pt;margin-top:.6pt;width:49.2pt;height:7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" fillcolor="black">
                <v:textbox style="layout-flow:vertical;mso-layout-flow-alt:bottom-to-top">
                  <w:txbxContent>
                    <w:p w14:paraId="438BB3B3" w14:textId="4B225EAA" w:rsidR="00455DD2" w:rsidRPr="00F215C6" w:rsidRDefault="00455DD2" w:rsidP="009F4033">
                      <w:pPr>
                        <w:jc w:val="center"/>
                        <w:rPr>
                          <w:rFonts w:ascii="Calibri" w:hAnsi="Calibri"/>
                          <w:color w:val="FFFFFF"/>
                          <w:sz w:val="48"/>
                          <w:szCs w:val="48"/>
                        </w:rPr>
                      </w:pPr>
                      <w:r>
                        <w:rPr>
                          <w:rFonts w:ascii="Calibri" w:hAnsi="Calibri"/>
                          <w:color w:val="FFFFFF"/>
                          <w:sz w:val="48"/>
                          <w:szCs w:val="48"/>
                        </w:rPr>
                        <w:t xml:space="preserve">Pierce County </w:t>
                      </w:r>
                      <w:r w:rsidR="00012B71">
                        <w:rPr>
                          <w:rFonts w:ascii="Calibri" w:hAnsi="Calibri"/>
                          <w:color w:val="FFFFFF"/>
                          <w:sz w:val="48"/>
                          <w:szCs w:val="48"/>
                        </w:rPr>
                        <w:t>procurement and Contract Services</w:t>
                      </w:r>
                    </w:p>
                  </w:txbxContent>
                </v:textbox>
                <w10:wrap anchory="page"/>
              </v:shape>
            </w:pict>
          </mc:Fallback>
        </mc:AlternateContent>
      </w:r>
    </w:p>
    <w:tbl>
      <w:tblPr>
        <w:tblStyle w:val="TableGrid"/>
        <w:tblW w:w="9403" w:type="dxa"/>
        <w:tblInd w:w="6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86"/>
        <w:gridCol w:w="7717"/>
      </w:tblGrid>
      <w:tr w:rsidR="009F4033" w:rsidRPr="00542339" w14:paraId="2CCFAADF" w14:textId="77777777" w:rsidTr="0061344A">
        <w:trPr>
          <w:trHeight w:val="1593"/>
        </w:trPr>
        <w:tc>
          <w:tcPr>
            <w:tcW w:w="1558" w:type="dxa"/>
          </w:tcPr>
          <w:p w14:paraId="0DC80822" w14:textId="77777777" w:rsidR="009F4033" w:rsidRPr="00542339" w:rsidRDefault="009F4033" w:rsidP="005D7362">
            <w:pPr>
              <w:jc w:val="center"/>
              <w:rPr>
                <w:rFonts w:asciiTheme="minorHAnsi" w:hAnsiTheme="minorHAnsi" w:cstheme="minorHAnsi"/>
                <w:b/>
                <w:sz w:val="36"/>
                <w:szCs w:val="36"/>
              </w:rPr>
            </w:pPr>
            <w:r w:rsidRPr="00542339">
              <w:rPr>
                <w:rFonts w:asciiTheme="minorHAnsi" w:hAnsiTheme="minorHAnsi" w:cstheme="minorHAnsi"/>
                <w:b/>
                <w:noProof/>
                <w:sz w:val="32"/>
                <w:szCs w:val="32"/>
              </w:rPr>
              <w:drawing>
                <wp:inline distT="0" distB="0" distL="0" distR="0" wp14:anchorId="458EC3C3" wp14:editId="10F8D6F3">
                  <wp:extent cx="914400" cy="876300"/>
                  <wp:effectExtent l="19050" t="0" r="0" b="0"/>
                  <wp:docPr id="1"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8" cstate="print"/>
                          <a:srcRect/>
                          <a:stretch>
                            <a:fillRect/>
                          </a:stretch>
                        </pic:blipFill>
                        <pic:spPr bwMode="auto">
                          <a:xfrm>
                            <a:off x="0" y="0"/>
                            <a:ext cx="914400" cy="876300"/>
                          </a:xfrm>
                          <a:prstGeom prst="rect">
                            <a:avLst/>
                          </a:prstGeom>
                          <a:noFill/>
                          <a:ln w="9525">
                            <a:noFill/>
                            <a:miter lim="800000"/>
                            <a:headEnd/>
                            <a:tailEnd/>
                          </a:ln>
                        </pic:spPr>
                      </pic:pic>
                    </a:graphicData>
                  </a:graphic>
                </wp:inline>
              </w:drawing>
            </w:r>
          </w:p>
        </w:tc>
        <w:tc>
          <w:tcPr>
            <w:tcW w:w="7845" w:type="dxa"/>
          </w:tcPr>
          <w:p w14:paraId="504D2122" w14:textId="77777777" w:rsidR="00D249DC" w:rsidRDefault="006A5C1B" w:rsidP="005D7362">
            <w:pPr>
              <w:pStyle w:val="Heading6"/>
              <w:outlineLvl w:val="5"/>
            </w:pPr>
            <w:r w:rsidRPr="00542339">
              <w:t xml:space="preserve">Pierce County </w:t>
            </w:r>
            <w:r w:rsidR="00B812AF" w:rsidRPr="00542339">
              <w:t>Community First Village Notice of Funding Availability</w:t>
            </w:r>
            <w:r w:rsidR="0061344A" w:rsidRPr="00542339">
              <w:t xml:space="preserve"> (</w:t>
            </w:r>
            <w:r w:rsidR="00240A17" w:rsidRPr="00542339">
              <w:t>NOFA</w:t>
            </w:r>
            <w:r w:rsidR="0061344A" w:rsidRPr="00542339">
              <w:t>)</w:t>
            </w:r>
            <w:r w:rsidR="00D249DC">
              <w:t xml:space="preserve"> </w:t>
            </w:r>
          </w:p>
          <w:p w14:paraId="065AFF27" w14:textId="7F923B25" w:rsidR="009F4033" w:rsidRDefault="00D249DC" w:rsidP="00D249DC">
            <w:pPr>
              <w:pStyle w:val="Heading6"/>
              <w:jc w:val="center"/>
              <w:outlineLvl w:val="5"/>
            </w:pPr>
            <w:r>
              <w:t>Number:</w:t>
            </w:r>
            <w:r w:rsidR="00B17A1C">
              <w:t xml:space="preserve"> 22-070</w:t>
            </w:r>
          </w:p>
          <w:p w14:paraId="5DA8B90A" w14:textId="2A2FC9BC" w:rsidR="00D249DC" w:rsidRPr="00D249DC" w:rsidRDefault="00D249DC" w:rsidP="00D249DC"/>
        </w:tc>
      </w:tr>
    </w:tbl>
    <w:p w14:paraId="35DAF89E" w14:textId="77777777" w:rsidR="009F4033" w:rsidRPr="00542339" w:rsidRDefault="009F4033" w:rsidP="005D7362">
      <w:pPr>
        <w:ind w:left="1620" w:hanging="1500"/>
        <w:jc w:val="center"/>
        <w:rPr>
          <w:rFonts w:asciiTheme="minorHAnsi" w:hAnsiTheme="minorHAnsi" w:cstheme="minorHAnsi"/>
          <w:b/>
          <w:sz w:val="36"/>
          <w:szCs w:val="36"/>
        </w:rPr>
      </w:pPr>
    </w:p>
    <w:p w14:paraId="2C808371" w14:textId="77777777" w:rsidR="009F4033" w:rsidRPr="00542339" w:rsidRDefault="009F4033" w:rsidP="005D7362">
      <w:pPr>
        <w:ind w:left="1620" w:hanging="1500"/>
        <w:rPr>
          <w:rFonts w:asciiTheme="minorHAnsi" w:hAnsiTheme="minorHAnsi" w:cstheme="minorHAnsi"/>
          <w:b/>
          <w:sz w:val="36"/>
          <w:szCs w:val="36"/>
        </w:rPr>
      </w:pPr>
    </w:p>
    <w:p w14:paraId="687F324F" w14:textId="09CF416B" w:rsidR="009F4033" w:rsidRPr="00542339" w:rsidRDefault="00D249DC" w:rsidP="005D7362">
      <w:pPr>
        <w:pBdr>
          <w:bottom w:val="single" w:sz="2" w:space="1" w:color="auto"/>
        </w:pBdr>
        <w:tabs>
          <w:tab w:val="left" w:pos="2880"/>
        </w:tabs>
        <w:ind w:left="990"/>
        <w:rPr>
          <w:rFonts w:asciiTheme="minorHAnsi" w:hAnsiTheme="minorHAnsi" w:cstheme="minorHAnsi"/>
          <w:b/>
          <w:sz w:val="28"/>
          <w:szCs w:val="28"/>
        </w:rPr>
      </w:pPr>
      <w:r>
        <w:rPr>
          <w:rFonts w:asciiTheme="minorHAnsi" w:hAnsiTheme="minorHAnsi" w:cstheme="minorHAnsi"/>
          <w:b/>
          <w:sz w:val="28"/>
          <w:szCs w:val="28"/>
        </w:rPr>
        <w:t>NOFA Issue</w:t>
      </w:r>
      <w:r w:rsidR="003E6741">
        <w:rPr>
          <w:rFonts w:asciiTheme="minorHAnsi" w:hAnsiTheme="minorHAnsi" w:cstheme="minorHAnsi"/>
          <w:b/>
          <w:sz w:val="28"/>
          <w:szCs w:val="28"/>
        </w:rPr>
        <w:t>d</w:t>
      </w:r>
      <w:r>
        <w:rPr>
          <w:rFonts w:asciiTheme="minorHAnsi" w:hAnsiTheme="minorHAnsi" w:cstheme="minorHAnsi"/>
          <w:b/>
          <w:sz w:val="28"/>
          <w:szCs w:val="28"/>
        </w:rPr>
        <w:t xml:space="preserve"> By:</w:t>
      </w:r>
    </w:p>
    <w:p w14:paraId="72B9FBBB" w14:textId="00F85688" w:rsidR="009F4033" w:rsidRDefault="005634C8" w:rsidP="005D7362">
      <w:pPr>
        <w:ind w:left="990"/>
        <w:rPr>
          <w:rFonts w:asciiTheme="minorHAnsi" w:hAnsiTheme="minorHAnsi" w:cstheme="minorHAnsi"/>
        </w:rPr>
      </w:pPr>
      <w:r>
        <w:rPr>
          <w:rFonts w:asciiTheme="minorHAnsi" w:hAnsiTheme="minorHAnsi" w:cstheme="minorHAnsi"/>
        </w:rPr>
        <w:t xml:space="preserve">Pierce County </w:t>
      </w:r>
      <w:r w:rsidR="00C91F83">
        <w:rPr>
          <w:rFonts w:asciiTheme="minorHAnsi" w:hAnsiTheme="minorHAnsi" w:cstheme="minorHAnsi"/>
        </w:rPr>
        <w:t>Procurement and Contract Services</w:t>
      </w:r>
    </w:p>
    <w:p w14:paraId="521C3E20" w14:textId="0DD9A48C" w:rsidR="003E6741" w:rsidRPr="00542339" w:rsidRDefault="003E6741" w:rsidP="005D7362">
      <w:pPr>
        <w:ind w:left="990"/>
        <w:rPr>
          <w:rFonts w:asciiTheme="minorHAnsi" w:hAnsiTheme="minorHAnsi" w:cstheme="minorHAnsi"/>
        </w:rPr>
      </w:pPr>
      <w:r>
        <w:rPr>
          <w:rFonts w:asciiTheme="minorHAnsi" w:hAnsiTheme="minorHAnsi" w:cstheme="minorHAnsi"/>
        </w:rPr>
        <w:t>Attention: Procurement Specialist, Kristy Lysell</w:t>
      </w:r>
    </w:p>
    <w:p w14:paraId="6FF6B684" w14:textId="3483B440" w:rsidR="009F4033" w:rsidRDefault="009F4033" w:rsidP="005D7362">
      <w:pPr>
        <w:ind w:left="990"/>
        <w:rPr>
          <w:rFonts w:asciiTheme="minorHAnsi" w:hAnsiTheme="minorHAnsi" w:cstheme="minorHAnsi"/>
        </w:rPr>
      </w:pPr>
      <w:r w:rsidRPr="00542339">
        <w:rPr>
          <w:rFonts w:asciiTheme="minorHAnsi" w:hAnsiTheme="minorHAnsi" w:cstheme="minorHAnsi"/>
        </w:rPr>
        <w:t xml:space="preserve">E-mail: </w:t>
      </w:r>
      <w:hyperlink r:id="rId9" w:history="1">
        <w:r w:rsidR="005634C8" w:rsidRPr="00194BB1">
          <w:rPr>
            <w:rStyle w:val="Hyperlink"/>
            <w:rFonts w:asciiTheme="minorHAnsi" w:hAnsiTheme="minorHAnsi" w:cstheme="minorHAnsi"/>
          </w:rPr>
          <w:t>PCPurchasing@piercecountywa.gov</w:t>
        </w:r>
      </w:hyperlink>
      <w:r w:rsidR="005634C8">
        <w:rPr>
          <w:rFonts w:asciiTheme="minorHAnsi" w:hAnsiTheme="minorHAnsi" w:cstheme="minorHAnsi"/>
        </w:rPr>
        <w:t xml:space="preserve"> </w:t>
      </w:r>
    </w:p>
    <w:p w14:paraId="3BA6C20F" w14:textId="21DBD6E1" w:rsidR="00D249DC" w:rsidRPr="00542339" w:rsidRDefault="00D249DC" w:rsidP="005D7362">
      <w:pPr>
        <w:ind w:left="990"/>
        <w:rPr>
          <w:rFonts w:asciiTheme="minorHAnsi" w:hAnsiTheme="minorHAnsi" w:cstheme="minorHAnsi"/>
        </w:rPr>
      </w:pPr>
      <w:r>
        <w:rPr>
          <w:rFonts w:asciiTheme="minorHAnsi" w:hAnsiTheme="minorHAnsi" w:cstheme="minorHAnsi"/>
        </w:rPr>
        <w:t>Phone: 253.</w:t>
      </w:r>
      <w:r w:rsidR="003E6741">
        <w:rPr>
          <w:rFonts w:asciiTheme="minorHAnsi" w:hAnsiTheme="minorHAnsi" w:cstheme="minorHAnsi"/>
        </w:rPr>
        <w:t>798.7456</w:t>
      </w:r>
    </w:p>
    <w:p w14:paraId="66C4DBAA" w14:textId="77777777" w:rsidR="009F4033" w:rsidRPr="00542339" w:rsidRDefault="009F4033" w:rsidP="005D7362">
      <w:pPr>
        <w:ind w:left="990"/>
        <w:rPr>
          <w:rFonts w:asciiTheme="minorHAnsi" w:hAnsiTheme="minorHAnsi" w:cstheme="minorHAnsi"/>
        </w:rPr>
      </w:pPr>
    </w:p>
    <w:p w14:paraId="292BF063" w14:textId="77777777" w:rsidR="009F4033" w:rsidRPr="00542339" w:rsidRDefault="009F4033" w:rsidP="005D7362">
      <w:pPr>
        <w:ind w:left="990"/>
        <w:rPr>
          <w:rFonts w:asciiTheme="minorHAnsi" w:hAnsiTheme="minorHAnsi" w:cstheme="minorHAnsi"/>
        </w:rPr>
      </w:pPr>
    </w:p>
    <w:p w14:paraId="15B1C176" w14:textId="6C329E35" w:rsidR="009F4033" w:rsidRPr="00542339" w:rsidRDefault="00787740" w:rsidP="005D7362">
      <w:pPr>
        <w:pBdr>
          <w:bottom w:val="single" w:sz="4" w:space="1" w:color="auto"/>
        </w:pBdr>
        <w:ind w:left="990"/>
        <w:rPr>
          <w:rFonts w:asciiTheme="minorHAnsi" w:hAnsiTheme="minorHAnsi" w:cstheme="minorHAnsi"/>
          <w:b/>
          <w:sz w:val="28"/>
          <w:szCs w:val="28"/>
        </w:rPr>
      </w:pPr>
      <w:r w:rsidRPr="00542339">
        <w:rPr>
          <w:rFonts w:asciiTheme="minorHAnsi" w:hAnsiTheme="minorHAnsi" w:cstheme="minorHAnsi"/>
          <w:b/>
          <w:sz w:val="28"/>
          <w:szCs w:val="28"/>
        </w:rPr>
        <w:t>Proposal</w:t>
      </w:r>
      <w:r w:rsidR="009F4033" w:rsidRPr="00542339">
        <w:rPr>
          <w:rFonts w:asciiTheme="minorHAnsi" w:hAnsiTheme="minorHAnsi" w:cstheme="minorHAnsi"/>
          <w:b/>
          <w:sz w:val="28"/>
          <w:szCs w:val="28"/>
        </w:rPr>
        <w:t xml:space="preserve"> and Required Attachments </w:t>
      </w:r>
      <w:r w:rsidR="00D249DC">
        <w:rPr>
          <w:rFonts w:asciiTheme="minorHAnsi" w:hAnsiTheme="minorHAnsi" w:cstheme="minorHAnsi"/>
          <w:b/>
          <w:sz w:val="28"/>
          <w:szCs w:val="28"/>
        </w:rPr>
        <w:t xml:space="preserve">due </w:t>
      </w:r>
      <w:r w:rsidR="009F4033" w:rsidRPr="00542339">
        <w:rPr>
          <w:rFonts w:asciiTheme="minorHAnsi" w:hAnsiTheme="minorHAnsi" w:cstheme="minorHAnsi"/>
          <w:b/>
          <w:sz w:val="28"/>
          <w:szCs w:val="28"/>
        </w:rPr>
        <w:t xml:space="preserve">by </w:t>
      </w:r>
      <w:r w:rsidR="0000181E" w:rsidRPr="00542339">
        <w:rPr>
          <w:rFonts w:asciiTheme="minorHAnsi" w:hAnsiTheme="minorHAnsi" w:cstheme="minorHAnsi"/>
          <w:b/>
          <w:sz w:val="28"/>
          <w:szCs w:val="28"/>
        </w:rPr>
        <w:t xml:space="preserve">4 </w:t>
      </w:r>
      <w:r w:rsidR="009F4033" w:rsidRPr="00542339">
        <w:rPr>
          <w:rFonts w:asciiTheme="minorHAnsi" w:hAnsiTheme="minorHAnsi" w:cstheme="minorHAnsi"/>
          <w:b/>
          <w:sz w:val="28"/>
          <w:szCs w:val="28"/>
        </w:rPr>
        <w:t xml:space="preserve">PM, </w:t>
      </w:r>
      <w:r w:rsidR="005634C8">
        <w:rPr>
          <w:rFonts w:asciiTheme="minorHAnsi" w:hAnsiTheme="minorHAnsi" w:cstheme="minorHAnsi"/>
          <w:b/>
          <w:sz w:val="28"/>
          <w:szCs w:val="28"/>
        </w:rPr>
        <w:t>April 1</w:t>
      </w:r>
      <w:r w:rsidR="00F23D3C">
        <w:rPr>
          <w:rFonts w:asciiTheme="minorHAnsi" w:hAnsiTheme="minorHAnsi" w:cstheme="minorHAnsi"/>
          <w:b/>
          <w:sz w:val="28"/>
          <w:szCs w:val="28"/>
        </w:rPr>
        <w:t>5</w:t>
      </w:r>
      <w:r w:rsidR="009F4033" w:rsidRPr="00542339">
        <w:rPr>
          <w:rFonts w:asciiTheme="minorHAnsi" w:hAnsiTheme="minorHAnsi" w:cstheme="minorHAnsi"/>
          <w:b/>
          <w:sz w:val="28"/>
          <w:szCs w:val="28"/>
        </w:rPr>
        <w:t>, 202</w:t>
      </w:r>
      <w:r w:rsidR="00C174BB" w:rsidRPr="00542339">
        <w:rPr>
          <w:rFonts w:asciiTheme="minorHAnsi" w:hAnsiTheme="minorHAnsi" w:cstheme="minorHAnsi"/>
          <w:b/>
          <w:sz w:val="28"/>
          <w:szCs w:val="28"/>
        </w:rPr>
        <w:t>2</w:t>
      </w:r>
      <w:r w:rsidR="009F4033" w:rsidRPr="00542339">
        <w:rPr>
          <w:rFonts w:asciiTheme="minorHAnsi" w:hAnsiTheme="minorHAnsi" w:cstheme="minorHAnsi"/>
          <w:b/>
          <w:sz w:val="28"/>
          <w:szCs w:val="28"/>
        </w:rPr>
        <w:t xml:space="preserve">, </w:t>
      </w:r>
      <w:r w:rsidR="00D249DC">
        <w:rPr>
          <w:rFonts w:asciiTheme="minorHAnsi" w:hAnsiTheme="minorHAnsi" w:cstheme="minorHAnsi"/>
          <w:b/>
          <w:sz w:val="28"/>
          <w:szCs w:val="28"/>
        </w:rPr>
        <w:t xml:space="preserve">via </w:t>
      </w:r>
      <w:r w:rsidR="0061622B">
        <w:rPr>
          <w:rFonts w:asciiTheme="minorHAnsi" w:hAnsiTheme="minorHAnsi" w:cstheme="minorHAnsi"/>
          <w:b/>
          <w:sz w:val="28"/>
          <w:szCs w:val="28"/>
        </w:rPr>
        <w:t>ProcureWare</w:t>
      </w:r>
    </w:p>
    <w:p w14:paraId="58551A54" w14:textId="187E6F33" w:rsidR="00D249DC" w:rsidRPr="00D249DC" w:rsidRDefault="00D249DC" w:rsidP="00D249DC">
      <w:pPr>
        <w:spacing w:after="240"/>
        <w:ind w:left="990"/>
        <w:rPr>
          <w:rFonts w:asciiTheme="minorHAnsi" w:hAnsiTheme="minorHAnsi" w:cstheme="minorHAnsi"/>
          <w:bCs/>
        </w:rPr>
      </w:pPr>
      <w:r w:rsidRPr="00D249DC">
        <w:rPr>
          <w:rFonts w:asciiTheme="minorHAnsi" w:hAnsiTheme="minorHAnsi" w:cstheme="minorHAnsi"/>
          <w:bCs/>
        </w:rPr>
        <w:t xml:space="preserve">(Instructions for uploading submittal packet located under ‘DOCUMENTS’ tab in </w:t>
      </w:r>
      <w:r w:rsidR="0061622B">
        <w:rPr>
          <w:rFonts w:asciiTheme="minorHAnsi" w:hAnsiTheme="minorHAnsi" w:cstheme="minorHAnsi"/>
          <w:bCs/>
        </w:rPr>
        <w:t>ProcureWare</w:t>
      </w:r>
      <w:r w:rsidRPr="00D249DC">
        <w:rPr>
          <w:rFonts w:asciiTheme="minorHAnsi" w:hAnsiTheme="minorHAnsi" w:cstheme="minorHAnsi"/>
          <w:bCs/>
        </w:rPr>
        <w:t>)</w:t>
      </w:r>
    </w:p>
    <w:p w14:paraId="5F5787E2" w14:textId="06286FC9" w:rsidR="009F4033" w:rsidRPr="00542339" w:rsidRDefault="009F4033" w:rsidP="005D7362">
      <w:pPr>
        <w:ind w:left="990"/>
        <w:rPr>
          <w:rFonts w:asciiTheme="minorHAnsi" w:hAnsiTheme="minorHAnsi" w:cstheme="minorHAnsi"/>
        </w:rPr>
      </w:pPr>
    </w:p>
    <w:p w14:paraId="1BE32F70" w14:textId="77777777" w:rsidR="009F4033" w:rsidRPr="00542339" w:rsidRDefault="009F4033" w:rsidP="005D7362">
      <w:pPr>
        <w:jc w:val="center"/>
        <w:rPr>
          <w:rFonts w:asciiTheme="minorHAnsi" w:hAnsiTheme="minorHAnsi" w:cstheme="minorHAnsi"/>
          <w:b/>
          <w:smallCaps/>
          <w:sz w:val="80"/>
          <w:szCs w:val="80"/>
          <w:u w:val="single"/>
        </w:rPr>
      </w:pPr>
    </w:p>
    <w:p w14:paraId="759F959B" w14:textId="77777777" w:rsidR="009F4033" w:rsidRPr="00542339" w:rsidRDefault="009F4033" w:rsidP="005D7362">
      <w:pPr>
        <w:jc w:val="center"/>
        <w:rPr>
          <w:rFonts w:asciiTheme="minorHAnsi" w:hAnsiTheme="minorHAnsi" w:cstheme="minorHAnsi"/>
          <w:b/>
          <w:smallCaps/>
          <w:sz w:val="80"/>
          <w:szCs w:val="80"/>
          <w:u w:val="single"/>
        </w:rPr>
      </w:pPr>
    </w:p>
    <w:p w14:paraId="063B44D0" w14:textId="0EBD0E5B" w:rsidR="0029012C" w:rsidRPr="00542339" w:rsidRDefault="0029012C" w:rsidP="005D7362">
      <w:pPr>
        <w:rPr>
          <w:rFonts w:asciiTheme="minorHAnsi" w:hAnsiTheme="minorHAnsi" w:cstheme="minorHAnsi"/>
          <w:b/>
          <w:smallCaps/>
          <w:sz w:val="80"/>
          <w:szCs w:val="80"/>
          <w:u w:val="single"/>
        </w:rPr>
      </w:pPr>
      <w:r w:rsidRPr="00542339">
        <w:rPr>
          <w:rFonts w:asciiTheme="minorHAnsi" w:hAnsiTheme="minorHAnsi" w:cstheme="minorHAnsi"/>
          <w:b/>
          <w:smallCaps/>
          <w:sz w:val="80"/>
          <w:szCs w:val="80"/>
          <w:u w:val="single"/>
        </w:rPr>
        <w:br w:type="page"/>
      </w:r>
    </w:p>
    <w:p w14:paraId="05DC651F" w14:textId="78075193" w:rsidR="009F4033" w:rsidRPr="00542339" w:rsidRDefault="0029012C" w:rsidP="005D7362">
      <w:pPr>
        <w:pStyle w:val="Heading5"/>
        <w:rPr>
          <w:color w:val="auto"/>
        </w:rPr>
      </w:pPr>
      <w:r w:rsidRPr="00542339">
        <w:rPr>
          <w:color w:val="auto"/>
        </w:rPr>
        <w:lastRenderedPageBreak/>
        <w:t>Table of Contents</w:t>
      </w:r>
    </w:p>
    <w:p w14:paraId="721F19A9" w14:textId="3E268B86" w:rsidR="009F4033" w:rsidRPr="00542339" w:rsidRDefault="009F4033" w:rsidP="005D7362">
      <w:pPr>
        <w:rPr>
          <w:rFonts w:asciiTheme="minorHAnsi" w:hAnsiTheme="minorHAnsi" w:cstheme="minorHAnsi"/>
          <w:b/>
          <w:sz w:val="28"/>
        </w:rPr>
      </w:pPr>
    </w:p>
    <w:p w14:paraId="2E5FE6FF" w14:textId="79DB340C" w:rsidR="00012B71" w:rsidRDefault="0029012C" w:rsidP="00012B71">
      <w:pPr>
        <w:pStyle w:val="TOC1"/>
        <w:rPr>
          <w:rFonts w:asciiTheme="minorHAnsi" w:eastAsiaTheme="minorEastAsia" w:hAnsiTheme="minorHAnsi" w:cstheme="minorBidi"/>
          <w:noProof/>
          <w:sz w:val="22"/>
          <w:szCs w:val="22"/>
        </w:rPr>
      </w:pPr>
      <w:r w:rsidRPr="00542339">
        <w:rPr>
          <w:rFonts w:asciiTheme="minorHAnsi" w:hAnsiTheme="minorHAnsi" w:cstheme="minorHAnsi"/>
          <w:b/>
          <w:sz w:val="28"/>
        </w:rPr>
        <w:fldChar w:fldCharType="begin"/>
      </w:r>
      <w:r w:rsidRPr="00542339">
        <w:rPr>
          <w:rFonts w:asciiTheme="minorHAnsi" w:hAnsiTheme="minorHAnsi" w:cstheme="minorHAnsi"/>
          <w:b/>
          <w:sz w:val="28"/>
        </w:rPr>
        <w:instrText xml:space="preserve"> TOC \o "1-1" \h \z \u </w:instrText>
      </w:r>
      <w:r w:rsidRPr="00542339">
        <w:rPr>
          <w:rFonts w:asciiTheme="minorHAnsi" w:hAnsiTheme="minorHAnsi" w:cstheme="minorHAnsi"/>
          <w:b/>
          <w:sz w:val="28"/>
        </w:rPr>
        <w:fldChar w:fldCharType="separate"/>
      </w:r>
      <w:hyperlink w:anchor="_Toc98247058" w:history="1">
        <w:r w:rsidR="00012B71" w:rsidRPr="00C61BBF">
          <w:rPr>
            <w:rStyle w:val="Hyperlink"/>
            <w:noProof/>
          </w:rPr>
          <w:t>A.</w:t>
        </w:r>
        <w:r w:rsidR="00012B71">
          <w:rPr>
            <w:rFonts w:asciiTheme="minorHAnsi" w:eastAsiaTheme="minorEastAsia" w:hAnsiTheme="minorHAnsi" w:cstheme="minorBidi"/>
            <w:noProof/>
            <w:sz w:val="22"/>
            <w:szCs w:val="22"/>
          </w:rPr>
          <w:tab/>
        </w:r>
        <w:r w:rsidR="00012B71" w:rsidRPr="00C61BBF">
          <w:rPr>
            <w:rStyle w:val="Hyperlink"/>
            <w:noProof/>
          </w:rPr>
          <w:t>PROPOSAL INFORMATION</w:t>
        </w:r>
        <w:r w:rsidR="00012B71">
          <w:rPr>
            <w:noProof/>
            <w:webHidden/>
          </w:rPr>
          <w:tab/>
        </w:r>
        <w:r w:rsidR="00012B71">
          <w:rPr>
            <w:noProof/>
            <w:webHidden/>
          </w:rPr>
          <w:fldChar w:fldCharType="begin"/>
        </w:r>
        <w:r w:rsidR="00012B71">
          <w:rPr>
            <w:noProof/>
            <w:webHidden/>
          </w:rPr>
          <w:instrText xml:space="preserve"> PAGEREF _Toc98247058 \h </w:instrText>
        </w:r>
        <w:r w:rsidR="00012B71">
          <w:rPr>
            <w:noProof/>
            <w:webHidden/>
          </w:rPr>
        </w:r>
        <w:r w:rsidR="00012B71">
          <w:rPr>
            <w:noProof/>
            <w:webHidden/>
          </w:rPr>
          <w:fldChar w:fldCharType="separate"/>
        </w:r>
        <w:r w:rsidR="00012B71">
          <w:rPr>
            <w:noProof/>
            <w:webHidden/>
          </w:rPr>
          <w:t>3</w:t>
        </w:r>
        <w:r w:rsidR="00012B71">
          <w:rPr>
            <w:noProof/>
            <w:webHidden/>
          </w:rPr>
          <w:fldChar w:fldCharType="end"/>
        </w:r>
      </w:hyperlink>
    </w:p>
    <w:p w14:paraId="302D83A7" w14:textId="2DF619FB" w:rsidR="00012B71" w:rsidRDefault="00B272C1" w:rsidP="00012B71">
      <w:pPr>
        <w:pStyle w:val="TOC1"/>
        <w:rPr>
          <w:rFonts w:asciiTheme="minorHAnsi" w:eastAsiaTheme="minorEastAsia" w:hAnsiTheme="minorHAnsi" w:cstheme="minorBidi"/>
          <w:noProof/>
          <w:sz w:val="22"/>
          <w:szCs w:val="22"/>
        </w:rPr>
      </w:pPr>
      <w:hyperlink w:anchor="_Toc98247059" w:history="1">
        <w:r w:rsidR="00012B71" w:rsidRPr="00C61BBF">
          <w:rPr>
            <w:rStyle w:val="Hyperlink"/>
            <w:noProof/>
          </w:rPr>
          <w:t>B.</w:t>
        </w:r>
        <w:r w:rsidR="00012B71">
          <w:rPr>
            <w:rFonts w:asciiTheme="minorHAnsi" w:eastAsiaTheme="minorEastAsia" w:hAnsiTheme="minorHAnsi" w:cstheme="minorBidi"/>
            <w:noProof/>
            <w:sz w:val="22"/>
            <w:szCs w:val="22"/>
          </w:rPr>
          <w:tab/>
        </w:r>
        <w:r w:rsidR="00012B71" w:rsidRPr="00C61BBF">
          <w:rPr>
            <w:rStyle w:val="Hyperlink"/>
            <w:noProof/>
          </w:rPr>
          <w:t>GENERAL INFORMATION</w:t>
        </w:r>
        <w:r w:rsidR="00012B71">
          <w:rPr>
            <w:noProof/>
            <w:webHidden/>
          </w:rPr>
          <w:tab/>
        </w:r>
        <w:r w:rsidR="00012B71">
          <w:rPr>
            <w:noProof/>
            <w:webHidden/>
          </w:rPr>
          <w:fldChar w:fldCharType="begin"/>
        </w:r>
        <w:r w:rsidR="00012B71">
          <w:rPr>
            <w:noProof/>
            <w:webHidden/>
          </w:rPr>
          <w:instrText xml:space="preserve"> PAGEREF _Toc98247059 \h </w:instrText>
        </w:r>
        <w:r w:rsidR="00012B71">
          <w:rPr>
            <w:noProof/>
            <w:webHidden/>
          </w:rPr>
        </w:r>
        <w:r w:rsidR="00012B71">
          <w:rPr>
            <w:noProof/>
            <w:webHidden/>
          </w:rPr>
          <w:fldChar w:fldCharType="separate"/>
        </w:r>
        <w:r w:rsidR="00012B71">
          <w:rPr>
            <w:noProof/>
            <w:webHidden/>
          </w:rPr>
          <w:t>4</w:t>
        </w:r>
        <w:r w:rsidR="00012B71">
          <w:rPr>
            <w:noProof/>
            <w:webHidden/>
          </w:rPr>
          <w:fldChar w:fldCharType="end"/>
        </w:r>
      </w:hyperlink>
    </w:p>
    <w:p w14:paraId="5D206E4A" w14:textId="3DC31C4F" w:rsidR="00012B71" w:rsidRDefault="00B272C1" w:rsidP="00012B71">
      <w:pPr>
        <w:pStyle w:val="TOC1"/>
        <w:rPr>
          <w:rFonts w:asciiTheme="minorHAnsi" w:eastAsiaTheme="minorEastAsia" w:hAnsiTheme="minorHAnsi" w:cstheme="minorBidi"/>
          <w:noProof/>
          <w:sz w:val="22"/>
          <w:szCs w:val="22"/>
        </w:rPr>
      </w:pPr>
      <w:hyperlink w:anchor="_Toc98247060" w:history="1">
        <w:r w:rsidR="00012B71" w:rsidRPr="00C61BBF">
          <w:rPr>
            <w:rStyle w:val="Hyperlink"/>
            <w:noProof/>
          </w:rPr>
          <w:t>C.</w:t>
        </w:r>
        <w:r w:rsidR="00012B71">
          <w:rPr>
            <w:rFonts w:asciiTheme="minorHAnsi" w:eastAsiaTheme="minorEastAsia" w:hAnsiTheme="minorHAnsi" w:cstheme="minorBidi"/>
            <w:noProof/>
            <w:sz w:val="22"/>
            <w:szCs w:val="22"/>
          </w:rPr>
          <w:tab/>
        </w:r>
        <w:r w:rsidR="00012B71" w:rsidRPr="00C61BBF">
          <w:rPr>
            <w:rStyle w:val="Hyperlink"/>
            <w:noProof/>
          </w:rPr>
          <w:t>GENERAL TERMS AND CONDITIONS</w:t>
        </w:r>
        <w:r w:rsidR="00012B71">
          <w:rPr>
            <w:noProof/>
            <w:webHidden/>
          </w:rPr>
          <w:tab/>
        </w:r>
        <w:r w:rsidR="00012B71">
          <w:rPr>
            <w:noProof/>
            <w:webHidden/>
          </w:rPr>
          <w:fldChar w:fldCharType="begin"/>
        </w:r>
        <w:r w:rsidR="00012B71">
          <w:rPr>
            <w:noProof/>
            <w:webHidden/>
          </w:rPr>
          <w:instrText xml:space="preserve"> PAGEREF _Toc98247060 \h </w:instrText>
        </w:r>
        <w:r w:rsidR="00012B71">
          <w:rPr>
            <w:noProof/>
            <w:webHidden/>
          </w:rPr>
        </w:r>
        <w:r w:rsidR="00012B71">
          <w:rPr>
            <w:noProof/>
            <w:webHidden/>
          </w:rPr>
          <w:fldChar w:fldCharType="separate"/>
        </w:r>
        <w:r w:rsidR="00012B71">
          <w:rPr>
            <w:noProof/>
            <w:webHidden/>
          </w:rPr>
          <w:t>6</w:t>
        </w:r>
        <w:r w:rsidR="00012B71">
          <w:rPr>
            <w:noProof/>
            <w:webHidden/>
          </w:rPr>
          <w:fldChar w:fldCharType="end"/>
        </w:r>
      </w:hyperlink>
    </w:p>
    <w:p w14:paraId="4033F7CE" w14:textId="038F04D7" w:rsidR="00012B71" w:rsidRDefault="00B272C1" w:rsidP="00012B71">
      <w:pPr>
        <w:pStyle w:val="TOC1"/>
        <w:rPr>
          <w:rFonts w:asciiTheme="minorHAnsi" w:eastAsiaTheme="minorEastAsia" w:hAnsiTheme="minorHAnsi" w:cstheme="minorBidi"/>
          <w:noProof/>
          <w:sz w:val="22"/>
          <w:szCs w:val="22"/>
        </w:rPr>
      </w:pPr>
      <w:hyperlink w:anchor="_Toc98247061" w:history="1">
        <w:r w:rsidR="00012B71" w:rsidRPr="00C61BBF">
          <w:rPr>
            <w:rStyle w:val="Hyperlink"/>
            <w:noProof/>
          </w:rPr>
          <w:t>D.</w:t>
        </w:r>
        <w:r w:rsidR="00012B71">
          <w:rPr>
            <w:rFonts w:asciiTheme="minorHAnsi" w:eastAsiaTheme="minorEastAsia" w:hAnsiTheme="minorHAnsi" w:cstheme="minorBidi"/>
            <w:noProof/>
            <w:sz w:val="22"/>
            <w:szCs w:val="22"/>
          </w:rPr>
          <w:tab/>
        </w:r>
        <w:r w:rsidR="00012B71" w:rsidRPr="00C61BBF">
          <w:rPr>
            <w:rStyle w:val="Hyperlink"/>
            <w:noProof/>
          </w:rPr>
          <w:t>REVIEW AND SELECTION CRITERIA</w:t>
        </w:r>
        <w:r w:rsidR="00012B71">
          <w:rPr>
            <w:noProof/>
            <w:webHidden/>
          </w:rPr>
          <w:tab/>
        </w:r>
        <w:r w:rsidR="00012B71">
          <w:rPr>
            <w:noProof/>
            <w:webHidden/>
          </w:rPr>
          <w:fldChar w:fldCharType="begin"/>
        </w:r>
        <w:r w:rsidR="00012B71">
          <w:rPr>
            <w:noProof/>
            <w:webHidden/>
          </w:rPr>
          <w:instrText xml:space="preserve"> PAGEREF _Toc98247061 \h </w:instrText>
        </w:r>
        <w:r w:rsidR="00012B71">
          <w:rPr>
            <w:noProof/>
            <w:webHidden/>
          </w:rPr>
        </w:r>
        <w:r w:rsidR="00012B71">
          <w:rPr>
            <w:noProof/>
            <w:webHidden/>
          </w:rPr>
          <w:fldChar w:fldCharType="separate"/>
        </w:r>
        <w:r w:rsidR="00012B71">
          <w:rPr>
            <w:noProof/>
            <w:webHidden/>
          </w:rPr>
          <w:t>7</w:t>
        </w:r>
        <w:r w:rsidR="00012B71">
          <w:rPr>
            <w:noProof/>
            <w:webHidden/>
          </w:rPr>
          <w:fldChar w:fldCharType="end"/>
        </w:r>
      </w:hyperlink>
    </w:p>
    <w:p w14:paraId="24B67B65" w14:textId="3D935B14" w:rsidR="00012B71" w:rsidRDefault="00B272C1" w:rsidP="00012B71">
      <w:pPr>
        <w:pStyle w:val="TOC1"/>
        <w:rPr>
          <w:rFonts w:asciiTheme="minorHAnsi" w:eastAsiaTheme="minorEastAsia" w:hAnsiTheme="minorHAnsi" w:cstheme="minorBidi"/>
          <w:noProof/>
          <w:sz w:val="22"/>
          <w:szCs w:val="22"/>
        </w:rPr>
      </w:pPr>
      <w:hyperlink w:anchor="_Toc98247062" w:history="1">
        <w:r w:rsidR="00012B71" w:rsidRPr="00C61BBF">
          <w:rPr>
            <w:rStyle w:val="Hyperlink"/>
            <w:noProof/>
          </w:rPr>
          <w:t>E.</w:t>
        </w:r>
        <w:r w:rsidR="00012B71">
          <w:rPr>
            <w:rFonts w:asciiTheme="minorHAnsi" w:eastAsiaTheme="minorEastAsia" w:hAnsiTheme="minorHAnsi" w:cstheme="minorBidi"/>
            <w:noProof/>
            <w:sz w:val="22"/>
            <w:szCs w:val="22"/>
          </w:rPr>
          <w:tab/>
        </w:r>
        <w:r w:rsidR="00012B71" w:rsidRPr="00C61BBF">
          <w:rPr>
            <w:rStyle w:val="Hyperlink"/>
            <w:noProof/>
          </w:rPr>
          <w:t>PROPOSAL AND TECHNICAL REQUIREMENTS</w:t>
        </w:r>
        <w:r w:rsidR="00012B71">
          <w:rPr>
            <w:noProof/>
            <w:webHidden/>
          </w:rPr>
          <w:tab/>
        </w:r>
        <w:r w:rsidR="00012B71">
          <w:rPr>
            <w:noProof/>
            <w:webHidden/>
          </w:rPr>
          <w:fldChar w:fldCharType="begin"/>
        </w:r>
        <w:r w:rsidR="00012B71">
          <w:rPr>
            <w:noProof/>
            <w:webHidden/>
          </w:rPr>
          <w:instrText xml:space="preserve"> PAGEREF _Toc98247062 \h </w:instrText>
        </w:r>
        <w:r w:rsidR="00012B71">
          <w:rPr>
            <w:noProof/>
            <w:webHidden/>
          </w:rPr>
        </w:r>
        <w:r w:rsidR="00012B71">
          <w:rPr>
            <w:noProof/>
            <w:webHidden/>
          </w:rPr>
          <w:fldChar w:fldCharType="separate"/>
        </w:r>
        <w:r w:rsidR="00012B71">
          <w:rPr>
            <w:noProof/>
            <w:webHidden/>
          </w:rPr>
          <w:t>8</w:t>
        </w:r>
        <w:r w:rsidR="00012B71">
          <w:rPr>
            <w:noProof/>
            <w:webHidden/>
          </w:rPr>
          <w:fldChar w:fldCharType="end"/>
        </w:r>
      </w:hyperlink>
    </w:p>
    <w:p w14:paraId="67C3681F" w14:textId="07A89834" w:rsidR="0029012C" w:rsidRPr="00542339" w:rsidRDefault="0029012C" w:rsidP="005D7362">
      <w:pPr>
        <w:rPr>
          <w:rFonts w:asciiTheme="minorHAnsi" w:hAnsiTheme="minorHAnsi" w:cstheme="minorHAnsi"/>
          <w:b/>
          <w:sz w:val="28"/>
        </w:rPr>
      </w:pPr>
      <w:r w:rsidRPr="00542339">
        <w:rPr>
          <w:rFonts w:asciiTheme="minorHAnsi" w:hAnsiTheme="minorHAnsi" w:cstheme="minorHAnsi"/>
          <w:b/>
          <w:sz w:val="28"/>
        </w:rPr>
        <w:fldChar w:fldCharType="end"/>
      </w:r>
    </w:p>
    <w:p w14:paraId="618DF32C" w14:textId="1DB6B89A" w:rsidR="0029012C" w:rsidRPr="00542339" w:rsidRDefault="0029012C" w:rsidP="005D7362">
      <w:pPr>
        <w:rPr>
          <w:rFonts w:asciiTheme="minorHAnsi" w:hAnsiTheme="minorHAnsi" w:cstheme="minorHAnsi"/>
          <w:b/>
          <w:sz w:val="28"/>
        </w:rPr>
      </w:pPr>
    </w:p>
    <w:p w14:paraId="05D4A8B7" w14:textId="1BFB8503" w:rsidR="0029012C" w:rsidRPr="00542339" w:rsidRDefault="0029012C" w:rsidP="005D7362">
      <w:pPr>
        <w:rPr>
          <w:rFonts w:asciiTheme="minorHAnsi" w:hAnsiTheme="minorHAnsi" w:cstheme="minorHAnsi"/>
          <w:b/>
          <w:sz w:val="28"/>
        </w:rPr>
      </w:pPr>
      <w:r w:rsidRPr="00542339">
        <w:rPr>
          <w:rFonts w:asciiTheme="minorHAnsi" w:hAnsiTheme="minorHAnsi" w:cstheme="minorHAnsi"/>
          <w:b/>
          <w:sz w:val="28"/>
        </w:rPr>
        <w:br w:type="page"/>
      </w:r>
    </w:p>
    <w:p w14:paraId="6601E53E" w14:textId="130B4E44" w:rsidR="00885DD8" w:rsidRPr="00542339" w:rsidRDefault="00E61337" w:rsidP="00B812AF">
      <w:pPr>
        <w:pStyle w:val="Heading1"/>
      </w:pPr>
      <w:bookmarkStart w:id="0" w:name="_Toc98247058"/>
      <w:r w:rsidRPr="00542339">
        <w:lastRenderedPageBreak/>
        <w:t>PROPOSAL INFORMATION</w:t>
      </w:r>
      <w:bookmarkEnd w:id="0"/>
    </w:p>
    <w:p w14:paraId="33C64C9D" w14:textId="77777777" w:rsidR="0029012C" w:rsidRPr="00542339" w:rsidRDefault="0029012C" w:rsidP="005D7362">
      <w:pPr>
        <w:rPr>
          <w:rFonts w:asciiTheme="minorHAnsi" w:hAnsiTheme="minorHAnsi" w:cstheme="minorHAnsi"/>
        </w:rPr>
      </w:pPr>
    </w:p>
    <w:tbl>
      <w:tblPr>
        <w:tblW w:w="1098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25"/>
        <w:gridCol w:w="5310"/>
        <w:gridCol w:w="3245"/>
      </w:tblGrid>
      <w:tr w:rsidR="00982C1E" w:rsidRPr="00542339" w14:paraId="43979489" w14:textId="77777777" w:rsidTr="00922C7B">
        <w:trPr>
          <w:jc w:val="center"/>
        </w:trPr>
        <w:tc>
          <w:tcPr>
            <w:tcW w:w="2425" w:type="dxa"/>
          </w:tcPr>
          <w:p w14:paraId="36C6E1C7" w14:textId="77777777" w:rsidR="00E61337" w:rsidRPr="00542339" w:rsidRDefault="00E61337" w:rsidP="005D7362">
            <w:pPr>
              <w:rPr>
                <w:rFonts w:asciiTheme="minorHAnsi" w:hAnsiTheme="minorHAnsi" w:cstheme="minorHAnsi"/>
                <w:b/>
              </w:rPr>
            </w:pPr>
            <w:r w:rsidRPr="00542339">
              <w:rPr>
                <w:rFonts w:asciiTheme="minorHAnsi" w:hAnsiTheme="minorHAnsi" w:cstheme="minorHAnsi"/>
                <w:b/>
              </w:rPr>
              <w:t>Timeline for Selection</w:t>
            </w:r>
          </w:p>
        </w:tc>
        <w:tc>
          <w:tcPr>
            <w:tcW w:w="5310" w:type="dxa"/>
            <w:tcBorders>
              <w:bottom w:val="single" w:sz="4" w:space="0" w:color="A6A6A6" w:themeColor="background1" w:themeShade="A6"/>
            </w:tcBorders>
          </w:tcPr>
          <w:p w14:paraId="6E57B24D" w14:textId="745DB953" w:rsidR="00EC3C7A" w:rsidRPr="00542339" w:rsidRDefault="00240A17" w:rsidP="005D7362">
            <w:pPr>
              <w:rPr>
                <w:rFonts w:asciiTheme="minorHAnsi" w:eastAsia="Arial" w:hAnsiTheme="minorHAnsi" w:cstheme="minorHAnsi"/>
              </w:rPr>
            </w:pPr>
            <w:r w:rsidRPr="00542339">
              <w:rPr>
                <w:rFonts w:asciiTheme="minorHAnsi" w:eastAsia="Arial" w:hAnsiTheme="minorHAnsi" w:cstheme="minorHAnsi"/>
              </w:rPr>
              <w:t>NOFA</w:t>
            </w:r>
            <w:r w:rsidR="00EC3C7A" w:rsidRPr="00542339">
              <w:rPr>
                <w:rFonts w:asciiTheme="minorHAnsi" w:eastAsia="Arial" w:hAnsiTheme="minorHAnsi" w:cstheme="minorHAnsi"/>
              </w:rPr>
              <w:t xml:space="preserve"> Released </w:t>
            </w:r>
          </w:p>
          <w:p w14:paraId="06D06910" w14:textId="0195E3FB" w:rsidR="00E61337" w:rsidRPr="00542339" w:rsidRDefault="00E61337" w:rsidP="005D7362">
            <w:pPr>
              <w:rPr>
                <w:rFonts w:asciiTheme="minorHAnsi" w:eastAsia="Arial" w:hAnsiTheme="minorHAnsi" w:cstheme="minorHAnsi"/>
              </w:rPr>
            </w:pPr>
            <w:r w:rsidRPr="00542339">
              <w:rPr>
                <w:rFonts w:asciiTheme="minorHAnsi" w:eastAsia="Arial" w:hAnsiTheme="minorHAnsi" w:cstheme="minorHAnsi"/>
              </w:rPr>
              <w:t xml:space="preserve">Question and Answer Period </w:t>
            </w:r>
          </w:p>
          <w:p w14:paraId="455356C1" w14:textId="44584A31" w:rsidR="009D4873" w:rsidRPr="00542339" w:rsidRDefault="00BE3A2C" w:rsidP="005D7362">
            <w:pPr>
              <w:rPr>
                <w:rFonts w:asciiTheme="minorHAnsi" w:eastAsia="Arial" w:hAnsiTheme="minorHAnsi" w:cstheme="minorHAnsi"/>
              </w:rPr>
            </w:pPr>
            <w:r>
              <w:rPr>
                <w:rFonts w:asciiTheme="minorHAnsi" w:eastAsia="Arial" w:hAnsiTheme="minorHAnsi" w:cstheme="minorHAnsi"/>
              </w:rPr>
              <w:t>Bid</w:t>
            </w:r>
            <w:r w:rsidR="00725BFA" w:rsidRPr="00542339">
              <w:rPr>
                <w:rFonts w:asciiTheme="minorHAnsi" w:eastAsia="Arial" w:hAnsiTheme="minorHAnsi" w:cstheme="minorHAnsi"/>
              </w:rPr>
              <w:t xml:space="preserve"> Closes </w:t>
            </w:r>
          </w:p>
          <w:p w14:paraId="392CC8AE" w14:textId="06751C41" w:rsidR="00E61337" w:rsidRPr="00542339" w:rsidRDefault="00E61337" w:rsidP="005D7362">
            <w:pPr>
              <w:rPr>
                <w:rFonts w:asciiTheme="minorHAnsi" w:eastAsia="Arial" w:hAnsiTheme="minorHAnsi" w:cstheme="minorHAnsi"/>
              </w:rPr>
            </w:pPr>
            <w:r w:rsidRPr="00542339">
              <w:rPr>
                <w:rFonts w:asciiTheme="minorHAnsi" w:eastAsia="Arial" w:hAnsiTheme="minorHAnsi" w:cstheme="minorHAnsi"/>
              </w:rPr>
              <w:t>Proposal Review/Evaluation Period</w:t>
            </w:r>
          </w:p>
          <w:p w14:paraId="6965FA16" w14:textId="6A4CBAE7" w:rsidR="00E61337" w:rsidRPr="00542339" w:rsidRDefault="00240A17" w:rsidP="005D7362">
            <w:pPr>
              <w:rPr>
                <w:rFonts w:asciiTheme="minorHAnsi" w:eastAsia="Arial" w:hAnsiTheme="minorHAnsi" w:cstheme="minorHAnsi"/>
              </w:rPr>
            </w:pPr>
            <w:r w:rsidRPr="00542339">
              <w:rPr>
                <w:rFonts w:asciiTheme="minorHAnsi" w:eastAsia="Arial" w:hAnsiTheme="minorHAnsi" w:cstheme="minorHAnsi"/>
              </w:rPr>
              <w:t>NOFA</w:t>
            </w:r>
            <w:r w:rsidR="00E61337" w:rsidRPr="00542339">
              <w:rPr>
                <w:rFonts w:asciiTheme="minorHAnsi" w:eastAsia="Arial" w:hAnsiTheme="minorHAnsi" w:cstheme="minorHAnsi"/>
              </w:rPr>
              <w:t xml:space="preserve"> Award Notification</w:t>
            </w:r>
            <w:r w:rsidR="002C7C5F" w:rsidRPr="00542339">
              <w:rPr>
                <w:rFonts w:asciiTheme="minorHAnsi" w:eastAsia="Arial" w:hAnsiTheme="minorHAnsi" w:cstheme="minorHAnsi"/>
              </w:rPr>
              <w:t xml:space="preserve"> </w:t>
            </w:r>
          </w:p>
          <w:p w14:paraId="716A9E45" w14:textId="2E27BCE3" w:rsidR="00E61337" w:rsidRPr="00D249DC" w:rsidRDefault="00E61337" w:rsidP="005D7362">
            <w:pPr>
              <w:rPr>
                <w:rFonts w:asciiTheme="minorHAnsi" w:eastAsia="Arial" w:hAnsiTheme="minorHAnsi" w:cstheme="minorHAnsi"/>
              </w:rPr>
            </w:pPr>
            <w:r w:rsidRPr="00542339">
              <w:rPr>
                <w:rFonts w:asciiTheme="minorHAnsi" w:eastAsia="Arial" w:hAnsiTheme="minorHAnsi" w:cstheme="minorHAnsi"/>
              </w:rPr>
              <w:t>Contract Negotiation and Execution</w:t>
            </w:r>
            <w:r w:rsidRPr="00542339">
              <w:rPr>
                <w:rFonts w:asciiTheme="minorHAnsi" w:eastAsia="Arial" w:hAnsiTheme="minorHAnsi" w:cstheme="minorHAnsi"/>
              </w:rPr>
              <w:tab/>
            </w:r>
          </w:p>
        </w:tc>
        <w:tc>
          <w:tcPr>
            <w:tcW w:w="3245" w:type="dxa"/>
            <w:tcBorders>
              <w:bottom w:val="single" w:sz="4" w:space="0" w:color="A6A6A6" w:themeColor="background1" w:themeShade="A6"/>
            </w:tcBorders>
          </w:tcPr>
          <w:p w14:paraId="412BB77A" w14:textId="0D673F22" w:rsidR="00EC3C7A" w:rsidRPr="00542339" w:rsidRDefault="00BE3A2C" w:rsidP="00B812AF">
            <w:pPr>
              <w:rPr>
                <w:rFonts w:asciiTheme="minorHAnsi" w:hAnsiTheme="minorHAnsi" w:cstheme="minorHAnsi"/>
              </w:rPr>
            </w:pPr>
            <w:r>
              <w:rPr>
                <w:rFonts w:asciiTheme="minorHAnsi" w:hAnsiTheme="minorHAnsi" w:cstheme="minorHAnsi"/>
              </w:rPr>
              <w:t>March 21</w:t>
            </w:r>
            <w:r w:rsidR="00B812AF" w:rsidRPr="00542339">
              <w:rPr>
                <w:rFonts w:asciiTheme="minorHAnsi" w:hAnsiTheme="minorHAnsi" w:cstheme="minorHAnsi"/>
              </w:rPr>
              <w:t>, 2022</w:t>
            </w:r>
          </w:p>
          <w:p w14:paraId="37396FF4" w14:textId="4A957BE8" w:rsidR="00725BFA" w:rsidRPr="00542339" w:rsidRDefault="00BE3A2C" w:rsidP="00B812AF">
            <w:pPr>
              <w:rPr>
                <w:rFonts w:asciiTheme="minorHAnsi" w:hAnsiTheme="minorHAnsi" w:cstheme="minorHAnsi"/>
              </w:rPr>
            </w:pPr>
            <w:r>
              <w:rPr>
                <w:rFonts w:asciiTheme="minorHAnsi" w:hAnsiTheme="minorHAnsi" w:cstheme="minorHAnsi"/>
              </w:rPr>
              <w:t>March 22-</w:t>
            </w:r>
            <w:r w:rsidR="001F793A">
              <w:rPr>
                <w:rFonts w:asciiTheme="minorHAnsi" w:hAnsiTheme="minorHAnsi" w:cstheme="minorHAnsi"/>
              </w:rPr>
              <w:t xml:space="preserve">April </w:t>
            </w:r>
            <w:r w:rsidR="00F23D3C">
              <w:rPr>
                <w:rFonts w:asciiTheme="minorHAnsi" w:hAnsiTheme="minorHAnsi" w:cstheme="minorHAnsi"/>
              </w:rPr>
              <w:t>8</w:t>
            </w:r>
            <w:r w:rsidR="001F793A">
              <w:rPr>
                <w:rFonts w:asciiTheme="minorHAnsi" w:hAnsiTheme="minorHAnsi" w:cstheme="minorHAnsi"/>
              </w:rPr>
              <w:t>,</w:t>
            </w:r>
            <w:r w:rsidR="00725BFA" w:rsidRPr="00542339">
              <w:rPr>
                <w:rFonts w:asciiTheme="minorHAnsi" w:hAnsiTheme="minorHAnsi" w:cstheme="minorHAnsi"/>
              </w:rPr>
              <w:t xml:space="preserve"> 2022</w:t>
            </w:r>
          </w:p>
          <w:p w14:paraId="7C2693E2" w14:textId="1CA6DAAF" w:rsidR="00725BFA" w:rsidRPr="00542339" w:rsidRDefault="00BE3A2C" w:rsidP="00B812AF">
            <w:pPr>
              <w:rPr>
                <w:rFonts w:asciiTheme="minorHAnsi" w:hAnsiTheme="minorHAnsi" w:cstheme="minorHAnsi"/>
              </w:rPr>
            </w:pPr>
            <w:r>
              <w:rPr>
                <w:rFonts w:asciiTheme="minorHAnsi" w:hAnsiTheme="minorHAnsi" w:cstheme="minorHAnsi"/>
              </w:rPr>
              <w:t>April 1</w:t>
            </w:r>
            <w:r w:rsidR="0062239F">
              <w:rPr>
                <w:rFonts w:asciiTheme="minorHAnsi" w:hAnsiTheme="minorHAnsi" w:cstheme="minorHAnsi"/>
              </w:rPr>
              <w:t>5</w:t>
            </w:r>
            <w:r>
              <w:rPr>
                <w:rFonts w:asciiTheme="minorHAnsi" w:hAnsiTheme="minorHAnsi" w:cstheme="minorHAnsi"/>
              </w:rPr>
              <w:t xml:space="preserve">, 2022 </w:t>
            </w:r>
          </w:p>
          <w:p w14:paraId="0B35FE05" w14:textId="068762EC" w:rsidR="00B812AF" w:rsidRDefault="00BE3A2C" w:rsidP="00B812AF">
            <w:pPr>
              <w:rPr>
                <w:rFonts w:asciiTheme="minorHAnsi" w:hAnsiTheme="minorHAnsi" w:cstheme="minorHAnsi"/>
              </w:rPr>
            </w:pPr>
            <w:r>
              <w:rPr>
                <w:rFonts w:asciiTheme="minorHAnsi" w:hAnsiTheme="minorHAnsi" w:cstheme="minorHAnsi"/>
              </w:rPr>
              <w:t>April 1</w:t>
            </w:r>
            <w:r w:rsidR="0062239F">
              <w:rPr>
                <w:rFonts w:asciiTheme="minorHAnsi" w:hAnsiTheme="minorHAnsi" w:cstheme="minorHAnsi"/>
              </w:rPr>
              <w:t>6</w:t>
            </w:r>
            <w:r>
              <w:rPr>
                <w:rFonts w:asciiTheme="minorHAnsi" w:hAnsiTheme="minorHAnsi" w:cstheme="minorHAnsi"/>
              </w:rPr>
              <w:t>-2</w:t>
            </w:r>
            <w:r w:rsidR="0062239F">
              <w:rPr>
                <w:rFonts w:asciiTheme="minorHAnsi" w:hAnsiTheme="minorHAnsi" w:cstheme="minorHAnsi"/>
              </w:rPr>
              <w:t>1</w:t>
            </w:r>
            <w:r w:rsidR="005634C8">
              <w:rPr>
                <w:rFonts w:asciiTheme="minorHAnsi" w:hAnsiTheme="minorHAnsi" w:cstheme="minorHAnsi"/>
              </w:rPr>
              <w:t>,</w:t>
            </w:r>
            <w:r w:rsidR="00FE271B">
              <w:rPr>
                <w:rFonts w:asciiTheme="minorHAnsi" w:hAnsiTheme="minorHAnsi" w:cstheme="minorHAnsi"/>
              </w:rPr>
              <w:t xml:space="preserve"> 2022</w:t>
            </w:r>
          </w:p>
          <w:p w14:paraId="166A0943" w14:textId="4E63D78D" w:rsidR="00FE271B" w:rsidRPr="00542339" w:rsidRDefault="00BE3A2C" w:rsidP="00B812AF">
            <w:pPr>
              <w:rPr>
                <w:rFonts w:asciiTheme="minorHAnsi" w:hAnsiTheme="minorHAnsi" w:cstheme="minorHAnsi"/>
              </w:rPr>
            </w:pPr>
            <w:r>
              <w:rPr>
                <w:rFonts w:asciiTheme="minorHAnsi" w:hAnsiTheme="minorHAnsi" w:cstheme="minorHAnsi"/>
              </w:rPr>
              <w:t>April 2</w:t>
            </w:r>
            <w:r w:rsidR="0062239F">
              <w:rPr>
                <w:rFonts w:asciiTheme="minorHAnsi" w:hAnsiTheme="minorHAnsi" w:cstheme="minorHAnsi"/>
              </w:rPr>
              <w:t>2</w:t>
            </w:r>
            <w:r>
              <w:rPr>
                <w:rFonts w:asciiTheme="minorHAnsi" w:hAnsiTheme="minorHAnsi" w:cstheme="minorHAnsi"/>
              </w:rPr>
              <w:t xml:space="preserve">, </w:t>
            </w:r>
            <w:r w:rsidR="005634C8">
              <w:rPr>
                <w:rFonts w:asciiTheme="minorHAnsi" w:hAnsiTheme="minorHAnsi" w:cstheme="minorHAnsi"/>
              </w:rPr>
              <w:t>2022</w:t>
            </w:r>
          </w:p>
          <w:p w14:paraId="0385EB11" w14:textId="5801B60D" w:rsidR="00FE271B" w:rsidRPr="00542339" w:rsidRDefault="003B60CC" w:rsidP="00B812AF">
            <w:pPr>
              <w:rPr>
                <w:rFonts w:asciiTheme="minorHAnsi" w:hAnsiTheme="minorHAnsi" w:cstheme="minorHAnsi"/>
              </w:rPr>
            </w:pPr>
            <w:r>
              <w:rPr>
                <w:rFonts w:asciiTheme="minorHAnsi" w:hAnsiTheme="minorHAnsi" w:cstheme="minorHAnsi"/>
              </w:rPr>
              <w:t>April 2</w:t>
            </w:r>
            <w:r w:rsidR="00F23D3C">
              <w:rPr>
                <w:rFonts w:asciiTheme="minorHAnsi" w:hAnsiTheme="minorHAnsi" w:cstheme="minorHAnsi"/>
              </w:rPr>
              <w:t>3</w:t>
            </w:r>
            <w:r>
              <w:rPr>
                <w:rFonts w:asciiTheme="minorHAnsi" w:hAnsiTheme="minorHAnsi" w:cstheme="minorHAnsi"/>
              </w:rPr>
              <w:t>-</w:t>
            </w:r>
            <w:r w:rsidR="00D249DC">
              <w:rPr>
                <w:rFonts w:asciiTheme="minorHAnsi" w:hAnsiTheme="minorHAnsi" w:cstheme="minorHAnsi"/>
              </w:rPr>
              <w:t>May</w:t>
            </w:r>
            <w:r>
              <w:rPr>
                <w:rFonts w:asciiTheme="minorHAnsi" w:hAnsiTheme="minorHAnsi" w:cstheme="minorHAnsi"/>
              </w:rPr>
              <w:t xml:space="preserve"> </w:t>
            </w:r>
            <w:r w:rsidR="00F23D3C">
              <w:rPr>
                <w:rFonts w:asciiTheme="minorHAnsi" w:hAnsiTheme="minorHAnsi" w:cstheme="minorHAnsi"/>
              </w:rPr>
              <w:t>6</w:t>
            </w:r>
            <w:r>
              <w:rPr>
                <w:rFonts w:asciiTheme="minorHAnsi" w:hAnsiTheme="minorHAnsi" w:cstheme="minorHAnsi"/>
              </w:rPr>
              <w:t>,</w:t>
            </w:r>
            <w:r w:rsidR="00D249DC">
              <w:rPr>
                <w:rFonts w:asciiTheme="minorHAnsi" w:hAnsiTheme="minorHAnsi" w:cstheme="minorHAnsi"/>
              </w:rPr>
              <w:t xml:space="preserve"> 2022</w:t>
            </w:r>
          </w:p>
        </w:tc>
      </w:tr>
      <w:tr w:rsidR="00982C1E" w:rsidRPr="00542339" w14:paraId="369F492A" w14:textId="77777777" w:rsidTr="00922C7B">
        <w:trPr>
          <w:trHeight w:val="683"/>
          <w:jc w:val="center"/>
        </w:trPr>
        <w:tc>
          <w:tcPr>
            <w:tcW w:w="2425" w:type="dxa"/>
            <w:tcBorders>
              <w:top w:val="single" w:sz="4" w:space="0" w:color="A6A6A6" w:themeColor="background1" w:themeShade="A6"/>
            </w:tcBorders>
          </w:tcPr>
          <w:p w14:paraId="6224898B" w14:textId="1ED8E275" w:rsidR="009F4033" w:rsidRPr="00542339" w:rsidRDefault="009F4033" w:rsidP="005D7362">
            <w:pPr>
              <w:tabs>
                <w:tab w:val="left" w:pos="2057"/>
              </w:tabs>
              <w:rPr>
                <w:rFonts w:asciiTheme="minorHAnsi" w:hAnsiTheme="minorHAnsi" w:cstheme="minorHAnsi"/>
                <w:b/>
              </w:rPr>
            </w:pPr>
            <w:r w:rsidRPr="00542339">
              <w:rPr>
                <w:rFonts w:asciiTheme="minorHAnsi" w:hAnsiTheme="minorHAnsi" w:cstheme="minorHAnsi"/>
                <w:b/>
              </w:rPr>
              <w:t>Submittal Due Date</w:t>
            </w:r>
          </w:p>
        </w:tc>
        <w:tc>
          <w:tcPr>
            <w:tcW w:w="8555" w:type="dxa"/>
            <w:gridSpan w:val="2"/>
            <w:tcBorders>
              <w:top w:val="single" w:sz="4" w:space="0" w:color="A6A6A6" w:themeColor="background1" w:themeShade="A6"/>
            </w:tcBorders>
          </w:tcPr>
          <w:p w14:paraId="2EBD7E33" w14:textId="5F4B0266" w:rsidR="00E32945" w:rsidRPr="00542339" w:rsidRDefault="009F4033" w:rsidP="005D7362">
            <w:pPr>
              <w:rPr>
                <w:rFonts w:asciiTheme="minorHAnsi" w:hAnsiTheme="minorHAnsi" w:cstheme="minorHAnsi"/>
              </w:rPr>
            </w:pPr>
            <w:r w:rsidRPr="00542339">
              <w:rPr>
                <w:rFonts w:asciiTheme="minorHAnsi" w:hAnsiTheme="minorHAnsi" w:cstheme="minorHAnsi"/>
              </w:rPr>
              <w:t xml:space="preserve">To be eligible for consideration, </w:t>
            </w:r>
            <w:r w:rsidR="00E32945" w:rsidRPr="00542339">
              <w:rPr>
                <w:rFonts w:asciiTheme="minorHAnsi" w:hAnsiTheme="minorHAnsi" w:cstheme="minorHAnsi"/>
              </w:rPr>
              <w:t>the Bidder</w:t>
            </w:r>
            <w:r w:rsidR="00054A12" w:rsidRPr="00542339">
              <w:rPr>
                <w:rFonts w:asciiTheme="minorHAnsi" w:hAnsiTheme="minorHAnsi" w:cstheme="minorHAnsi"/>
              </w:rPr>
              <w:t>’s</w:t>
            </w:r>
            <w:r w:rsidRPr="00542339">
              <w:rPr>
                <w:rFonts w:asciiTheme="minorHAnsi" w:hAnsiTheme="minorHAnsi" w:cstheme="minorHAnsi"/>
              </w:rPr>
              <w:t xml:space="preserve"> response to this </w:t>
            </w:r>
            <w:r w:rsidR="005634C8">
              <w:rPr>
                <w:rFonts w:asciiTheme="minorHAnsi" w:hAnsiTheme="minorHAnsi" w:cstheme="minorHAnsi"/>
              </w:rPr>
              <w:t>Notice of Funding Availability</w:t>
            </w:r>
            <w:r w:rsidR="00E32945" w:rsidRPr="00542339">
              <w:rPr>
                <w:rFonts w:asciiTheme="minorHAnsi" w:hAnsiTheme="minorHAnsi" w:cstheme="minorHAnsi"/>
              </w:rPr>
              <w:t xml:space="preserve"> </w:t>
            </w:r>
            <w:r w:rsidRPr="00542339">
              <w:rPr>
                <w:rFonts w:asciiTheme="minorHAnsi" w:hAnsiTheme="minorHAnsi" w:cstheme="minorHAnsi"/>
              </w:rPr>
              <w:t>(hereafter call</w:t>
            </w:r>
            <w:r w:rsidR="00E32945" w:rsidRPr="00542339">
              <w:rPr>
                <w:rFonts w:asciiTheme="minorHAnsi" w:hAnsiTheme="minorHAnsi" w:cstheme="minorHAnsi"/>
              </w:rPr>
              <w:t xml:space="preserve">ed </w:t>
            </w:r>
            <w:r w:rsidRPr="00542339">
              <w:rPr>
                <w:rFonts w:asciiTheme="minorHAnsi" w:hAnsiTheme="minorHAnsi" w:cstheme="minorHAnsi"/>
              </w:rPr>
              <w:t>"</w:t>
            </w:r>
            <w:r w:rsidR="005634C8">
              <w:rPr>
                <w:rFonts w:asciiTheme="minorHAnsi" w:hAnsiTheme="minorHAnsi" w:cstheme="minorHAnsi"/>
              </w:rPr>
              <w:t>NOFA</w:t>
            </w:r>
            <w:r w:rsidRPr="00542339">
              <w:rPr>
                <w:rFonts w:asciiTheme="minorHAnsi" w:hAnsiTheme="minorHAnsi" w:cstheme="minorHAnsi"/>
              </w:rPr>
              <w:t xml:space="preserve">") must be </w:t>
            </w:r>
            <w:r w:rsidR="00E32945" w:rsidRPr="00542339">
              <w:rPr>
                <w:rFonts w:asciiTheme="minorHAnsi" w:hAnsiTheme="minorHAnsi" w:cstheme="minorHAnsi"/>
              </w:rPr>
              <w:t xml:space="preserve">submitted </w:t>
            </w:r>
            <w:r w:rsidR="000D3166" w:rsidRPr="00542339">
              <w:rPr>
                <w:rFonts w:asciiTheme="minorHAnsi" w:hAnsiTheme="minorHAnsi" w:cstheme="minorHAnsi"/>
              </w:rPr>
              <w:t xml:space="preserve">per the Timeline above </w:t>
            </w:r>
            <w:r w:rsidR="00E32945" w:rsidRPr="00542339">
              <w:rPr>
                <w:rFonts w:asciiTheme="minorHAnsi" w:hAnsiTheme="minorHAnsi" w:cstheme="minorHAnsi"/>
              </w:rPr>
              <w:t xml:space="preserve">to </w:t>
            </w:r>
            <w:r w:rsidR="0061622B">
              <w:rPr>
                <w:rFonts w:asciiTheme="minorHAnsi" w:hAnsiTheme="minorHAnsi" w:cstheme="minorHAnsi"/>
              </w:rPr>
              <w:t>ProcureWare</w:t>
            </w:r>
            <w:r w:rsidR="003E6741">
              <w:rPr>
                <w:rFonts w:asciiTheme="minorHAnsi" w:hAnsiTheme="minorHAnsi" w:cstheme="minorHAnsi"/>
              </w:rPr>
              <w:t xml:space="preserve">. </w:t>
            </w:r>
            <w:r w:rsidR="00A97725" w:rsidRPr="00542339">
              <w:rPr>
                <w:rFonts w:asciiTheme="minorHAnsi" w:hAnsiTheme="minorHAnsi" w:cstheme="minorHAnsi"/>
              </w:rPr>
              <w:t xml:space="preserve">Hard copies will not be accepted. </w:t>
            </w:r>
          </w:p>
        </w:tc>
      </w:tr>
      <w:tr w:rsidR="00982C1E" w:rsidRPr="00542339" w14:paraId="57945A29" w14:textId="77777777" w:rsidTr="00BE598D">
        <w:trPr>
          <w:trHeight w:val="432"/>
          <w:jc w:val="center"/>
        </w:trPr>
        <w:tc>
          <w:tcPr>
            <w:tcW w:w="2425" w:type="dxa"/>
            <w:tcBorders>
              <w:top w:val="single" w:sz="4" w:space="0" w:color="A6A6A6" w:themeColor="background1" w:themeShade="A6"/>
            </w:tcBorders>
          </w:tcPr>
          <w:p w14:paraId="0A24410F" w14:textId="633B0F6A" w:rsidR="00E61337" w:rsidRPr="00542339" w:rsidRDefault="00240A17" w:rsidP="005D7362">
            <w:pPr>
              <w:tabs>
                <w:tab w:val="left" w:pos="2057"/>
              </w:tabs>
              <w:rPr>
                <w:rFonts w:asciiTheme="minorHAnsi" w:hAnsiTheme="minorHAnsi" w:cstheme="minorHAnsi"/>
                <w:b/>
              </w:rPr>
            </w:pPr>
            <w:r w:rsidRPr="00542339">
              <w:rPr>
                <w:rFonts w:asciiTheme="minorHAnsi" w:hAnsiTheme="minorHAnsi" w:cstheme="minorHAnsi"/>
                <w:b/>
              </w:rPr>
              <w:t>NOFA</w:t>
            </w:r>
            <w:r w:rsidR="00E61337" w:rsidRPr="00542339">
              <w:rPr>
                <w:rFonts w:asciiTheme="minorHAnsi" w:hAnsiTheme="minorHAnsi" w:cstheme="minorHAnsi"/>
                <w:b/>
              </w:rPr>
              <w:t xml:space="preserve"> Exhibits</w:t>
            </w:r>
          </w:p>
          <w:p w14:paraId="2BE09E50" w14:textId="77777777" w:rsidR="00E61337" w:rsidRPr="00542339" w:rsidRDefault="00E61337" w:rsidP="005D7362">
            <w:pPr>
              <w:tabs>
                <w:tab w:val="left" w:pos="2057"/>
              </w:tabs>
              <w:rPr>
                <w:rFonts w:asciiTheme="minorHAnsi" w:hAnsiTheme="minorHAnsi" w:cstheme="minorHAnsi"/>
                <w:b/>
              </w:rPr>
            </w:pPr>
          </w:p>
        </w:tc>
        <w:tc>
          <w:tcPr>
            <w:tcW w:w="8555" w:type="dxa"/>
            <w:gridSpan w:val="2"/>
            <w:tcBorders>
              <w:top w:val="single" w:sz="4" w:space="0" w:color="A6A6A6" w:themeColor="background1" w:themeShade="A6"/>
            </w:tcBorders>
          </w:tcPr>
          <w:p w14:paraId="4B09F1F6" w14:textId="15A532E8" w:rsidR="000D3166" w:rsidRPr="00D249DC" w:rsidRDefault="00CA3F80" w:rsidP="00D249DC">
            <w:pPr>
              <w:pStyle w:val="ListParagraph"/>
              <w:numPr>
                <w:ilvl w:val="0"/>
                <w:numId w:val="1"/>
              </w:numPr>
              <w:rPr>
                <w:rFonts w:asciiTheme="minorHAnsi" w:hAnsiTheme="minorHAnsi" w:cstheme="minorHAnsi"/>
              </w:rPr>
            </w:pPr>
            <w:bookmarkStart w:id="1" w:name="_Hlk94089220"/>
            <w:r w:rsidRPr="00BE598D">
              <w:rPr>
                <w:rFonts w:asciiTheme="minorHAnsi" w:hAnsiTheme="minorHAnsi" w:cstheme="minorHAnsi"/>
              </w:rPr>
              <w:t xml:space="preserve">Sample </w:t>
            </w:r>
            <w:bookmarkEnd w:id="1"/>
            <w:r w:rsidR="00BE598D" w:rsidRPr="00BE598D">
              <w:rPr>
                <w:rFonts w:asciiTheme="minorHAnsi" w:hAnsiTheme="minorHAnsi" w:cstheme="minorHAnsi"/>
              </w:rPr>
              <w:t>ARPA</w:t>
            </w:r>
            <w:r w:rsidR="00BE598D">
              <w:rPr>
                <w:rFonts w:asciiTheme="minorHAnsi" w:hAnsiTheme="minorHAnsi" w:cstheme="minorHAnsi"/>
              </w:rPr>
              <w:t xml:space="preserve"> Subrecipient Agreement</w:t>
            </w:r>
          </w:p>
        </w:tc>
      </w:tr>
      <w:tr w:rsidR="00982C1E" w:rsidRPr="00542339" w14:paraId="5B62C432" w14:textId="77777777" w:rsidTr="00922C7B">
        <w:trPr>
          <w:jc w:val="center"/>
        </w:trPr>
        <w:tc>
          <w:tcPr>
            <w:tcW w:w="2425" w:type="dxa"/>
          </w:tcPr>
          <w:p w14:paraId="7153B108" w14:textId="77777777" w:rsidR="00E61337" w:rsidRPr="00542339" w:rsidRDefault="00E61337" w:rsidP="005D7362">
            <w:pPr>
              <w:tabs>
                <w:tab w:val="left" w:pos="-720"/>
              </w:tabs>
              <w:rPr>
                <w:rFonts w:asciiTheme="minorHAnsi" w:hAnsiTheme="minorHAnsi" w:cstheme="minorHAnsi"/>
                <w:b/>
              </w:rPr>
            </w:pPr>
            <w:r w:rsidRPr="00542339">
              <w:rPr>
                <w:rFonts w:asciiTheme="minorHAnsi" w:hAnsiTheme="minorHAnsi" w:cstheme="minorHAnsi"/>
                <w:b/>
              </w:rPr>
              <w:t>Proposal Materials</w:t>
            </w:r>
          </w:p>
        </w:tc>
        <w:tc>
          <w:tcPr>
            <w:tcW w:w="8555" w:type="dxa"/>
            <w:gridSpan w:val="2"/>
          </w:tcPr>
          <w:p w14:paraId="32BB6D74" w14:textId="535BDD25" w:rsidR="00E61337" w:rsidRPr="00542339" w:rsidRDefault="00E61337" w:rsidP="005634C8">
            <w:pPr>
              <w:tabs>
                <w:tab w:val="left" w:pos="-720"/>
              </w:tabs>
              <w:rPr>
                <w:rFonts w:asciiTheme="minorHAnsi" w:hAnsiTheme="minorHAnsi" w:cstheme="minorHAnsi"/>
              </w:rPr>
            </w:pPr>
            <w:r w:rsidRPr="00542339">
              <w:rPr>
                <w:rFonts w:asciiTheme="minorHAnsi" w:hAnsiTheme="minorHAnsi" w:cstheme="minorHAnsi"/>
              </w:rPr>
              <w:t xml:space="preserve">To obtain a copy of all </w:t>
            </w:r>
            <w:r w:rsidR="00240A17" w:rsidRPr="00542339">
              <w:rPr>
                <w:rFonts w:asciiTheme="minorHAnsi" w:hAnsiTheme="minorHAnsi" w:cstheme="minorHAnsi"/>
              </w:rPr>
              <w:t>NOFA</w:t>
            </w:r>
            <w:r w:rsidRPr="00542339">
              <w:rPr>
                <w:rFonts w:asciiTheme="minorHAnsi" w:hAnsiTheme="minorHAnsi" w:cstheme="minorHAnsi"/>
              </w:rPr>
              <w:t xml:space="preserve"> materials, please download all materials </w:t>
            </w:r>
            <w:r w:rsidR="003E6741">
              <w:rPr>
                <w:rFonts w:asciiTheme="minorHAnsi" w:hAnsiTheme="minorHAnsi" w:cstheme="minorHAnsi"/>
              </w:rPr>
              <w:t xml:space="preserve">from </w:t>
            </w:r>
            <w:r w:rsidR="0061622B">
              <w:rPr>
                <w:rFonts w:asciiTheme="minorHAnsi" w:hAnsiTheme="minorHAnsi" w:cstheme="minorHAnsi"/>
              </w:rPr>
              <w:t>ProcureWare</w:t>
            </w:r>
            <w:r w:rsidR="003E6741">
              <w:rPr>
                <w:rFonts w:asciiTheme="minorHAnsi" w:hAnsiTheme="minorHAnsi" w:cstheme="minorHAnsi"/>
              </w:rPr>
              <w:t xml:space="preserve"> under the “Documents” tab.</w:t>
            </w:r>
          </w:p>
        </w:tc>
      </w:tr>
      <w:tr w:rsidR="00982C1E" w:rsidRPr="00542339" w14:paraId="419A4F28" w14:textId="77777777" w:rsidTr="00922C7B">
        <w:trPr>
          <w:jc w:val="center"/>
        </w:trPr>
        <w:tc>
          <w:tcPr>
            <w:tcW w:w="2425" w:type="dxa"/>
          </w:tcPr>
          <w:p w14:paraId="770D8FD2" w14:textId="071DA97D" w:rsidR="00E61337" w:rsidRPr="00542339" w:rsidRDefault="00240A17" w:rsidP="005D7362">
            <w:pPr>
              <w:tabs>
                <w:tab w:val="left" w:pos="-720"/>
              </w:tabs>
              <w:rPr>
                <w:rFonts w:asciiTheme="minorHAnsi" w:hAnsiTheme="minorHAnsi" w:cstheme="minorHAnsi"/>
                <w:b/>
              </w:rPr>
            </w:pPr>
            <w:r w:rsidRPr="00542339">
              <w:rPr>
                <w:rFonts w:asciiTheme="minorHAnsi" w:hAnsiTheme="minorHAnsi" w:cstheme="minorHAnsi"/>
                <w:b/>
              </w:rPr>
              <w:t>NOFA</w:t>
            </w:r>
            <w:r w:rsidR="00E61337" w:rsidRPr="00542339">
              <w:rPr>
                <w:rFonts w:asciiTheme="minorHAnsi" w:hAnsiTheme="minorHAnsi" w:cstheme="minorHAnsi"/>
                <w:b/>
              </w:rPr>
              <w:t xml:space="preserve"> Amendments</w:t>
            </w:r>
          </w:p>
        </w:tc>
        <w:tc>
          <w:tcPr>
            <w:tcW w:w="8555" w:type="dxa"/>
            <w:gridSpan w:val="2"/>
          </w:tcPr>
          <w:p w14:paraId="5E536D70" w14:textId="21875F44" w:rsidR="00E61337" w:rsidRPr="00542339" w:rsidRDefault="00E61337" w:rsidP="005D7362">
            <w:pPr>
              <w:rPr>
                <w:rFonts w:asciiTheme="minorHAnsi" w:hAnsiTheme="minorHAnsi" w:cstheme="minorHAnsi"/>
              </w:rPr>
            </w:pPr>
            <w:r w:rsidRPr="00542339">
              <w:rPr>
                <w:rFonts w:asciiTheme="minorHAnsi" w:hAnsiTheme="minorHAnsi" w:cstheme="minorHAnsi"/>
              </w:rPr>
              <w:t xml:space="preserve">The County may, at any time before execution of a contract, add or delete all or any portion of this </w:t>
            </w:r>
            <w:r w:rsidR="00240A17" w:rsidRPr="00542339">
              <w:rPr>
                <w:rFonts w:asciiTheme="minorHAnsi" w:hAnsiTheme="minorHAnsi" w:cstheme="minorHAnsi"/>
              </w:rPr>
              <w:t>NOFA</w:t>
            </w:r>
            <w:r w:rsidRPr="00542339">
              <w:rPr>
                <w:rFonts w:asciiTheme="minorHAnsi" w:hAnsiTheme="minorHAnsi" w:cstheme="minorHAnsi"/>
              </w:rPr>
              <w:t xml:space="preserve">. The County will </w:t>
            </w:r>
            <w:r w:rsidR="005634C8">
              <w:rPr>
                <w:rFonts w:asciiTheme="minorHAnsi" w:hAnsiTheme="minorHAnsi" w:cstheme="minorHAnsi"/>
              </w:rPr>
              <w:t>post</w:t>
            </w:r>
            <w:r w:rsidRPr="00542339">
              <w:rPr>
                <w:rFonts w:asciiTheme="minorHAnsi" w:hAnsiTheme="minorHAnsi" w:cstheme="minorHAnsi"/>
              </w:rPr>
              <w:t xml:space="preserve"> any </w:t>
            </w:r>
            <w:r w:rsidR="00240A17" w:rsidRPr="00542339">
              <w:rPr>
                <w:rFonts w:asciiTheme="minorHAnsi" w:hAnsiTheme="minorHAnsi" w:cstheme="minorHAnsi"/>
              </w:rPr>
              <w:t>NOFA</w:t>
            </w:r>
            <w:r w:rsidRPr="00542339">
              <w:rPr>
                <w:rFonts w:asciiTheme="minorHAnsi" w:hAnsiTheme="minorHAnsi" w:cstheme="minorHAnsi"/>
              </w:rPr>
              <w:t xml:space="preserve"> addenda </w:t>
            </w:r>
            <w:r w:rsidR="005634C8">
              <w:rPr>
                <w:rFonts w:asciiTheme="minorHAnsi" w:hAnsiTheme="minorHAnsi" w:cstheme="minorHAnsi"/>
              </w:rPr>
              <w:t xml:space="preserve">which will be available </w:t>
            </w:r>
            <w:r w:rsidRPr="00542339">
              <w:rPr>
                <w:rFonts w:asciiTheme="minorHAnsi" w:hAnsiTheme="minorHAnsi" w:cstheme="minorHAnsi"/>
              </w:rPr>
              <w:t xml:space="preserve">to each Bidder.  If there is any conflict between addenda or between an addendum and the </w:t>
            </w:r>
            <w:r w:rsidR="00240A17" w:rsidRPr="00542339">
              <w:rPr>
                <w:rFonts w:asciiTheme="minorHAnsi" w:hAnsiTheme="minorHAnsi" w:cstheme="minorHAnsi"/>
              </w:rPr>
              <w:t>NOFA</w:t>
            </w:r>
            <w:r w:rsidRPr="00542339">
              <w:rPr>
                <w:rFonts w:asciiTheme="minorHAnsi" w:hAnsiTheme="minorHAnsi" w:cstheme="minorHAnsi"/>
              </w:rPr>
              <w:t>, whichever document was issued last in time shall be controlling.</w:t>
            </w:r>
          </w:p>
        </w:tc>
      </w:tr>
      <w:tr w:rsidR="00982C1E" w:rsidRPr="00542339" w14:paraId="6110F25C" w14:textId="77777777" w:rsidTr="00922C7B">
        <w:trPr>
          <w:jc w:val="center"/>
        </w:trPr>
        <w:tc>
          <w:tcPr>
            <w:tcW w:w="2425" w:type="dxa"/>
          </w:tcPr>
          <w:p w14:paraId="57DB99D5" w14:textId="648027CD" w:rsidR="00E61337" w:rsidRPr="00542339" w:rsidRDefault="00E61337" w:rsidP="005D7362">
            <w:pPr>
              <w:tabs>
                <w:tab w:val="left" w:pos="-720"/>
              </w:tabs>
              <w:rPr>
                <w:rFonts w:asciiTheme="minorHAnsi" w:hAnsiTheme="minorHAnsi" w:cstheme="minorHAnsi"/>
                <w:b/>
              </w:rPr>
            </w:pPr>
            <w:r w:rsidRPr="00542339">
              <w:rPr>
                <w:rFonts w:asciiTheme="minorHAnsi" w:hAnsiTheme="minorHAnsi" w:cstheme="minorHAnsi"/>
                <w:b/>
              </w:rPr>
              <w:t xml:space="preserve">Retraction to </w:t>
            </w:r>
            <w:r w:rsidR="00240A17" w:rsidRPr="00542339">
              <w:rPr>
                <w:rFonts w:asciiTheme="minorHAnsi" w:hAnsiTheme="minorHAnsi" w:cstheme="minorHAnsi"/>
                <w:b/>
              </w:rPr>
              <w:t>NOFA</w:t>
            </w:r>
          </w:p>
        </w:tc>
        <w:tc>
          <w:tcPr>
            <w:tcW w:w="8555" w:type="dxa"/>
            <w:gridSpan w:val="2"/>
          </w:tcPr>
          <w:p w14:paraId="1EA9543A" w14:textId="33005C11" w:rsidR="00E61337" w:rsidRPr="00542339" w:rsidRDefault="00E61337" w:rsidP="005D7362">
            <w:pPr>
              <w:rPr>
                <w:rFonts w:asciiTheme="minorHAnsi" w:hAnsiTheme="minorHAnsi" w:cstheme="minorHAnsi"/>
              </w:rPr>
            </w:pPr>
            <w:r w:rsidRPr="00542339">
              <w:rPr>
                <w:rFonts w:asciiTheme="minorHAnsi" w:hAnsiTheme="minorHAnsi" w:cstheme="minorHAnsi"/>
              </w:rPr>
              <w:t xml:space="preserve">Pierce County is not obligated to contract for the services specified in this </w:t>
            </w:r>
            <w:r w:rsidR="00240A17" w:rsidRPr="00542339">
              <w:rPr>
                <w:rFonts w:asciiTheme="minorHAnsi" w:hAnsiTheme="minorHAnsi" w:cstheme="minorHAnsi"/>
              </w:rPr>
              <w:t>NOFA</w:t>
            </w:r>
            <w:r w:rsidRPr="00542339">
              <w:rPr>
                <w:rFonts w:asciiTheme="minorHAnsi" w:hAnsiTheme="minorHAnsi" w:cstheme="minorHAnsi"/>
              </w:rPr>
              <w:t xml:space="preserve">.  The County reserves the right to retract this </w:t>
            </w:r>
            <w:r w:rsidR="00240A17" w:rsidRPr="00542339">
              <w:rPr>
                <w:rFonts w:asciiTheme="minorHAnsi" w:hAnsiTheme="minorHAnsi" w:cstheme="minorHAnsi"/>
              </w:rPr>
              <w:t>NOFA</w:t>
            </w:r>
            <w:r w:rsidRPr="00542339">
              <w:rPr>
                <w:rFonts w:asciiTheme="minorHAnsi" w:hAnsiTheme="minorHAnsi" w:cstheme="minorHAnsi"/>
              </w:rPr>
              <w:t xml:space="preserve"> in whole, or in part, and at any time without penalty.</w:t>
            </w:r>
            <w:r w:rsidR="00FA559F">
              <w:rPr>
                <w:rFonts w:asciiTheme="minorHAnsi" w:hAnsiTheme="minorHAnsi" w:cstheme="minorHAnsi"/>
              </w:rPr>
              <w:t xml:space="preserve"> </w:t>
            </w:r>
          </w:p>
        </w:tc>
      </w:tr>
      <w:tr w:rsidR="00982C1E" w:rsidRPr="00542339" w14:paraId="0218BBFE" w14:textId="77777777" w:rsidTr="00922C7B">
        <w:trPr>
          <w:jc w:val="center"/>
        </w:trPr>
        <w:tc>
          <w:tcPr>
            <w:tcW w:w="2425" w:type="dxa"/>
          </w:tcPr>
          <w:p w14:paraId="622EA396" w14:textId="77777777" w:rsidR="00E61337" w:rsidRPr="00542339" w:rsidRDefault="00E61337" w:rsidP="005D7362">
            <w:pPr>
              <w:tabs>
                <w:tab w:val="left" w:pos="-720"/>
              </w:tabs>
              <w:rPr>
                <w:rFonts w:asciiTheme="minorHAnsi" w:hAnsiTheme="minorHAnsi" w:cstheme="minorHAnsi"/>
                <w:b/>
              </w:rPr>
            </w:pPr>
            <w:r w:rsidRPr="00542339">
              <w:rPr>
                <w:rFonts w:asciiTheme="minorHAnsi" w:hAnsiTheme="minorHAnsi" w:cstheme="minorHAnsi"/>
                <w:b/>
              </w:rPr>
              <w:t>Ineligible Proposals</w:t>
            </w:r>
          </w:p>
        </w:tc>
        <w:tc>
          <w:tcPr>
            <w:tcW w:w="8555" w:type="dxa"/>
            <w:gridSpan w:val="2"/>
          </w:tcPr>
          <w:p w14:paraId="3246AE79" w14:textId="008C4457" w:rsidR="00E61337" w:rsidRPr="00542339" w:rsidRDefault="00E61337" w:rsidP="005D7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542339">
              <w:rPr>
                <w:rFonts w:asciiTheme="minorHAnsi" w:hAnsiTheme="minorHAnsi" w:cstheme="minorHAnsi"/>
              </w:rPr>
              <w:t xml:space="preserve">Proposals submitted that are not responsive to the requirements of the solicitation are unacceptable and shall not be considered. Unacceptable </w:t>
            </w:r>
            <w:r w:rsidR="00787740" w:rsidRPr="00542339">
              <w:rPr>
                <w:rFonts w:asciiTheme="minorHAnsi" w:hAnsiTheme="minorHAnsi" w:cstheme="minorHAnsi"/>
              </w:rPr>
              <w:t>proposal</w:t>
            </w:r>
            <w:r w:rsidRPr="00542339">
              <w:rPr>
                <w:rFonts w:asciiTheme="minorHAnsi" w:hAnsiTheme="minorHAnsi" w:cstheme="minorHAnsi"/>
              </w:rPr>
              <w:t>s are those which are subject to at least one (1) of the following shortcomings:</w:t>
            </w:r>
          </w:p>
          <w:p w14:paraId="5CA030E5" w14:textId="77777777" w:rsidR="00E61337" w:rsidRPr="00542339" w:rsidRDefault="00E61337" w:rsidP="0088018A">
            <w:pPr>
              <w:widowControl w:val="0"/>
              <w:numPr>
                <w:ilvl w:val="0"/>
                <w:numId w:val="3"/>
              </w:numPr>
              <w:tabs>
                <w:tab w:val="left" w:pos="-1440"/>
                <w:tab w:val="left" w:pos="-720"/>
              </w:tabs>
              <w:rPr>
                <w:rFonts w:asciiTheme="minorHAnsi" w:hAnsiTheme="minorHAnsi" w:cstheme="minorHAnsi"/>
              </w:rPr>
            </w:pPr>
            <w:r w:rsidRPr="00542339">
              <w:rPr>
                <w:rFonts w:asciiTheme="minorHAnsi" w:hAnsiTheme="minorHAnsi" w:cstheme="minorHAnsi"/>
              </w:rPr>
              <w:t>The Bidder failed to submit the response by the required deadline.</w:t>
            </w:r>
          </w:p>
          <w:p w14:paraId="0880B256" w14:textId="5504E8E3" w:rsidR="00E61337" w:rsidRPr="00542339" w:rsidRDefault="00E61337" w:rsidP="0088018A">
            <w:pPr>
              <w:widowControl w:val="0"/>
              <w:numPr>
                <w:ilvl w:val="0"/>
                <w:numId w:val="3"/>
              </w:numPr>
              <w:tabs>
                <w:tab w:val="left" w:pos="-1440"/>
                <w:tab w:val="left" w:pos="-720"/>
              </w:tabs>
              <w:rPr>
                <w:rFonts w:asciiTheme="minorHAnsi" w:hAnsiTheme="minorHAnsi" w:cstheme="minorHAnsi"/>
              </w:rPr>
            </w:pPr>
            <w:r w:rsidRPr="00542339">
              <w:rPr>
                <w:rFonts w:asciiTheme="minorHAnsi" w:hAnsiTheme="minorHAnsi" w:cstheme="minorHAnsi"/>
              </w:rPr>
              <w:t xml:space="preserve">The </w:t>
            </w:r>
            <w:r w:rsidR="00AA19BD" w:rsidRPr="00542339">
              <w:rPr>
                <w:rFonts w:asciiTheme="minorHAnsi" w:hAnsiTheme="minorHAnsi" w:cstheme="minorHAnsi"/>
              </w:rPr>
              <w:t>proposal</w:t>
            </w:r>
            <w:r w:rsidRPr="00542339">
              <w:rPr>
                <w:rFonts w:asciiTheme="minorHAnsi" w:hAnsiTheme="minorHAnsi" w:cstheme="minorHAnsi"/>
              </w:rPr>
              <w:t xml:space="preserve"> does not clearly demonstrate it meets all eligibility requirements.</w:t>
            </w:r>
          </w:p>
          <w:p w14:paraId="4C464B5B" w14:textId="36CEA324" w:rsidR="00E61337" w:rsidRPr="00542339" w:rsidRDefault="00E61337" w:rsidP="0088018A">
            <w:pPr>
              <w:widowControl w:val="0"/>
              <w:numPr>
                <w:ilvl w:val="0"/>
                <w:numId w:val="3"/>
              </w:numPr>
              <w:tabs>
                <w:tab w:val="left" w:pos="-1440"/>
                <w:tab w:val="left" w:pos="-720"/>
              </w:tabs>
              <w:rPr>
                <w:rFonts w:asciiTheme="minorHAnsi" w:hAnsiTheme="minorHAnsi" w:cstheme="minorHAnsi"/>
              </w:rPr>
            </w:pPr>
            <w:r w:rsidRPr="00542339">
              <w:rPr>
                <w:rFonts w:asciiTheme="minorHAnsi" w:hAnsiTheme="minorHAnsi" w:cstheme="minorHAnsi"/>
              </w:rPr>
              <w:t xml:space="preserve">The </w:t>
            </w:r>
            <w:r w:rsidR="00AA19BD" w:rsidRPr="00542339">
              <w:rPr>
                <w:rFonts w:asciiTheme="minorHAnsi" w:hAnsiTheme="minorHAnsi" w:cstheme="minorHAnsi"/>
              </w:rPr>
              <w:t>proposal</w:t>
            </w:r>
            <w:r w:rsidRPr="00542339">
              <w:rPr>
                <w:rFonts w:asciiTheme="minorHAnsi" w:hAnsiTheme="minorHAnsi" w:cstheme="minorHAnsi"/>
              </w:rPr>
              <w:t xml:space="preserve"> is not submitted according to the instructions contained within this </w:t>
            </w:r>
            <w:r w:rsidR="00240A17" w:rsidRPr="00542339">
              <w:rPr>
                <w:rFonts w:asciiTheme="minorHAnsi" w:hAnsiTheme="minorHAnsi" w:cstheme="minorHAnsi"/>
              </w:rPr>
              <w:t>NOFA</w:t>
            </w:r>
            <w:r w:rsidRPr="00542339">
              <w:rPr>
                <w:rFonts w:asciiTheme="minorHAnsi" w:hAnsiTheme="minorHAnsi" w:cstheme="minorHAnsi"/>
              </w:rPr>
              <w:t>.</w:t>
            </w:r>
          </w:p>
          <w:p w14:paraId="3FC5D227" w14:textId="69DDDDF7" w:rsidR="00E61337" w:rsidRPr="00542339" w:rsidRDefault="00E61337" w:rsidP="0088018A">
            <w:pPr>
              <w:widowControl w:val="0"/>
              <w:numPr>
                <w:ilvl w:val="0"/>
                <w:numId w:val="3"/>
              </w:numPr>
              <w:tabs>
                <w:tab w:val="left" w:pos="-1440"/>
                <w:tab w:val="left" w:pos="-720"/>
              </w:tabs>
              <w:rPr>
                <w:rFonts w:asciiTheme="minorHAnsi" w:hAnsiTheme="minorHAnsi" w:cstheme="minorHAnsi"/>
              </w:rPr>
            </w:pPr>
            <w:r w:rsidRPr="00542339">
              <w:rPr>
                <w:rFonts w:asciiTheme="minorHAnsi" w:hAnsiTheme="minorHAnsi" w:cstheme="minorHAnsi"/>
              </w:rPr>
              <w:t xml:space="preserve">The </w:t>
            </w:r>
            <w:r w:rsidR="00AA19BD" w:rsidRPr="00542339">
              <w:rPr>
                <w:rFonts w:asciiTheme="minorHAnsi" w:hAnsiTheme="minorHAnsi" w:cstheme="minorHAnsi"/>
              </w:rPr>
              <w:t>proposal</w:t>
            </w:r>
            <w:r w:rsidRPr="00542339">
              <w:rPr>
                <w:rFonts w:asciiTheme="minorHAnsi" w:hAnsiTheme="minorHAnsi" w:cstheme="minorHAnsi"/>
              </w:rPr>
              <w:t xml:space="preserve"> does not include the required attachments and/or signatures.</w:t>
            </w:r>
          </w:p>
          <w:p w14:paraId="231BF1D2" w14:textId="69B1BA19" w:rsidR="00E61337" w:rsidRPr="00542339" w:rsidRDefault="00E61337" w:rsidP="0088018A">
            <w:pPr>
              <w:widowControl w:val="0"/>
              <w:numPr>
                <w:ilvl w:val="0"/>
                <w:numId w:val="3"/>
              </w:numPr>
              <w:tabs>
                <w:tab w:val="left" w:pos="-1440"/>
                <w:tab w:val="left" w:pos="-720"/>
              </w:tabs>
              <w:rPr>
                <w:rFonts w:asciiTheme="minorHAnsi" w:hAnsiTheme="minorHAnsi" w:cstheme="minorHAnsi"/>
              </w:rPr>
            </w:pPr>
            <w:r w:rsidRPr="00542339">
              <w:rPr>
                <w:rFonts w:asciiTheme="minorHAnsi" w:hAnsiTheme="minorHAnsi" w:cstheme="minorHAnsi"/>
              </w:rPr>
              <w:t xml:space="preserve">The Bidder’s prior contracting history with Pierce County, other government agencies, or another entity demonstrates that the Bidder and/or </w:t>
            </w:r>
            <w:r w:rsidR="005634C8">
              <w:rPr>
                <w:rFonts w:asciiTheme="minorHAnsi" w:hAnsiTheme="minorHAnsi" w:cstheme="minorHAnsi"/>
              </w:rPr>
              <w:t>the</w:t>
            </w:r>
            <w:r w:rsidRPr="00542339">
              <w:rPr>
                <w:rFonts w:asciiTheme="minorHAnsi" w:hAnsiTheme="minorHAnsi" w:cstheme="minorHAnsi"/>
              </w:rPr>
              <w:t xml:space="preserve"> organization failed to meet the obligations of the prior contract. This would also include terminations for cause.</w:t>
            </w:r>
          </w:p>
        </w:tc>
      </w:tr>
      <w:tr w:rsidR="00E61337" w:rsidRPr="00542339" w14:paraId="28953485" w14:textId="77777777" w:rsidTr="00922C7B">
        <w:trPr>
          <w:jc w:val="center"/>
        </w:trPr>
        <w:tc>
          <w:tcPr>
            <w:tcW w:w="2425" w:type="dxa"/>
          </w:tcPr>
          <w:p w14:paraId="09F0A351" w14:textId="77777777" w:rsidR="00E61337" w:rsidRPr="00542339" w:rsidRDefault="00E61337" w:rsidP="005D7362">
            <w:pPr>
              <w:rPr>
                <w:rFonts w:asciiTheme="minorHAnsi" w:hAnsiTheme="minorHAnsi" w:cstheme="minorHAnsi"/>
                <w:b/>
              </w:rPr>
            </w:pPr>
            <w:r w:rsidRPr="00542339">
              <w:rPr>
                <w:rFonts w:asciiTheme="minorHAnsi" w:hAnsiTheme="minorHAnsi" w:cstheme="minorHAnsi"/>
                <w:b/>
              </w:rPr>
              <w:t>Proposal Clarification</w:t>
            </w:r>
          </w:p>
          <w:p w14:paraId="6FB61C10" w14:textId="77777777" w:rsidR="00E61337" w:rsidRPr="00542339" w:rsidRDefault="00E61337" w:rsidP="005D7362">
            <w:pPr>
              <w:jc w:val="center"/>
              <w:rPr>
                <w:rFonts w:asciiTheme="minorHAnsi" w:hAnsiTheme="minorHAnsi" w:cstheme="minorHAnsi"/>
              </w:rPr>
            </w:pPr>
          </w:p>
        </w:tc>
        <w:tc>
          <w:tcPr>
            <w:tcW w:w="8555" w:type="dxa"/>
            <w:gridSpan w:val="2"/>
          </w:tcPr>
          <w:p w14:paraId="27F9AA53" w14:textId="1D8261D7" w:rsidR="00E61337" w:rsidRPr="00542339" w:rsidRDefault="00E61337" w:rsidP="0061622B">
            <w:pPr>
              <w:rPr>
                <w:rFonts w:asciiTheme="minorHAnsi" w:eastAsia="Arial" w:hAnsiTheme="minorHAnsi" w:cstheme="minorHAnsi"/>
              </w:rPr>
            </w:pPr>
            <w:r w:rsidRPr="00542339">
              <w:rPr>
                <w:rFonts w:asciiTheme="minorHAnsi" w:eastAsia="Arial" w:hAnsiTheme="minorHAnsi" w:cstheme="minorHAnsi"/>
              </w:rPr>
              <w:t xml:space="preserve">Please send questions and any requests for clarification regarding this </w:t>
            </w:r>
            <w:r w:rsidR="00240A17" w:rsidRPr="00542339">
              <w:rPr>
                <w:rFonts w:asciiTheme="minorHAnsi" w:eastAsia="Arial" w:hAnsiTheme="minorHAnsi" w:cstheme="minorHAnsi"/>
              </w:rPr>
              <w:t>NOFA</w:t>
            </w:r>
            <w:r w:rsidRPr="00542339">
              <w:rPr>
                <w:rFonts w:asciiTheme="minorHAnsi" w:eastAsia="Arial" w:hAnsiTheme="minorHAnsi" w:cstheme="minorHAnsi"/>
              </w:rPr>
              <w:t xml:space="preserve"> </w:t>
            </w:r>
            <w:r w:rsidR="003E6741">
              <w:rPr>
                <w:rFonts w:asciiTheme="minorHAnsi" w:eastAsia="Arial" w:hAnsiTheme="minorHAnsi" w:cstheme="minorHAnsi"/>
              </w:rPr>
              <w:t xml:space="preserve">through the “Clarifications” tab in </w:t>
            </w:r>
            <w:r w:rsidR="0061622B">
              <w:rPr>
                <w:rFonts w:asciiTheme="minorHAnsi" w:eastAsia="Arial" w:hAnsiTheme="minorHAnsi" w:cstheme="minorHAnsi"/>
              </w:rPr>
              <w:t>ProcureWare</w:t>
            </w:r>
            <w:r w:rsidR="003E6741">
              <w:rPr>
                <w:rFonts w:asciiTheme="minorHAnsi" w:eastAsia="Arial" w:hAnsiTheme="minorHAnsi" w:cstheme="minorHAnsi"/>
              </w:rPr>
              <w:t xml:space="preserve">. </w:t>
            </w:r>
            <w:r w:rsidR="0061622B" w:rsidRPr="00542339">
              <w:rPr>
                <w:rFonts w:asciiTheme="minorHAnsi" w:eastAsia="Arial" w:hAnsiTheme="minorHAnsi" w:cstheme="minorHAnsi"/>
              </w:rPr>
              <w:t>Questions will be answered within 24 hours during normal business hours.</w:t>
            </w:r>
            <w:r w:rsidR="0061622B">
              <w:rPr>
                <w:rFonts w:asciiTheme="minorHAnsi" w:eastAsia="Arial" w:hAnsiTheme="minorHAnsi" w:cstheme="minorHAnsi"/>
              </w:rPr>
              <w:t xml:space="preserve"> </w:t>
            </w:r>
            <w:r w:rsidRPr="00542339">
              <w:rPr>
                <w:rFonts w:asciiTheme="minorHAnsi" w:eastAsia="Arial" w:hAnsiTheme="minorHAnsi" w:cstheme="minorHAnsi"/>
              </w:rPr>
              <w:t xml:space="preserve">The deadline for submitting such questions/clarifications is </w:t>
            </w:r>
            <w:r w:rsidR="00F23D3C" w:rsidRPr="00F23D3C">
              <w:rPr>
                <w:rFonts w:asciiTheme="minorHAnsi" w:eastAsia="Arial" w:hAnsiTheme="minorHAnsi" w:cstheme="minorHAnsi"/>
                <w:b/>
                <w:bCs/>
              </w:rPr>
              <w:t xml:space="preserve">April </w:t>
            </w:r>
            <w:r w:rsidR="00DB58D0">
              <w:rPr>
                <w:rFonts w:asciiTheme="minorHAnsi" w:eastAsia="Arial" w:hAnsiTheme="minorHAnsi" w:cstheme="minorHAnsi"/>
                <w:b/>
                <w:bCs/>
              </w:rPr>
              <w:t>8</w:t>
            </w:r>
            <w:r w:rsidR="00F945D6" w:rsidRPr="0061622B">
              <w:rPr>
                <w:rFonts w:asciiTheme="minorHAnsi" w:eastAsia="Arial" w:hAnsiTheme="minorHAnsi" w:cstheme="minorHAnsi"/>
                <w:b/>
                <w:bCs/>
              </w:rPr>
              <w:t>,</w:t>
            </w:r>
            <w:r w:rsidR="00E81925" w:rsidRPr="0061622B">
              <w:rPr>
                <w:rFonts w:asciiTheme="minorHAnsi" w:eastAsia="Arial" w:hAnsiTheme="minorHAnsi" w:cstheme="minorHAnsi"/>
                <w:b/>
                <w:bCs/>
              </w:rPr>
              <w:t xml:space="preserve"> 2022</w:t>
            </w:r>
            <w:r w:rsidR="00E81925" w:rsidRPr="00542339">
              <w:rPr>
                <w:rFonts w:asciiTheme="minorHAnsi" w:eastAsia="Arial" w:hAnsiTheme="minorHAnsi" w:cstheme="minorHAnsi"/>
                <w:b/>
                <w:bCs/>
              </w:rPr>
              <w:t>.</w:t>
            </w:r>
          </w:p>
          <w:p w14:paraId="30080ADE" w14:textId="77777777" w:rsidR="00E61337" w:rsidRPr="00542339" w:rsidRDefault="00E61337" w:rsidP="005D7362">
            <w:pPr>
              <w:rPr>
                <w:rFonts w:asciiTheme="minorHAnsi" w:hAnsiTheme="minorHAnsi" w:cstheme="minorHAnsi"/>
                <w:sz w:val="16"/>
              </w:rPr>
            </w:pPr>
          </w:p>
          <w:p w14:paraId="6F6248F1" w14:textId="5E4EC8FC" w:rsidR="00E61337" w:rsidRPr="00542339" w:rsidRDefault="0061622B" w:rsidP="0061622B">
            <w:pPr>
              <w:rPr>
                <w:rFonts w:asciiTheme="minorHAnsi" w:eastAsia="Arial" w:hAnsiTheme="minorHAnsi" w:cstheme="minorHAnsi"/>
              </w:rPr>
            </w:pPr>
            <w:bookmarkStart w:id="2" w:name="_Hlk94101001"/>
            <w:r>
              <w:rPr>
                <w:rFonts w:asciiTheme="minorHAnsi" w:eastAsia="Arial" w:hAnsiTheme="minorHAnsi" w:cstheme="minorHAnsi"/>
              </w:rPr>
              <w:t xml:space="preserve">An </w:t>
            </w:r>
            <w:r w:rsidR="00E61337" w:rsidRPr="00542339">
              <w:rPr>
                <w:rFonts w:asciiTheme="minorHAnsi" w:eastAsia="Arial" w:hAnsiTheme="minorHAnsi" w:cstheme="minorHAnsi"/>
              </w:rPr>
              <w:t>addendum will be issued no later than</w:t>
            </w:r>
            <w:r w:rsidR="00151211">
              <w:rPr>
                <w:rFonts w:asciiTheme="minorHAnsi" w:eastAsia="Arial" w:hAnsiTheme="minorHAnsi" w:cstheme="minorHAnsi"/>
                <w:b/>
                <w:bCs/>
              </w:rPr>
              <w:t xml:space="preserve"> April </w:t>
            </w:r>
            <w:r w:rsidR="000F19F2">
              <w:rPr>
                <w:rFonts w:asciiTheme="minorHAnsi" w:eastAsia="Arial" w:hAnsiTheme="minorHAnsi" w:cstheme="minorHAnsi"/>
                <w:b/>
                <w:bCs/>
              </w:rPr>
              <w:t>11</w:t>
            </w:r>
            <w:r w:rsidR="00E81925" w:rsidRPr="00542339">
              <w:rPr>
                <w:rFonts w:asciiTheme="minorHAnsi" w:eastAsia="Arial" w:hAnsiTheme="minorHAnsi" w:cstheme="minorHAnsi"/>
                <w:b/>
                <w:bCs/>
              </w:rPr>
              <w:t xml:space="preserve">, </w:t>
            </w:r>
            <w:r w:rsidR="004F3CEB" w:rsidRPr="00542339">
              <w:rPr>
                <w:rFonts w:asciiTheme="minorHAnsi" w:eastAsia="Arial" w:hAnsiTheme="minorHAnsi" w:cstheme="minorHAnsi"/>
                <w:b/>
                <w:bCs/>
              </w:rPr>
              <w:t>2022,</w:t>
            </w:r>
            <w:r w:rsidR="00E61337" w:rsidRPr="00542339">
              <w:rPr>
                <w:rFonts w:asciiTheme="minorHAnsi" w:eastAsia="Arial" w:hAnsiTheme="minorHAnsi" w:cstheme="minorHAnsi"/>
              </w:rPr>
              <w:t xml:space="preserve"> </w:t>
            </w:r>
            <w:bookmarkEnd w:id="2"/>
            <w:r>
              <w:rPr>
                <w:rFonts w:asciiTheme="minorHAnsi" w:eastAsia="Arial" w:hAnsiTheme="minorHAnsi" w:cstheme="minorHAnsi"/>
              </w:rPr>
              <w:t xml:space="preserve">through ProcureWare if a </w:t>
            </w:r>
            <w:r w:rsidR="00E61337" w:rsidRPr="00542339">
              <w:rPr>
                <w:rFonts w:asciiTheme="minorHAnsi" w:eastAsia="Arial" w:hAnsiTheme="minorHAnsi" w:cstheme="minorHAnsi"/>
              </w:rPr>
              <w:t xml:space="preserve">substantive clarification is in order. The addendum will be available </w:t>
            </w:r>
            <w:r>
              <w:rPr>
                <w:rFonts w:asciiTheme="minorHAnsi" w:eastAsia="Arial" w:hAnsiTheme="minorHAnsi" w:cstheme="minorHAnsi"/>
              </w:rPr>
              <w:t>under the “Documents” tab in ProcureWare.</w:t>
            </w:r>
          </w:p>
        </w:tc>
      </w:tr>
    </w:tbl>
    <w:p w14:paraId="18A9812F" w14:textId="52E48A14" w:rsidR="00885DD8" w:rsidRDefault="00D15D5D" w:rsidP="005D7362">
      <w:pPr>
        <w:rPr>
          <w:rFonts w:asciiTheme="minorHAnsi" w:hAnsiTheme="minorHAnsi" w:cstheme="minorHAnsi"/>
        </w:rPr>
      </w:pPr>
      <w:r>
        <w:rPr>
          <w:rFonts w:asciiTheme="minorHAnsi" w:hAnsiTheme="minorHAnsi" w:cstheme="minorHAnsi"/>
        </w:rPr>
        <w:t xml:space="preserve"> </w:t>
      </w:r>
    </w:p>
    <w:p w14:paraId="24920E5D" w14:textId="123DCB3F" w:rsidR="0061622B" w:rsidRDefault="0061622B" w:rsidP="005D7362">
      <w:pPr>
        <w:rPr>
          <w:rFonts w:asciiTheme="minorHAnsi" w:hAnsiTheme="minorHAnsi" w:cstheme="minorHAnsi"/>
        </w:rPr>
      </w:pPr>
    </w:p>
    <w:p w14:paraId="67AAF1F9" w14:textId="230A2C56" w:rsidR="0061622B" w:rsidRDefault="0061622B" w:rsidP="005D7362">
      <w:pPr>
        <w:rPr>
          <w:rFonts w:asciiTheme="minorHAnsi" w:hAnsiTheme="minorHAnsi" w:cstheme="minorHAnsi"/>
        </w:rPr>
      </w:pPr>
    </w:p>
    <w:p w14:paraId="5637C866" w14:textId="77777777" w:rsidR="0061622B" w:rsidRPr="0061622B" w:rsidRDefault="0061622B" w:rsidP="0061622B">
      <w:pPr>
        <w:pStyle w:val="Heading2"/>
      </w:pPr>
      <w:r w:rsidRPr="0061622B">
        <w:lastRenderedPageBreak/>
        <w:t>PROCUREMENT DOCUMENTS &amp; NOFA HOLDER’S LIST</w:t>
      </w:r>
    </w:p>
    <w:p w14:paraId="58539EDB" w14:textId="350FCD5E" w:rsidR="0061622B" w:rsidRDefault="0061622B" w:rsidP="0061622B">
      <w:pPr>
        <w:rPr>
          <w:rFonts w:asciiTheme="minorHAnsi" w:hAnsiTheme="minorHAnsi" w:cstheme="minorHAnsi"/>
        </w:rPr>
      </w:pPr>
      <w:r w:rsidRPr="0061622B">
        <w:rPr>
          <w:rFonts w:asciiTheme="minorHAnsi" w:hAnsiTheme="minorHAnsi" w:cstheme="minorHAnsi"/>
        </w:rPr>
        <w:t xml:space="preserve">BIDDERS WHO </w:t>
      </w:r>
      <w:r w:rsidRPr="0061622B">
        <w:rPr>
          <w:rFonts w:asciiTheme="minorHAnsi" w:hAnsiTheme="minorHAnsi" w:cstheme="minorHAnsi"/>
          <w:b/>
        </w:rPr>
        <w:t>REGISTER</w:t>
      </w:r>
      <w:r w:rsidRPr="0061622B">
        <w:rPr>
          <w:rFonts w:asciiTheme="minorHAnsi" w:hAnsiTheme="minorHAnsi" w:cstheme="minorHAnsi"/>
        </w:rPr>
        <w:t xml:space="preserve"> AND DOWNLOAD BID DOCUMENTS will be automatically added to the bidder’s list in the </w:t>
      </w:r>
      <w:hyperlink r:id="rId10" w:history="1">
        <w:r w:rsidRPr="0061622B">
          <w:rPr>
            <w:rStyle w:val="Hyperlink"/>
            <w:rFonts w:asciiTheme="minorHAnsi" w:hAnsiTheme="minorHAnsi" w:cstheme="minorHAnsi"/>
          </w:rPr>
          <w:t>ProcureWare Bidding Software</w:t>
        </w:r>
      </w:hyperlink>
      <w:r w:rsidRPr="0061622B">
        <w:rPr>
          <w:rFonts w:asciiTheme="minorHAnsi" w:hAnsiTheme="minorHAnsi" w:cstheme="minorHAnsi"/>
        </w:rPr>
        <w:t xml:space="preserve">. Notifications for bid updates, addendum and other bid information will be sent to all bidders who </w:t>
      </w:r>
      <w:r w:rsidRPr="0061622B">
        <w:rPr>
          <w:rFonts w:asciiTheme="minorHAnsi" w:hAnsiTheme="minorHAnsi" w:cstheme="minorHAnsi"/>
          <w:b/>
        </w:rPr>
        <w:t>register</w:t>
      </w:r>
      <w:r w:rsidRPr="0061622B">
        <w:rPr>
          <w:rFonts w:asciiTheme="minorHAnsi" w:hAnsiTheme="minorHAnsi" w:cstheme="minorHAnsi"/>
        </w:rPr>
        <w:t xml:space="preserve"> with Pierce County ProcureWare and are a ‘Bidder’ under this bid number. Instructions to register as a bidder are available </w:t>
      </w:r>
      <w:hyperlink r:id="rId11" w:history="1">
        <w:r w:rsidRPr="0061622B">
          <w:rPr>
            <w:rStyle w:val="Hyperlink"/>
            <w:rFonts w:asciiTheme="minorHAnsi" w:hAnsiTheme="minorHAnsi" w:cstheme="minorHAnsi"/>
          </w:rPr>
          <w:t>here</w:t>
        </w:r>
      </w:hyperlink>
      <w:r w:rsidRPr="0061622B">
        <w:rPr>
          <w:rStyle w:val="Hyperlink"/>
          <w:rFonts w:asciiTheme="minorHAnsi" w:hAnsiTheme="minorHAnsi" w:cstheme="minorHAnsi"/>
        </w:rPr>
        <w:t>.</w:t>
      </w:r>
    </w:p>
    <w:p w14:paraId="4882A393" w14:textId="725A81D3" w:rsidR="0061622B" w:rsidRDefault="0061622B" w:rsidP="005D7362">
      <w:pPr>
        <w:rPr>
          <w:rFonts w:asciiTheme="minorHAnsi" w:hAnsiTheme="minorHAnsi" w:cstheme="minorHAnsi"/>
        </w:rPr>
      </w:pPr>
    </w:p>
    <w:p w14:paraId="1F59C9B2" w14:textId="7FAA571A" w:rsidR="009E15F2" w:rsidRPr="00542339" w:rsidRDefault="0029012C" w:rsidP="00B812AF">
      <w:pPr>
        <w:pStyle w:val="Heading1"/>
      </w:pPr>
      <w:bookmarkStart w:id="3" w:name="_Toc98247059"/>
      <w:bookmarkStart w:id="4" w:name="gen_info"/>
      <w:r w:rsidRPr="00542339">
        <w:t>GENERAL INFORMATION</w:t>
      </w:r>
      <w:bookmarkEnd w:id="3"/>
    </w:p>
    <w:bookmarkEnd w:id="4"/>
    <w:p w14:paraId="0B5713BE" w14:textId="77777777" w:rsidR="007570C0" w:rsidRPr="00542339" w:rsidRDefault="007570C0" w:rsidP="005D7362">
      <w:pPr>
        <w:rPr>
          <w:rFonts w:asciiTheme="minorHAnsi" w:hAnsiTheme="minorHAnsi" w:cstheme="minorHAnsi"/>
        </w:rPr>
      </w:pPr>
    </w:p>
    <w:p w14:paraId="15995FF4" w14:textId="7C7A6ABF" w:rsidR="009E15F2" w:rsidRPr="0088018A" w:rsidRDefault="009E15F2" w:rsidP="0061622B">
      <w:pPr>
        <w:pStyle w:val="Heading2"/>
      </w:pPr>
      <w:r w:rsidRPr="0088018A">
        <w:t>BACKGROUND AND PURPOSE</w:t>
      </w:r>
    </w:p>
    <w:p w14:paraId="2CDC4BB7" w14:textId="58FB0EB6" w:rsidR="00EC3E8B" w:rsidRPr="0088018A" w:rsidRDefault="00982C1E" w:rsidP="005D7362">
      <w:pPr>
        <w:rPr>
          <w:rStyle w:val="Hyperlink"/>
          <w:rFonts w:asciiTheme="minorHAnsi" w:hAnsiTheme="minorHAnsi" w:cstheme="minorHAnsi"/>
          <w:color w:val="auto"/>
          <w:u w:val="none"/>
        </w:rPr>
      </w:pPr>
      <w:r w:rsidRPr="0088018A">
        <w:rPr>
          <w:rFonts w:asciiTheme="minorHAnsi" w:hAnsiTheme="minorHAnsi" w:cstheme="minorHAnsi"/>
        </w:rPr>
        <w:t xml:space="preserve">Pierce County </w:t>
      </w:r>
      <w:r w:rsidR="005634C8">
        <w:rPr>
          <w:rFonts w:asciiTheme="minorHAnsi" w:hAnsiTheme="minorHAnsi" w:cstheme="minorHAnsi"/>
        </w:rPr>
        <w:t>Procurement and Contract Services</w:t>
      </w:r>
      <w:r w:rsidR="00DC15BB" w:rsidRPr="0088018A">
        <w:rPr>
          <w:rFonts w:asciiTheme="minorHAnsi" w:hAnsiTheme="minorHAnsi" w:cstheme="minorHAnsi"/>
        </w:rPr>
        <w:t xml:space="preserve"> </w:t>
      </w:r>
      <w:r w:rsidRPr="0088018A">
        <w:rPr>
          <w:rFonts w:asciiTheme="minorHAnsi" w:hAnsiTheme="minorHAnsi" w:cstheme="minorHAnsi"/>
        </w:rPr>
        <w:t xml:space="preserve">(hereafter known as “the County”) is </w:t>
      </w:r>
      <w:r w:rsidR="00CA1706" w:rsidRPr="0088018A">
        <w:rPr>
          <w:rFonts w:asciiTheme="minorHAnsi" w:hAnsiTheme="minorHAnsi" w:cstheme="minorHAnsi"/>
        </w:rPr>
        <w:t xml:space="preserve">releasing a NOFA </w:t>
      </w:r>
      <w:r w:rsidRPr="0088018A">
        <w:rPr>
          <w:rFonts w:asciiTheme="minorHAnsi" w:hAnsiTheme="minorHAnsi" w:cstheme="minorHAnsi"/>
        </w:rPr>
        <w:t xml:space="preserve">seeking proposals for </w:t>
      </w:r>
      <w:r w:rsidR="00151211">
        <w:rPr>
          <w:rFonts w:asciiTheme="minorHAnsi" w:hAnsiTheme="minorHAnsi" w:cstheme="minorHAnsi"/>
        </w:rPr>
        <w:t xml:space="preserve">two deliverables, one which addresses the feasibility of a </w:t>
      </w:r>
      <w:r w:rsidR="00151211" w:rsidRPr="0088018A">
        <w:rPr>
          <w:rFonts w:asciiTheme="minorHAnsi" w:hAnsiTheme="minorHAnsi" w:cstheme="minorHAnsi"/>
        </w:rPr>
        <w:t>microhome village for long-term supportive housing for the chronically homeless residents of Pierce County,</w:t>
      </w:r>
      <w:r w:rsidR="00151211">
        <w:rPr>
          <w:rFonts w:asciiTheme="minorHAnsi" w:hAnsiTheme="minorHAnsi" w:cstheme="minorHAnsi"/>
        </w:rPr>
        <w:t xml:space="preserve"> and </w:t>
      </w:r>
      <w:r w:rsidR="004B1E71">
        <w:rPr>
          <w:rFonts w:asciiTheme="minorHAnsi" w:hAnsiTheme="minorHAnsi" w:cstheme="minorHAnsi"/>
        </w:rPr>
        <w:t xml:space="preserve">the second which addresses </w:t>
      </w:r>
      <w:r w:rsidR="0090080A" w:rsidRPr="0088018A">
        <w:rPr>
          <w:rFonts w:asciiTheme="minorHAnsi" w:hAnsiTheme="minorHAnsi" w:cstheme="minorHAnsi"/>
        </w:rPr>
        <w:t>the development, construction, and operation of a</w:t>
      </w:r>
      <w:r w:rsidR="004B1E71">
        <w:rPr>
          <w:rFonts w:asciiTheme="minorHAnsi" w:hAnsiTheme="minorHAnsi" w:cstheme="minorHAnsi"/>
        </w:rPr>
        <w:t xml:space="preserve"> such a village</w:t>
      </w:r>
      <w:r w:rsidR="0090080A" w:rsidRPr="0088018A">
        <w:rPr>
          <w:rFonts w:asciiTheme="minorHAnsi" w:hAnsiTheme="minorHAnsi" w:cstheme="minorHAnsi"/>
        </w:rPr>
        <w:t xml:space="preserve"> a</w:t>
      </w:r>
      <w:r w:rsidR="00DF6656" w:rsidRPr="0088018A">
        <w:rPr>
          <w:rFonts w:asciiTheme="minorHAnsi" w:hAnsiTheme="minorHAnsi" w:cstheme="minorHAnsi"/>
        </w:rPr>
        <w:t xml:space="preserve">s identified in the County’s </w:t>
      </w:r>
      <w:r w:rsidR="004B1E71">
        <w:rPr>
          <w:rFonts w:asciiTheme="minorHAnsi" w:hAnsiTheme="minorHAnsi" w:cstheme="minorHAnsi"/>
        </w:rPr>
        <w:t>2022-</w:t>
      </w:r>
      <w:r w:rsidR="00C91F83">
        <w:rPr>
          <w:rFonts w:asciiTheme="minorHAnsi" w:hAnsiTheme="minorHAnsi" w:cstheme="minorHAnsi"/>
        </w:rPr>
        <w:t>20</w:t>
      </w:r>
      <w:r w:rsidR="004B1E71">
        <w:rPr>
          <w:rFonts w:asciiTheme="minorHAnsi" w:hAnsiTheme="minorHAnsi" w:cstheme="minorHAnsi"/>
        </w:rPr>
        <w:t xml:space="preserve">23 biennial budget. </w:t>
      </w:r>
      <w:r w:rsidR="0090080A" w:rsidRPr="0088018A">
        <w:rPr>
          <w:rStyle w:val="Hyperlink"/>
          <w:rFonts w:asciiTheme="minorHAnsi" w:hAnsiTheme="minorHAnsi" w:cstheme="minorHAnsi"/>
          <w:color w:val="auto"/>
          <w:u w:val="none"/>
        </w:rPr>
        <w:t xml:space="preserve"> </w:t>
      </w:r>
    </w:p>
    <w:p w14:paraId="7FD13BBE" w14:textId="18EDE12F" w:rsidR="0090080A" w:rsidRPr="0088018A" w:rsidRDefault="0090080A" w:rsidP="005D7362">
      <w:pPr>
        <w:rPr>
          <w:rStyle w:val="Hyperlink"/>
          <w:rFonts w:asciiTheme="minorHAnsi" w:hAnsiTheme="minorHAnsi" w:cstheme="minorHAnsi"/>
          <w:color w:val="auto"/>
          <w:u w:val="none"/>
        </w:rPr>
      </w:pPr>
    </w:p>
    <w:p w14:paraId="147DA527" w14:textId="7A6232A5" w:rsidR="000A5739" w:rsidRPr="0088018A" w:rsidRDefault="009E15F2" w:rsidP="0061622B">
      <w:pPr>
        <w:pStyle w:val="Heading2"/>
      </w:pPr>
      <w:r w:rsidRPr="0088018A">
        <w:t>FUNDING AVAILABLE</w:t>
      </w:r>
      <w:r w:rsidR="00982C1E" w:rsidRPr="0088018A">
        <w:t xml:space="preserve"> and ELIGIBLE COSTS</w:t>
      </w:r>
    </w:p>
    <w:p w14:paraId="5BD2FEB3" w14:textId="0B9CFC12" w:rsidR="00982C1E" w:rsidRPr="00542339" w:rsidRDefault="00DC15BB" w:rsidP="005D7362">
      <w:pPr>
        <w:rPr>
          <w:rFonts w:asciiTheme="minorHAnsi" w:hAnsiTheme="minorHAnsi" w:cstheme="minorHAnsi"/>
        </w:rPr>
      </w:pPr>
      <w:r w:rsidRPr="0088018A">
        <w:rPr>
          <w:rFonts w:asciiTheme="minorHAnsi" w:hAnsiTheme="minorHAnsi" w:cstheme="minorHAnsi"/>
        </w:rPr>
        <w:t>The Pierce County Council has made up to $</w:t>
      </w:r>
      <w:r w:rsidR="00240A17" w:rsidRPr="0088018A">
        <w:rPr>
          <w:rFonts w:asciiTheme="minorHAnsi" w:hAnsiTheme="minorHAnsi" w:cstheme="minorHAnsi"/>
        </w:rPr>
        <w:t>4</w:t>
      </w:r>
      <w:r w:rsidR="0012406F">
        <w:rPr>
          <w:rFonts w:asciiTheme="minorHAnsi" w:hAnsiTheme="minorHAnsi" w:cstheme="minorHAnsi"/>
        </w:rPr>
        <w:t>0</w:t>
      </w:r>
      <w:r w:rsidR="00240A17" w:rsidRPr="0088018A">
        <w:rPr>
          <w:rFonts w:asciiTheme="minorHAnsi" w:hAnsiTheme="minorHAnsi" w:cstheme="minorHAnsi"/>
        </w:rPr>
        <w:t>0</w:t>
      </w:r>
      <w:r w:rsidRPr="0088018A">
        <w:rPr>
          <w:rFonts w:asciiTheme="minorHAnsi" w:hAnsiTheme="minorHAnsi" w:cstheme="minorHAnsi"/>
        </w:rPr>
        <w:t>,000 available</w:t>
      </w:r>
      <w:r w:rsidRPr="00542339">
        <w:rPr>
          <w:rFonts w:asciiTheme="minorHAnsi" w:hAnsiTheme="minorHAnsi" w:cstheme="minorHAnsi"/>
        </w:rPr>
        <w:t xml:space="preserve"> for </w:t>
      </w:r>
      <w:r w:rsidR="004B1E71">
        <w:rPr>
          <w:rFonts w:asciiTheme="minorHAnsi" w:hAnsiTheme="minorHAnsi" w:cstheme="minorHAnsi"/>
        </w:rPr>
        <w:t>preparation of these deliverables.</w:t>
      </w:r>
      <w:r w:rsidRPr="00542339">
        <w:rPr>
          <w:rFonts w:asciiTheme="minorHAnsi" w:hAnsiTheme="minorHAnsi" w:cstheme="minorHAnsi"/>
        </w:rPr>
        <w:t xml:space="preserve"> </w:t>
      </w:r>
      <w:r w:rsidR="004B1E71">
        <w:rPr>
          <w:rFonts w:asciiTheme="minorHAnsi" w:hAnsiTheme="minorHAnsi" w:cstheme="minorHAnsi"/>
        </w:rPr>
        <w:t xml:space="preserve">Only prospective bidders willing to develop and operate the </w:t>
      </w:r>
      <w:r w:rsidR="004B1E71" w:rsidRPr="0088018A">
        <w:rPr>
          <w:rFonts w:asciiTheme="minorHAnsi" w:hAnsiTheme="minorHAnsi" w:cstheme="minorHAnsi"/>
        </w:rPr>
        <w:t>microhome village for long-term supportive housing for the chronically homeless residents of Pierce Count</w:t>
      </w:r>
      <w:r w:rsidR="004B1E71">
        <w:rPr>
          <w:rFonts w:asciiTheme="minorHAnsi" w:hAnsiTheme="minorHAnsi" w:cstheme="minorHAnsi"/>
        </w:rPr>
        <w:t>y will be considered, and a</w:t>
      </w:r>
      <w:r w:rsidRPr="00542339">
        <w:rPr>
          <w:rFonts w:asciiTheme="minorHAnsi" w:hAnsiTheme="minorHAnsi" w:cstheme="minorHAnsi"/>
        </w:rPr>
        <w:t xml:space="preserve"> Bidder’s ability to demonstrate cost effectiveness while providing comprehensive and effective outcomes will be part of the selection process. The Apparently Successful Bidder must be able to demonstrate that any funds awarded under this </w:t>
      </w:r>
      <w:r w:rsidR="00240A17" w:rsidRPr="00542339">
        <w:rPr>
          <w:rFonts w:asciiTheme="minorHAnsi" w:hAnsiTheme="minorHAnsi" w:cstheme="minorHAnsi"/>
        </w:rPr>
        <w:t xml:space="preserve">NOFA </w:t>
      </w:r>
      <w:r w:rsidRPr="00542339">
        <w:rPr>
          <w:rFonts w:asciiTheme="minorHAnsi" w:hAnsiTheme="minorHAnsi" w:cstheme="minorHAnsi"/>
        </w:rPr>
        <w:t xml:space="preserve">were </w:t>
      </w:r>
      <w:r w:rsidR="00AA6EFE" w:rsidRPr="00542339">
        <w:rPr>
          <w:rFonts w:asciiTheme="minorHAnsi" w:hAnsiTheme="minorHAnsi" w:cstheme="minorHAnsi"/>
        </w:rPr>
        <w:t xml:space="preserve">spent solely on this project. </w:t>
      </w:r>
    </w:p>
    <w:p w14:paraId="3C3DEB08" w14:textId="2E6E65FA" w:rsidR="002C6AF9" w:rsidRPr="00542339" w:rsidRDefault="002C6AF9" w:rsidP="005D7362">
      <w:pPr>
        <w:rPr>
          <w:rFonts w:asciiTheme="minorHAnsi" w:hAnsiTheme="minorHAnsi" w:cstheme="minorHAnsi"/>
        </w:rPr>
      </w:pPr>
    </w:p>
    <w:p w14:paraId="5C4AFA04" w14:textId="16E51731" w:rsidR="002C6AF9" w:rsidRPr="00542339" w:rsidRDefault="002C6AF9" w:rsidP="0061622B">
      <w:pPr>
        <w:pStyle w:val="Heading2"/>
      </w:pPr>
      <w:r w:rsidRPr="00542339">
        <w:t>Eligible Applicants</w:t>
      </w:r>
    </w:p>
    <w:p w14:paraId="0EADA17A" w14:textId="2D84E770" w:rsidR="00240A17" w:rsidRPr="00542339" w:rsidRDefault="00240A17" w:rsidP="00240A17">
      <w:pPr>
        <w:rPr>
          <w:rFonts w:asciiTheme="minorHAnsi" w:hAnsiTheme="minorHAnsi" w:cstheme="minorHAnsi"/>
        </w:rPr>
      </w:pPr>
      <w:r w:rsidRPr="00542339">
        <w:rPr>
          <w:rFonts w:asciiTheme="minorHAnsi" w:hAnsiTheme="minorHAnsi" w:cstheme="minorHAnsi"/>
        </w:rPr>
        <w:t xml:space="preserve">The County is soliciting applications from nonprofit entities strongly interested in operating and owning the microhome village. The County believes that prospective operator-owners of the village will be best able to prepare comprehensive, practical, and potentially successful proposals.   </w:t>
      </w:r>
    </w:p>
    <w:p w14:paraId="0B3ABBB1" w14:textId="77777777" w:rsidR="002C6AF9" w:rsidRPr="00137810" w:rsidRDefault="002C6AF9" w:rsidP="00137810">
      <w:pPr>
        <w:pStyle w:val="ListParagraph"/>
        <w:numPr>
          <w:ilvl w:val="0"/>
          <w:numId w:val="25"/>
        </w:numPr>
        <w:spacing w:before="120"/>
        <w:rPr>
          <w:rFonts w:asciiTheme="minorHAnsi" w:hAnsiTheme="minorHAnsi" w:cstheme="minorHAnsi"/>
        </w:rPr>
      </w:pPr>
      <w:r w:rsidRPr="00137810">
        <w:rPr>
          <w:rFonts w:asciiTheme="minorHAnsi" w:hAnsiTheme="minorHAnsi" w:cstheme="minorHAnsi"/>
        </w:rPr>
        <w:t>At minimum, eligible applicants must meet the following requirements:</w:t>
      </w:r>
    </w:p>
    <w:p w14:paraId="7F313343" w14:textId="4B929E26" w:rsidR="002C6AF9" w:rsidRPr="00137810" w:rsidRDefault="002C6AF9" w:rsidP="00137810">
      <w:pPr>
        <w:pStyle w:val="ListParagraph"/>
        <w:numPr>
          <w:ilvl w:val="1"/>
          <w:numId w:val="25"/>
        </w:numPr>
        <w:spacing w:before="120"/>
        <w:rPr>
          <w:rFonts w:asciiTheme="minorHAnsi" w:hAnsiTheme="minorHAnsi" w:cstheme="minorHAnsi"/>
        </w:rPr>
      </w:pPr>
      <w:r w:rsidRPr="00137810">
        <w:rPr>
          <w:rFonts w:asciiTheme="minorHAnsi" w:hAnsiTheme="minorHAnsi" w:cstheme="minorHAnsi"/>
        </w:rPr>
        <w:t>Prior to the effective date of the resulting contract, the selected vendor must be eligible to conduct business in Washington State; such eligibility must remain in effect for the duration of the contract</w:t>
      </w:r>
      <w:r w:rsidR="00137810">
        <w:rPr>
          <w:rFonts w:asciiTheme="minorHAnsi" w:hAnsiTheme="minorHAnsi" w:cstheme="minorHAnsi"/>
        </w:rPr>
        <w:t>.</w:t>
      </w:r>
    </w:p>
    <w:p w14:paraId="1D887D3D" w14:textId="24D39A04" w:rsidR="002C6AF9" w:rsidRPr="00137810" w:rsidRDefault="002C6AF9" w:rsidP="00137810">
      <w:pPr>
        <w:pStyle w:val="ListParagraph"/>
        <w:numPr>
          <w:ilvl w:val="1"/>
          <w:numId w:val="25"/>
        </w:numPr>
        <w:spacing w:before="120"/>
        <w:rPr>
          <w:rFonts w:asciiTheme="minorHAnsi" w:hAnsiTheme="minorHAnsi" w:cstheme="minorHAnsi"/>
        </w:rPr>
      </w:pPr>
      <w:r w:rsidRPr="00137810">
        <w:rPr>
          <w:rFonts w:asciiTheme="minorHAnsi" w:hAnsiTheme="minorHAnsi" w:cstheme="minorHAnsi"/>
        </w:rPr>
        <w:t>Have five (5) or more years of experience</w:t>
      </w:r>
      <w:r w:rsidR="00982C1E" w:rsidRPr="00137810">
        <w:rPr>
          <w:rFonts w:asciiTheme="minorHAnsi" w:hAnsiTheme="minorHAnsi" w:cstheme="minorHAnsi"/>
        </w:rPr>
        <w:t xml:space="preserve"> related to the activities and deliverables </w:t>
      </w:r>
      <w:r w:rsidR="00137810" w:rsidRPr="00137810">
        <w:rPr>
          <w:rFonts w:asciiTheme="minorHAnsi" w:hAnsiTheme="minorHAnsi" w:cstheme="minorHAnsi"/>
        </w:rPr>
        <w:t>described</w:t>
      </w:r>
      <w:r w:rsidR="00982C1E" w:rsidRPr="00137810">
        <w:rPr>
          <w:rFonts w:asciiTheme="minorHAnsi" w:hAnsiTheme="minorHAnsi" w:cstheme="minorHAnsi"/>
        </w:rPr>
        <w:t xml:space="preserve"> in the Project Scope. </w:t>
      </w:r>
    </w:p>
    <w:p w14:paraId="4E402D21" w14:textId="6715ABBD" w:rsidR="00982C1E" w:rsidRPr="00137810" w:rsidRDefault="00982C1E" w:rsidP="00137810">
      <w:pPr>
        <w:pStyle w:val="ListParagraph"/>
        <w:numPr>
          <w:ilvl w:val="1"/>
          <w:numId w:val="25"/>
        </w:numPr>
        <w:spacing w:before="120"/>
        <w:rPr>
          <w:rFonts w:asciiTheme="minorHAnsi" w:hAnsiTheme="minorHAnsi" w:cstheme="minorHAnsi"/>
        </w:rPr>
      </w:pPr>
      <w:r w:rsidRPr="00137810">
        <w:rPr>
          <w:rFonts w:asciiTheme="minorHAnsi" w:hAnsiTheme="minorHAnsi" w:cstheme="minorHAnsi"/>
        </w:rPr>
        <w:t xml:space="preserve">The ability to </w:t>
      </w:r>
      <w:r w:rsidR="00137810" w:rsidRPr="00137810">
        <w:rPr>
          <w:rFonts w:asciiTheme="minorHAnsi" w:hAnsiTheme="minorHAnsi" w:cstheme="minorHAnsi"/>
        </w:rPr>
        <w:t>engage</w:t>
      </w:r>
      <w:r w:rsidRPr="00137810">
        <w:rPr>
          <w:rFonts w:asciiTheme="minorHAnsi" w:hAnsiTheme="minorHAnsi" w:cstheme="minorHAnsi"/>
        </w:rPr>
        <w:t xml:space="preserve"> in </w:t>
      </w:r>
      <w:r w:rsidR="002C6AF9" w:rsidRPr="00137810">
        <w:rPr>
          <w:rFonts w:asciiTheme="minorHAnsi" w:hAnsiTheme="minorHAnsi" w:cstheme="minorHAnsi"/>
        </w:rPr>
        <w:t xml:space="preserve">virtual collaborations </w:t>
      </w:r>
      <w:r w:rsidRPr="00137810">
        <w:rPr>
          <w:rFonts w:asciiTheme="minorHAnsi" w:hAnsiTheme="minorHAnsi" w:cstheme="minorHAnsi"/>
        </w:rPr>
        <w:t xml:space="preserve">on platforms like Zoom or Microsoft Teams. </w:t>
      </w:r>
    </w:p>
    <w:p w14:paraId="6B09C229" w14:textId="518251CC" w:rsidR="00982C1E" w:rsidRPr="00137810" w:rsidRDefault="00982C1E" w:rsidP="00137810">
      <w:pPr>
        <w:pStyle w:val="ListParagraph"/>
        <w:numPr>
          <w:ilvl w:val="1"/>
          <w:numId w:val="25"/>
        </w:numPr>
        <w:spacing w:before="120"/>
        <w:rPr>
          <w:rFonts w:asciiTheme="minorHAnsi" w:hAnsiTheme="minorHAnsi" w:cstheme="minorHAnsi"/>
        </w:rPr>
      </w:pPr>
      <w:r w:rsidRPr="00137810">
        <w:rPr>
          <w:rFonts w:asciiTheme="minorHAnsi" w:hAnsiTheme="minorHAnsi" w:cstheme="minorHAnsi"/>
        </w:rPr>
        <w:t xml:space="preserve">The Bidder and/or a subcontractor providing services under this contract must have expertise in the </w:t>
      </w:r>
      <w:r w:rsidR="004B1E71" w:rsidRPr="00137810">
        <w:rPr>
          <w:rFonts w:asciiTheme="minorHAnsi" w:hAnsiTheme="minorHAnsi" w:cstheme="minorHAnsi"/>
        </w:rPr>
        <w:t>development and operation of similar</w:t>
      </w:r>
      <w:r w:rsidRPr="00137810">
        <w:rPr>
          <w:rFonts w:asciiTheme="minorHAnsi" w:hAnsiTheme="minorHAnsi" w:cstheme="minorHAnsi"/>
        </w:rPr>
        <w:t xml:space="preserve"> project</w:t>
      </w:r>
      <w:r w:rsidR="004B1E71" w:rsidRPr="00137810">
        <w:rPr>
          <w:rFonts w:asciiTheme="minorHAnsi" w:hAnsiTheme="minorHAnsi" w:cstheme="minorHAnsi"/>
        </w:rPr>
        <w:t>s</w:t>
      </w:r>
      <w:r w:rsidRPr="00137810">
        <w:rPr>
          <w:rFonts w:asciiTheme="minorHAnsi" w:hAnsiTheme="minorHAnsi" w:cstheme="minorHAnsi"/>
        </w:rPr>
        <w:t xml:space="preserve"> </w:t>
      </w:r>
      <w:r w:rsidR="004B1E71" w:rsidRPr="00137810">
        <w:rPr>
          <w:rFonts w:asciiTheme="minorHAnsi" w:hAnsiTheme="minorHAnsi" w:cstheme="minorHAnsi"/>
        </w:rPr>
        <w:t>and</w:t>
      </w:r>
      <w:r w:rsidRPr="00137810">
        <w:rPr>
          <w:rFonts w:asciiTheme="minorHAnsi" w:hAnsiTheme="minorHAnsi" w:cstheme="minorHAnsi"/>
        </w:rPr>
        <w:t xml:space="preserve"> program model</w:t>
      </w:r>
      <w:r w:rsidR="004B1E71" w:rsidRPr="00137810">
        <w:rPr>
          <w:rFonts w:asciiTheme="minorHAnsi" w:hAnsiTheme="minorHAnsi" w:cstheme="minorHAnsi"/>
        </w:rPr>
        <w:t>s</w:t>
      </w:r>
      <w:r w:rsidRPr="00137810">
        <w:rPr>
          <w:rFonts w:asciiTheme="minorHAnsi" w:hAnsiTheme="minorHAnsi" w:cstheme="minorHAnsi"/>
        </w:rPr>
        <w:t xml:space="preserve">, including the appropriate licensed/credentialed staffing for those performing services. </w:t>
      </w:r>
    </w:p>
    <w:p w14:paraId="00D02FED" w14:textId="4D67397B" w:rsidR="00982C1E" w:rsidRPr="00137810" w:rsidRDefault="00982C1E" w:rsidP="00137810">
      <w:pPr>
        <w:pStyle w:val="ListParagraph"/>
        <w:numPr>
          <w:ilvl w:val="1"/>
          <w:numId w:val="25"/>
        </w:numPr>
        <w:spacing w:before="120"/>
        <w:rPr>
          <w:rFonts w:asciiTheme="minorHAnsi" w:hAnsiTheme="minorHAnsi" w:cstheme="minorHAnsi"/>
        </w:rPr>
      </w:pPr>
      <w:r w:rsidRPr="00137810">
        <w:rPr>
          <w:rFonts w:asciiTheme="minorHAnsi" w:hAnsiTheme="minorHAnsi" w:cstheme="minorHAnsi"/>
        </w:rPr>
        <w:t xml:space="preserve">The Bidder’s prior contracting history with Pierce County, other government agencies, or another entity must demonstrate that the Bidder and/or his or her organization met the </w:t>
      </w:r>
      <w:r w:rsidRPr="00137810">
        <w:rPr>
          <w:rFonts w:asciiTheme="minorHAnsi" w:hAnsiTheme="minorHAnsi" w:cstheme="minorHAnsi"/>
        </w:rPr>
        <w:lastRenderedPageBreak/>
        <w:t>obligations of the prior contract</w:t>
      </w:r>
      <w:r w:rsidR="00C91F83" w:rsidRPr="00137810">
        <w:rPr>
          <w:rFonts w:asciiTheme="minorHAnsi" w:hAnsiTheme="minorHAnsi" w:cstheme="minorHAnsi"/>
        </w:rPr>
        <w:t xml:space="preserve"> and/or current contract(s) must be in good standing and not under any performance improvement or corrective action plan in order to submit a proposal.</w:t>
      </w:r>
    </w:p>
    <w:p w14:paraId="26D5137C" w14:textId="57595429" w:rsidR="001E699F" w:rsidRPr="00542339" w:rsidRDefault="001E699F" w:rsidP="005D7362">
      <w:pPr>
        <w:rPr>
          <w:rFonts w:asciiTheme="minorHAnsi" w:hAnsiTheme="minorHAnsi" w:cstheme="minorHAnsi"/>
        </w:rPr>
      </w:pPr>
    </w:p>
    <w:p w14:paraId="13DE88E5" w14:textId="54541F42" w:rsidR="009E15F2" w:rsidRPr="00542339" w:rsidRDefault="00982C1E" w:rsidP="0061622B">
      <w:pPr>
        <w:pStyle w:val="Heading2"/>
      </w:pPr>
      <w:r w:rsidRPr="00542339">
        <w:t>PROJECT SCOPE</w:t>
      </w:r>
    </w:p>
    <w:p w14:paraId="664539B8" w14:textId="08710563" w:rsidR="00451531" w:rsidRDefault="00451531" w:rsidP="00137810">
      <w:pPr>
        <w:spacing w:before="120"/>
        <w:rPr>
          <w:rFonts w:asciiTheme="minorHAnsi" w:hAnsiTheme="minorHAnsi" w:cstheme="minorHAnsi"/>
        </w:rPr>
      </w:pPr>
      <w:r w:rsidRPr="00542339">
        <w:rPr>
          <w:rFonts w:asciiTheme="minorHAnsi" w:hAnsiTheme="minorHAnsi" w:cstheme="minorHAnsi"/>
        </w:rPr>
        <w:t>Successful proposals in response to this NOFA will incorporate features similar to those of the Community First Village (CFV) near Austin, Texas.  Specifically:</w:t>
      </w:r>
    </w:p>
    <w:p w14:paraId="08C43611" w14:textId="14503451"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S</w:t>
      </w:r>
      <w:r w:rsidR="00451531" w:rsidRPr="00137810">
        <w:rPr>
          <w:rFonts w:asciiTheme="minorHAnsi" w:hAnsiTheme="minorHAnsi" w:cstheme="minorHAnsi"/>
        </w:rPr>
        <w:t xml:space="preserve">upportive long-term housing for chronically homeless people who resided in Pierce County prior to becoming </w:t>
      </w:r>
      <w:r w:rsidRPr="00137810">
        <w:rPr>
          <w:rFonts w:asciiTheme="minorHAnsi" w:hAnsiTheme="minorHAnsi" w:cstheme="minorHAnsi"/>
        </w:rPr>
        <w:t>homeless.</w:t>
      </w:r>
      <w:r w:rsidR="00451531" w:rsidRPr="00137810">
        <w:rPr>
          <w:rFonts w:asciiTheme="minorHAnsi" w:hAnsiTheme="minorHAnsi" w:cstheme="minorHAnsi"/>
        </w:rPr>
        <w:t xml:space="preserve"> </w:t>
      </w:r>
    </w:p>
    <w:p w14:paraId="6A5AE511" w14:textId="7A78F052"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L</w:t>
      </w:r>
      <w:r w:rsidR="00451531" w:rsidRPr="00137810">
        <w:rPr>
          <w:rFonts w:asciiTheme="minorHAnsi" w:hAnsiTheme="minorHAnsi" w:cstheme="minorHAnsi"/>
        </w:rPr>
        <w:t xml:space="preserve">iving units that are primarily purpose-built microhomes but may include </w:t>
      </w:r>
      <w:r w:rsidR="005D5618">
        <w:rPr>
          <w:rFonts w:asciiTheme="minorHAnsi" w:hAnsiTheme="minorHAnsi" w:cstheme="minorHAnsi"/>
        </w:rPr>
        <w:t xml:space="preserve">other </w:t>
      </w:r>
      <w:r w:rsidR="0012406F">
        <w:rPr>
          <w:rFonts w:asciiTheme="minorHAnsi" w:hAnsiTheme="minorHAnsi" w:cstheme="minorHAnsi"/>
        </w:rPr>
        <w:t>types</w:t>
      </w:r>
      <w:r w:rsidR="005D5618">
        <w:rPr>
          <w:rFonts w:asciiTheme="minorHAnsi" w:hAnsiTheme="minorHAnsi" w:cstheme="minorHAnsi"/>
        </w:rPr>
        <w:t xml:space="preserve"> of living units.</w:t>
      </w:r>
    </w:p>
    <w:p w14:paraId="3C12B48A" w14:textId="57A5BB1C"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A</w:t>
      </w:r>
      <w:r w:rsidR="00451531" w:rsidRPr="00137810">
        <w:rPr>
          <w:rFonts w:asciiTheme="minorHAnsi" w:hAnsiTheme="minorHAnsi" w:cstheme="minorHAnsi"/>
        </w:rPr>
        <w:t xml:space="preserve"> design, layout, and programming to foster creation of a community environment for residents and </w:t>
      </w:r>
      <w:r w:rsidRPr="00137810">
        <w:rPr>
          <w:rFonts w:asciiTheme="minorHAnsi" w:hAnsiTheme="minorHAnsi" w:cstheme="minorHAnsi"/>
        </w:rPr>
        <w:t>staff.</w:t>
      </w:r>
    </w:p>
    <w:p w14:paraId="34A4D32C" w14:textId="67A4CD94"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I</w:t>
      </w:r>
      <w:r w:rsidR="00451531" w:rsidRPr="00137810">
        <w:rPr>
          <w:rFonts w:asciiTheme="minorHAnsi" w:hAnsiTheme="minorHAnsi" w:cstheme="minorHAnsi"/>
        </w:rPr>
        <w:t>ntegrat</w:t>
      </w:r>
      <w:r>
        <w:rPr>
          <w:rFonts w:asciiTheme="minorHAnsi" w:hAnsiTheme="minorHAnsi" w:cstheme="minorHAnsi"/>
        </w:rPr>
        <w:t>ion of</w:t>
      </w:r>
      <w:r w:rsidR="00451531" w:rsidRPr="00137810">
        <w:rPr>
          <w:rFonts w:asciiTheme="minorHAnsi" w:hAnsiTheme="minorHAnsi" w:cstheme="minorHAnsi"/>
        </w:rPr>
        <w:t xml:space="preserve"> physical, mental health</w:t>
      </w:r>
      <w:r>
        <w:rPr>
          <w:rFonts w:asciiTheme="minorHAnsi" w:hAnsiTheme="minorHAnsi" w:cstheme="minorHAnsi"/>
        </w:rPr>
        <w:t>,</w:t>
      </w:r>
      <w:r w:rsidR="00451531" w:rsidRPr="00137810">
        <w:rPr>
          <w:rFonts w:asciiTheme="minorHAnsi" w:hAnsiTheme="minorHAnsi" w:cstheme="minorHAnsi"/>
        </w:rPr>
        <w:t xml:space="preserve"> and addiction recovery services co-located </w:t>
      </w:r>
      <w:r w:rsidRPr="00137810">
        <w:rPr>
          <w:rFonts w:asciiTheme="minorHAnsi" w:hAnsiTheme="minorHAnsi" w:cstheme="minorHAnsi"/>
        </w:rPr>
        <w:t>onsite.</w:t>
      </w:r>
    </w:p>
    <w:p w14:paraId="32460BF0" w14:textId="298E8FC1"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M</w:t>
      </w:r>
      <w:r w:rsidR="00451531" w:rsidRPr="00137810">
        <w:rPr>
          <w:rFonts w:asciiTheme="minorHAnsi" w:hAnsiTheme="minorHAnsi" w:cstheme="minorHAnsi"/>
        </w:rPr>
        <w:t xml:space="preserve">icroenterprises and vocational training opportunities for </w:t>
      </w:r>
      <w:r w:rsidRPr="00137810">
        <w:rPr>
          <w:rFonts w:asciiTheme="minorHAnsi" w:hAnsiTheme="minorHAnsi" w:cstheme="minorHAnsi"/>
        </w:rPr>
        <w:t>residents.</w:t>
      </w:r>
      <w:r w:rsidR="00451531" w:rsidRPr="00137810">
        <w:rPr>
          <w:rFonts w:asciiTheme="minorHAnsi" w:hAnsiTheme="minorHAnsi" w:cstheme="minorHAnsi"/>
        </w:rPr>
        <w:t xml:space="preserve"> </w:t>
      </w:r>
    </w:p>
    <w:p w14:paraId="4444BE91" w14:textId="3C2630F2"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A</w:t>
      </w:r>
      <w:r w:rsidR="00451531" w:rsidRPr="00137810">
        <w:rPr>
          <w:rFonts w:asciiTheme="minorHAnsi" w:hAnsiTheme="minorHAnsi" w:cstheme="minorHAnsi"/>
        </w:rPr>
        <w:t xml:space="preserve">ccessible transportation to connect residents with </w:t>
      </w:r>
      <w:r w:rsidRPr="00137810">
        <w:rPr>
          <w:rFonts w:asciiTheme="minorHAnsi" w:hAnsiTheme="minorHAnsi" w:cstheme="minorHAnsi"/>
        </w:rPr>
        <w:t>services.</w:t>
      </w:r>
    </w:p>
    <w:p w14:paraId="3793ACD9" w14:textId="026CCA11"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R</w:t>
      </w:r>
      <w:r w:rsidR="00451531" w:rsidRPr="00137810">
        <w:rPr>
          <w:rFonts w:asciiTheme="minorHAnsi" w:hAnsiTheme="minorHAnsi" w:cstheme="minorHAnsi"/>
        </w:rPr>
        <w:t xml:space="preserve">esidential rent payments or services to the village in lieu of rent, </w:t>
      </w:r>
      <w:r w:rsidR="00496D59">
        <w:rPr>
          <w:rFonts w:asciiTheme="minorHAnsi" w:hAnsiTheme="minorHAnsi" w:cstheme="minorHAnsi"/>
        </w:rPr>
        <w:t xml:space="preserve">and </w:t>
      </w:r>
      <w:r w:rsidR="00451531" w:rsidRPr="00137810">
        <w:rPr>
          <w:rFonts w:asciiTheme="minorHAnsi" w:hAnsiTheme="minorHAnsi" w:cstheme="minorHAnsi"/>
        </w:rPr>
        <w:t xml:space="preserve">draft of “village rules” for residents to support and </w:t>
      </w:r>
      <w:r w:rsidRPr="00137810">
        <w:rPr>
          <w:rFonts w:asciiTheme="minorHAnsi" w:hAnsiTheme="minorHAnsi" w:cstheme="minorHAnsi"/>
        </w:rPr>
        <w:t>follow.</w:t>
      </w:r>
    </w:p>
    <w:p w14:paraId="375AC47E" w14:textId="509C9ECC"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A</w:t>
      </w:r>
      <w:r w:rsidR="00451531" w:rsidRPr="00137810">
        <w:rPr>
          <w:rFonts w:asciiTheme="minorHAnsi" w:hAnsiTheme="minorHAnsi" w:cstheme="minorHAnsi"/>
        </w:rPr>
        <w:t>n outline of “recovery plans” for residents to work toward as appropriate</w:t>
      </w:r>
      <w:r>
        <w:rPr>
          <w:rFonts w:asciiTheme="minorHAnsi" w:hAnsiTheme="minorHAnsi" w:cstheme="minorHAnsi"/>
        </w:rPr>
        <w:t>.</w:t>
      </w:r>
    </w:p>
    <w:p w14:paraId="3030F070" w14:textId="50822BD8" w:rsidR="00451531" w:rsidRPr="00137810" w:rsidRDefault="00137810" w:rsidP="00137810">
      <w:pPr>
        <w:pStyle w:val="ListParagraph"/>
        <w:numPr>
          <w:ilvl w:val="0"/>
          <w:numId w:val="26"/>
        </w:numPr>
        <w:spacing w:before="120"/>
        <w:rPr>
          <w:rFonts w:asciiTheme="minorHAnsi" w:hAnsiTheme="minorHAnsi" w:cstheme="minorHAnsi"/>
        </w:rPr>
      </w:pPr>
      <w:r>
        <w:rPr>
          <w:rFonts w:asciiTheme="minorHAnsi" w:hAnsiTheme="minorHAnsi" w:cstheme="minorHAnsi"/>
        </w:rPr>
        <w:t>P</w:t>
      </w:r>
      <w:r w:rsidR="00451531" w:rsidRPr="00137810">
        <w:rPr>
          <w:rFonts w:asciiTheme="minorHAnsi" w:hAnsiTheme="minorHAnsi" w:cstheme="minorHAnsi"/>
        </w:rPr>
        <w:t>roposed staffing (or volunteers) to reside onsite.</w:t>
      </w:r>
    </w:p>
    <w:p w14:paraId="615124F0" w14:textId="386F8BB2" w:rsidR="00451531" w:rsidRPr="00137810" w:rsidRDefault="00852C2D" w:rsidP="00137810">
      <w:pPr>
        <w:spacing w:before="120"/>
        <w:rPr>
          <w:rFonts w:asciiTheme="minorHAnsi" w:hAnsiTheme="minorHAnsi" w:cstheme="minorHAnsi"/>
          <w:b/>
          <w:bCs/>
          <w:u w:val="single"/>
        </w:rPr>
      </w:pPr>
      <w:r w:rsidRPr="00137810">
        <w:rPr>
          <w:rFonts w:asciiTheme="minorHAnsi" w:hAnsiTheme="minorHAnsi" w:cstheme="minorHAnsi"/>
          <w:b/>
          <w:bCs/>
          <w:u w:val="single"/>
        </w:rPr>
        <w:t xml:space="preserve">First Deliverable: </w:t>
      </w:r>
      <w:r w:rsidR="00451531" w:rsidRPr="00137810">
        <w:rPr>
          <w:rFonts w:asciiTheme="minorHAnsi" w:hAnsiTheme="minorHAnsi" w:cstheme="minorHAnsi"/>
          <w:b/>
          <w:bCs/>
          <w:u w:val="single"/>
        </w:rPr>
        <w:t>Preliminary Proposal</w:t>
      </w:r>
      <w:r w:rsidR="00137810" w:rsidRPr="00137810">
        <w:rPr>
          <w:rFonts w:asciiTheme="minorHAnsi" w:hAnsiTheme="minorHAnsi" w:cstheme="minorHAnsi"/>
          <w:b/>
          <w:bCs/>
          <w:u w:val="single"/>
        </w:rPr>
        <w:t>.</w:t>
      </w:r>
    </w:p>
    <w:p w14:paraId="010303E7" w14:textId="6A110258" w:rsidR="00451531" w:rsidRPr="00542339" w:rsidRDefault="00451531" w:rsidP="00137810">
      <w:pPr>
        <w:spacing w:before="120"/>
        <w:rPr>
          <w:rFonts w:asciiTheme="minorHAnsi" w:hAnsiTheme="minorHAnsi" w:cstheme="minorHAnsi"/>
        </w:rPr>
      </w:pPr>
      <w:r w:rsidRPr="00542339">
        <w:rPr>
          <w:rFonts w:asciiTheme="minorHAnsi" w:hAnsiTheme="minorHAnsi" w:cstheme="minorHAnsi"/>
        </w:rPr>
        <w:t>The Preliminary Proposal should include</w:t>
      </w:r>
      <w:r w:rsidR="00FE271B">
        <w:rPr>
          <w:rFonts w:asciiTheme="minorHAnsi" w:hAnsiTheme="minorHAnsi" w:cstheme="minorHAnsi"/>
        </w:rPr>
        <w:t xml:space="preserve"> the following elements</w:t>
      </w:r>
      <w:r w:rsidRPr="00542339">
        <w:rPr>
          <w:rFonts w:asciiTheme="minorHAnsi" w:hAnsiTheme="minorHAnsi" w:cstheme="minorHAnsi"/>
        </w:rPr>
        <w:t xml:space="preserve">: </w:t>
      </w:r>
    </w:p>
    <w:p w14:paraId="40BBF553" w14:textId="4860CDA5" w:rsidR="00451531" w:rsidRPr="00542339" w:rsidRDefault="00BE598D" w:rsidP="00137810">
      <w:pPr>
        <w:pStyle w:val="ListParagraph"/>
        <w:numPr>
          <w:ilvl w:val="0"/>
          <w:numId w:val="10"/>
        </w:numPr>
        <w:spacing w:before="120"/>
        <w:rPr>
          <w:rFonts w:asciiTheme="minorHAnsi" w:hAnsiTheme="minorHAnsi" w:cstheme="minorHAnsi"/>
        </w:rPr>
      </w:pPr>
      <w:r>
        <w:rPr>
          <w:rFonts w:asciiTheme="minorHAnsi" w:hAnsiTheme="minorHAnsi" w:cstheme="minorHAnsi"/>
        </w:rPr>
        <w:t>R</w:t>
      </w:r>
      <w:r w:rsidR="00451531" w:rsidRPr="00542339">
        <w:rPr>
          <w:rFonts w:asciiTheme="minorHAnsi" w:hAnsiTheme="minorHAnsi" w:cstheme="minorHAnsi"/>
        </w:rPr>
        <w:t xml:space="preserve">egulatory, zoning, and permitting requirements to effect development </w:t>
      </w:r>
      <w:r w:rsidR="005D5618">
        <w:rPr>
          <w:rFonts w:asciiTheme="minorHAnsi" w:hAnsiTheme="minorHAnsi" w:cstheme="minorHAnsi"/>
        </w:rPr>
        <w:t>for representative sites within Pierce County</w:t>
      </w:r>
      <w:r w:rsidRPr="00542339">
        <w:rPr>
          <w:rFonts w:asciiTheme="minorHAnsi" w:hAnsiTheme="minorHAnsi" w:cstheme="minorHAnsi"/>
        </w:rPr>
        <w:t>.</w:t>
      </w:r>
    </w:p>
    <w:p w14:paraId="05BF4BE5" w14:textId="72F5004E" w:rsidR="00451531" w:rsidRPr="00542339" w:rsidRDefault="00BE598D" w:rsidP="00137810">
      <w:pPr>
        <w:pStyle w:val="ListParagraph"/>
        <w:numPr>
          <w:ilvl w:val="0"/>
          <w:numId w:val="10"/>
        </w:numPr>
        <w:spacing w:before="120"/>
        <w:rPr>
          <w:rFonts w:asciiTheme="minorHAnsi" w:hAnsiTheme="minorHAnsi" w:cstheme="minorHAnsi"/>
        </w:rPr>
      </w:pPr>
      <w:r>
        <w:rPr>
          <w:rFonts w:asciiTheme="minorHAnsi" w:hAnsiTheme="minorHAnsi" w:cstheme="minorHAnsi"/>
        </w:rPr>
        <w:t>T</w:t>
      </w:r>
      <w:r w:rsidR="00451531" w:rsidRPr="00542339">
        <w:rPr>
          <w:rFonts w:asciiTheme="minorHAnsi" w:hAnsiTheme="minorHAnsi" w:cstheme="minorHAnsi"/>
        </w:rPr>
        <w:t xml:space="preserve">ransportation analysis for each </w:t>
      </w:r>
      <w:r w:rsidR="00496D59">
        <w:rPr>
          <w:rFonts w:asciiTheme="minorHAnsi" w:hAnsiTheme="minorHAnsi" w:cstheme="minorHAnsi"/>
        </w:rPr>
        <w:t xml:space="preserve">such </w:t>
      </w:r>
      <w:r w:rsidRPr="00542339">
        <w:rPr>
          <w:rFonts w:asciiTheme="minorHAnsi" w:hAnsiTheme="minorHAnsi" w:cstheme="minorHAnsi"/>
        </w:rPr>
        <w:t>site.</w:t>
      </w:r>
      <w:r w:rsidR="00451531" w:rsidRPr="00542339">
        <w:rPr>
          <w:rFonts w:asciiTheme="minorHAnsi" w:hAnsiTheme="minorHAnsi" w:cstheme="minorHAnsi"/>
        </w:rPr>
        <w:t xml:space="preserve"> </w:t>
      </w:r>
    </w:p>
    <w:p w14:paraId="16CF4265" w14:textId="13139957" w:rsidR="00451531" w:rsidRPr="00542339" w:rsidRDefault="00BE598D" w:rsidP="00137810">
      <w:pPr>
        <w:pStyle w:val="ListParagraph"/>
        <w:numPr>
          <w:ilvl w:val="0"/>
          <w:numId w:val="10"/>
        </w:numPr>
        <w:spacing w:before="120"/>
        <w:rPr>
          <w:rFonts w:asciiTheme="minorHAnsi" w:hAnsiTheme="minorHAnsi" w:cstheme="minorHAnsi"/>
        </w:rPr>
      </w:pPr>
      <w:r w:rsidRPr="00542339">
        <w:rPr>
          <w:rFonts w:asciiTheme="minorHAnsi" w:hAnsiTheme="minorHAnsi" w:cstheme="minorHAnsi"/>
        </w:rPr>
        <w:t xml:space="preserve">The </w:t>
      </w:r>
      <w:r w:rsidR="00451531" w:rsidRPr="00542339">
        <w:rPr>
          <w:rFonts w:asciiTheme="minorHAnsi" w:hAnsiTheme="minorHAnsi" w:cstheme="minorHAnsi"/>
        </w:rPr>
        <w:t xml:space="preserve">number of potential living units feasible </w:t>
      </w:r>
      <w:r w:rsidR="005D5618">
        <w:rPr>
          <w:rFonts w:asciiTheme="minorHAnsi" w:hAnsiTheme="minorHAnsi" w:cstheme="minorHAnsi"/>
        </w:rPr>
        <w:t>for each</w:t>
      </w:r>
      <w:r w:rsidR="00496D59">
        <w:rPr>
          <w:rFonts w:asciiTheme="minorHAnsi" w:hAnsiTheme="minorHAnsi" w:cstheme="minorHAnsi"/>
        </w:rPr>
        <w:t xml:space="preserve"> such</w:t>
      </w:r>
      <w:r w:rsidR="005D5618">
        <w:rPr>
          <w:rFonts w:asciiTheme="minorHAnsi" w:hAnsiTheme="minorHAnsi" w:cstheme="minorHAnsi"/>
        </w:rPr>
        <w:t xml:space="preserve"> </w:t>
      </w:r>
      <w:r w:rsidRPr="00542339">
        <w:rPr>
          <w:rFonts w:asciiTheme="minorHAnsi" w:hAnsiTheme="minorHAnsi" w:cstheme="minorHAnsi"/>
        </w:rPr>
        <w:t>site.</w:t>
      </w:r>
      <w:r w:rsidR="00451531" w:rsidRPr="00542339">
        <w:rPr>
          <w:rFonts w:asciiTheme="minorHAnsi" w:hAnsiTheme="minorHAnsi" w:cstheme="minorHAnsi"/>
        </w:rPr>
        <w:t xml:space="preserve"> </w:t>
      </w:r>
    </w:p>
    <w:p w14:paraId="2832EAFE" w14:textId="23D82805" w:rsidR="00451531" w:rsidRPr="00542339" w:rsidRDefault="00BE598D" w:rsidP="00137810">
      <w:pPr>
        <w:pStyle w:val="ListParagraph"/>
        <w:numPr>
          <w:ilvl w:val="0"/>
          <w:numId w:val="10"/>
        </w:numPr>
        <w:spacing w:before="120"/>
        <w:rPr>
          <w:rFonts w:asciiTheme="minorHAnsi" w:hAnsiTheme="minorHAnsi" w:cstheme="minorHAnsi"/>
        </w:rPr>
      </w:pPr>
      <w:r w:rsidRPr="00542339">
        <w:rPr>
          <w:rFonts w:asciiTheme="minorHAnsi" w:hAnsiTheme="minorHAnsi" w:cstheme="minorHAnsi"/>
        </w:rPr>
        <w:t xml:space="preserve">Likely </w:t>
      </w:r>
      <w:r w:rsidR="00451531" w:rsidRPr="00542339">
        <w:rPr>
          <w:rFonts w:asciiTheme="minorHAnsi" w:hAnsiTheme="minorHAnsi" w:cstheme="minorHAnsi"/>
        </w:rPr>
        <w:t>capital and operating costs, including land acquisition and construction</w:t>
      </w:r>
      <w:r>
        <w:rPr>
          <w:rFonts w:asciiTheme="minorHAnsi" w:hAnsiTheme="minorHAnsi" w:cstheme="minorHAnsi"/>
        </w:rPr>
        <w:t>.</w:t>
      </w:r>
      <w:r w:rsidR="00451531" w:rsidRPr="00542339">
        <w:rPr>
          <w:rFonts w:asciiTheme="minorHAnsi" w:hAnsiTheme="minorHAnsi" w:cstheme="minorHAnsi"/>
        </w:rPr>
        <w:t xml:space="preserve"> </w:t>
      </w:r>
    </w:p>
    <w:p w14:paraId="446DE4FF" w14:textId="0F583478" w:rsidR="00451531" w:rsidRDefault="00BE598D" w:rsidP="00137810">
      <w:pPr>
        <w:pStyle w:val="ListParagraph"/>
        <w:numPr>
          <w:ilvl w:val="0"/>
          <w:numId w:val="10"/>
        </w:numPr>
        <w:spacing w:before="120"/>
        <w:rPr>
          <w:rFonts w:asciiTheme="minorHAnsi" w:hAnsiTheme="minorHAnsi" w:cstheme="minorHAnsi"/>
        </w:rPr>
      </w:pPr>
      <w:r w:rsidRPr="00542339">
        <w:rPr>
          <w:rFonts w:asciiTheme="minorHAnsi" w:hAnsiTheme="minorHAnsi" w:cstheme="minorHAnsi"/>
        </w:rPr>
        <w:t xml:space="preserve">A </w:t>
      </w:r>
      <w:r w:rsidR="00451531" w:rsidRPr="00542339">
        <w:rPr>
          <w:rFonts w:asciiTheme="minorHAnsi" w:hAnsiTheme="minorHAnsi" w:cstheme="minorHAnsi"/>
        </w:rPr>
        <w:t xml:space="preserve">development plan to fund them.  </w:t>
      </w:r>
    </w:p>
    <w:p w14:paraId="45E19EE8" w14:textId="0D6D6C02" w:rsidR="005D5618" w:rsidRPr="005D5618" w:rsidRDefault="005D5618" w:rsidP="005D5618">
      <w:pPr>
        <w:spacing w:before="120"/>
        <w:rPr>
          <w:rFonts w:asciiTheme="minorHAnsi" w:hAnsiTheme="minorHAnsi" w:cstheme="minorHAnsi"/>
        </w:rPr>
      </w:pPr>
      <w:r>
        <w:rPr>
          <w:rFonts w:asciiTheme="minorHAnsi" w:hAnsiTheme="minorHAnsi" w:cstheme="minorHAnsi"/>
        </w:rPr>
        <w:t xml:space="preserve">The deadline for submittal of the Preliminary Proposal to Human Services is </w:t>
      </w:r>
      <w:r w:rsidRPr="00F23D3C">
        <w:rPr>
          <w:rFonts w:asciiTheme="minorHAnsi" w:hAnsiTheme="minorHAnsi" w:cstheme="minorHAnsi"/>
          <w:b/>
          <w:bCs/>
        </w:rPr>
        <w:t>June 10, 2022.</w:t>
      </w:r>
    </w:p>
    <w:p w14:paraId="10366890" w14:textId="77777777" w:rsidR="00852C2D" w:rsidRPr="00137810" w:rsidRDefault="00852C2D" w:rsidP="00137810">
      <w:pPr>
        <w:spacing w:before="120"/>
        <w:rPr>
          <w:rFonts w:asciiTheme="minorHAnsi" w:hAnsiTheme="minorHAnsi" w:cstheme="minorHAnsi"/>
          <w:b/>
          <w:bCs/>
          <w:u w:val="single"/>
        </w:rPr>
      </w:pPr>
      <w:r w:rsidRPr="00137810">
        <w:rPr>
          <w:rFonts w:asciiTheme="minorHAnsi" w:hAnsiTheme="minorHAnsi" w:cstheme="minorHAnsi"/>
          <w:b/>
          <w:bCs/>
          <w:u w:val="single"/>
        </w:rPr>
        <w:t xml:space="preserve">Second Deliverable: Full Proposal. </w:t>
      </w:r>
    </w:p>
    <w:p w14:paraId="4B5EBCE7" w14:textId="429EA441" w:rsidR="00451531" w:rsidRDefault="00451531" w:rsidP="00137810">
      <w:pPr>
        <w:spacing w:before="120"/>
        <w:rPr>
          <w:rFonts w:asciiTheme="minorHAnsi" w:hAnsiTheme="minorHAnsi" w:cstheme="minorHAnsi"/>
        </w:rPr>
      </w:pPr>
      <w:r w:rsidRPr="00542339">
        <w:rPr>
          <w:rFonts w:asciiTheme="minorHAnsi" w:hAnsiTheme="minorHAnsi" w:cstheme="minorHAnsi"/>
        </w:rPr>
        <w:t>The Full Proposal sh</w:t>
      </w:r>
      <w:r w:rsidR="00FE271B">
        <w:rPr>
          <w:rFonts w:asciiTheme="minorHAnsi" w:hAnsiTheme="minorHAnsi" w:cstheme="minorHAnsi"/>
        </w:rPr>
        <w:t>all i</w:t>
      </w:r>
      <w:r w:rsidRPr="00542339">
        <w:rPr>
          <w:rFonts w:asciiTheme="minorHAnsi" w:hAnsiTheme="minorHAnsi" w:cstheme="minorHAnsi"/>
        </w:rPr>
        <w:t>nclude</w:t>
      </w:r>
      <w:r w:rsidR="00FE271B">
        <w:rPr>
          <w:rFonts w:asciiTheme="minorHAnsi" w:hAnsiTheme="minorHAnsi" w:cstheme="minorHAnsi"/>
        </w:rPr>
        <w:t xml:space="preserve"> a detailed workpla</w:t>
      </w:r>
      <w:r w:rsidR="00E530E4">
        <w:rPr>
          <w:rFonts w:asciiTheme="minorHAnsi" w:hAnsiTheme="minorHAnsi" w:cstheme="minorHAnsi"/>
        </w:rPr>
        <w:t>n that addresses all of the following</w:t>
      </w:r>
      <w:r w:rsidRPr="00542339">
        <w:rPr>
          <w:rFonts w:asciiTheme="minorHAnsi" w:hAnsiTheme="minorHAnsi" w:cstheme="minorHAnsi"/>
        </w:rPr>
        <w:t xml:space="preserve">: </w:t>
      </w:r>
    </w:p>
    <w:p w14:paraId="0C81D153" w14:textId="046B2E76"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 xml:space="preserve">A </w:t>
      </w:r>
      <w:r w:rsidR="00451531" w:rsidRPr="00542339">
        <w:rPr>
          <w:rFonts w:asciiTheme="minorHAnsi" w:hAnsiTheme="minorHAnsi" w:cstheme="minorHAnsi"/>
        </w:rPr>
        <w:t xml:space="preserve">development plan that includes a timeline and costs for a minimum of 150 living </w:t>
      </w:r>
      <w:r w:rsidRPr="00542339">
        <w:rPr>
          <w:rFonts w:asciiTheme="minorHAnsi" w:hAnsiTheme="minorHAnsi" w:cstheme="minorHAnsi"/>
        </w:rPr>
        <w:t>units.</w:t>
      </w:r>
      <w:r w:rsidR="00451531" w:rsidRPr="00542339">
        <w:rPr>
          <w:rFonts w:asciiTheme="minorHAnsi" w:hAnsiTheme="minorHAnsi" w:cstheme="minorHAnsi"/>
        </w:rPr>
        <w:t xml:space="preserve"> </w:t>
      </w:r>
    </w:p>
    <w:p w14:paraId="6B4803BD" w14:textId="604BB67B"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 xml:space="preserve">Project </w:t>
      </w:r>
      <w:r w:rsidR="00451531" w:rsidRPr="00542339">
        <w:rPr>
          <w:rFonts w:asciiTheme="minorHAnsi" w:hAnsiTheme="minorHAnsi" w:cstheme="minorHAnsi"/>
        </w:rPr>
        <w:t>location(s) and a plan to acquire such location(s)</w:t>
      </w:r>
      <w:r>
        <w:rPr>
          <w:rFonts w:asciiTheme="minorHAnsi" w:hAnsiTheme="minorHAnsi" w:cstheme="minorHAnsi"/>
        </w:rPr>
        <w:t>.</w:t>
      </w:r>
      <w:r w:rsidR="00451531" w:rsidRPr="00542339">
        <w:rPr>
          <w:rFonts w:asciiTheme="minorHAnsi" w:hAnsiTheme="minorHAnsi" w:cstheme="minorHAnsi"/>
        </w:rPr>
        <w:t xml:space="preserve"> </w:t>
      </w:r>
    </w:p>
    <w:p w14:paraId="44C45867" w14:textId="7F99FB41"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 xml:space="preserve">Land </w:t>
      </w:r>
      <w:r w:rsidR="00451531" w:rsidRPr="00542339">
        <w:rPr>
          <w:rFonts w:asciiTheme="minorHAnsi" w:hAnsiTheme="minorHAnsi" w:cstheme="minorHAnsi"/>
        </w:rPr>
        <w:t>acquisition costs</w:t>
      </w:r>
      <w:r>
        <w:rPr>
          <w:rFonts w:asciiTheme="minorHAnsi" w:hAnsiTheme="minorHAnsi" w:cstheme="minorHAnsi"/>
        </w:rPr>
        <w:t>.</w:t>
      </w:r>
    </w:p>
    <w:p w14:paraId="3B80533E" w14:textId="095A92A6"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Regulatory</w:t>
      </w:r>
      <w:r w:rsidR="00451531" w:rsidRPr="00542339">
        <w:rPr>
          <w:rFonts w:asciiTheme="minorHAnsi" w:hAnsiTheme="minorHAnsi" w:cstheme="minorHAnsi"/>
        </w:rPr>
        <w:t>, zoning, and permitting requirements to effect development</w:t>
      </w:r>
      <w:r>
        <w:rPr>
          <w:rFonts w:asciiTheme="minorHAnsi" w:hAnsiTheme="minorHAnsi" w:cstheme="minorHAnsi"/>
        </w:rPr>
        <w:t>.</w:t>
      </w:r>
    </w:p>
    <w:p w14:paraId="4506339C" w14:textId="2D9B6993"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 xml:space="preserve">Draft </w:t>
      </w:r>
      <w:r w:rsidR="00451531" w:rsidRPr="00542339">
        <w:rPr>
          <w:rFonts w:asciiTheme="minorHAnsi" w:hAnsiTheme="minorHAnsi" w:cstheme="minorHAnsi"/>
        </w:rPr>
        <w:t>purchase and sale agreement</w:t>
      </w:r>
      <w:r>
        <w:rPr>
          <w:rFonts w:asciiTheme="minorHAnsi" w:hAnsiTheme="minorHAnsi" w:cstheme="minorHAnsi"/>
        </w:rPr>
        <w:t>.</w:t>
      </w:r>
      <w:r w:rsidR="00451531" w:rsidRPr="00542339">
        <w:rPr>
          <w:rFonts w:asciiTheme="minorHAnsi" w:hAnsiTheme="minorHAnsi" w:cstheme="minorHAnsi"/>
        </w:rPr>
        <w:t xml:space="preserve"> </w:t>
      </w:r>
    </w:p>
    <w:p w14:paraId="19F6C975" w14:textId="03A46D60"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 xml:space="preserve">An </w:t>
      </w:r>
      <w:r w:rsidR="00451531" w:rsidRPr="00542339">
        <w:rPr>
          <w:rFonts w:asciiTheme="minorHAnsi" w:hAnsiTheme="minorHAnsi" w:cstheme="minorHAnsi"/>
        </w:rPr>
        <w:t xml:space="preserve">identified owner, operator-provider, and </w:t>
      </w:r>
      <w:r w:rsidRPr="00542339">
        <w:rPr>
          <w:rFonts w:asciiTheme="minorHAnsi" w:hAnsiTheme="minorHAnsi" w:cstheme="minorHAnsi"/>
        </w:rPr>
        <w:t>developer.</w:t>
      </w:r>
    </w:p>
    <w:p w14:paraId="2B9B428E" w14:textId="4A0A2DDA"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lastRenderedPageBreak/>
        <w:t xml:space="preserve">Operating </w:t>
      </w:r>
      <w:r w:rsidR="00451531" w:rsidRPr="00542339">
        <w:rPr>
          <w:rFonts w:asciiTheme="minorHAnsi" w:hAnsiTheme="minorHAnsi" w:cstheme="minorHAnsi"/>
        </w:rPr>
        <w:t xml:space="preserve">pro forma showing a credible plan to pay for operating costs, which may include letters of support from additional </w:t>
      </w:r>
      <w:r w:rsidRPr="00542339">
        <w:rPr>
          <w:rFonts w:asciiTheme="minorHAnsi" w:hAnsiTheme="minorHAnsi" w:cstheme="minorHAnsi"/>
        </w:rPr>
        <w:t>funders.</w:t>
      </w:r>
      <w:r w:rsidR="00451531" w:rsidRPr="00542339">
        <w:rPr>
          <w:rFonts w:asciiTheme="minorHAnsi" w:hAnsiTheme="minorHAnsi" w:cstheme="minorHAnsi"/>
        </w:rPr>
        <w:t xml:space="preserve"> </w:t>
      </w:r>
    </w:p>
    <w:p w14:paraId="7E550C23" w14:textId="41CCE91E" w:rsidR="00451531" w:rsidRPr="00542339"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 xml:space="preserve">A </w:t>
      </w:r>
      <w:r w:rsidR="00451531" w:rsidRPr="00542339">
        <w:rPr>
          <w:rFonts w:asciiTheme="minorHAnsi" w:hAnsiTheme="minorHAnsi" w:cstheme="minorHAnsi"/>
        </w:rPr>
        <w:t xml:space="preserve">development plan for funding capital and operating expenses for at least a </w:t>
      </w:r>
      <w:r w:rsidRPr="00542339">
        <w:rPr>
          <w:rFonts w:asciiTheme="minorHAnsi" w:hAnsiTheme="minorHAnsi" w:cstheme="minorHAnsi"/>
        </w:rPr>
        <w:t>7-year</w:t>
      </w:r>
      <w:r w:rsidR="00451531" w:rsidRPr="00542339">
        <w:rPr>
          <w:rFonts w:asciiTheme="minorHAnsi" w:hAnsiTheme="minorHAnsi" w:cstheme="minorHAnsi"/>
        </w:rPr>
        <w:t xml:space="preserve"> period</w:t>
      </w:r>
      <w:r>
        <w:rPr>
          <w:rFonts w:asciiTheme="minorHAnsi" w:hAnsiTheme="minorHAnsi" w:cstheme="minorHAnsi"/>
        </w:rPr>
        <w:t>.</w:t>
      </w:r>
    </w:p>
    <w:p w14:paraId="1FBF90A7" w14:textId="39D53A08" w:rsidR="00451531" w:rsidRDefault="00BE598D" w:rsidP="00137810">
      <w:pPr>
        <w:pStyle w:val="ListParagraph"/>
        <w:numPr>
          <w:ilvl w:val="0"/>
          <w:numId w:val="11"/>
        </w:numPr>
        <w:spacing w:before="120"/>
        <w:rPr>
          <w:rFonts w:asciiTheme="minorHAnsi" w:hAnsiTheme="minorHAnsi" w:cstheme="minorHAnsi"/>
        </w:rPr>
      </w:pPr>
      <w:r w:rsidRPr="00542339">
        <w:rPr>
          <w:rFonts w:asciiTheme="minorHAnsi" w:hAnsiTheme="minorHAnsi" w:cstheme="minorHAnsi"/>
        </w:rPr>
        <w:t xml:space="preserve">A </w:t>
      </w:r>
      <w:r w:rsidR="00451531" w:rsidRPr="00542339">
        <w:rPr>
          <w:rFonts w:asciiTheme="minorHAnsi" w:hAnsiTheme="minorHAnsi" w:cstheme="minorHAnsi"/>
        </w:rPr>
        <w:t>transportation plan to address the needs of residents.</w:t>
      </w:r>
    </w:p>
    <w:p w14:paraId="40F48D85" w14:textId="3BE611F2" w:rsidR="00290616" w:rsidRDefault="005D5618" w:rsidP="00290616">
      <w:pPr>
        <w:spacing w:before="120"/>
        <w:rPr>
          <w:rFonts w:asciiTheme="minorHAnsi" w:hAnsiTheme="minorHAnsi" w:cstheme="minorHAnsi"/>
        </w:rPr>
      </w:pPr>
      <w:r>
        <w:rPr>
          <w:rFonts w:asciiTheme="minorHAnsi" w:hAnsiTheme="minorHAnsi" w:cstheme="minorHAnsi"/>
        </w:rPr>
        <w:t xml:space="preserve">The deadline for submittal of the Full Proposal to Human Services is </w:t>
      </w:r>
      <w:r w:rsidRPr="00F23D3C">
        <w:rPr>
          <w:rFonts w:asciiTheme="minorHAnsi" w:hAnsiTheme="minorHAnsi" w:cstheme="minorHAnsi"/>
          <w:b/>
          <w:bCs/>
        </w:rPr>
        <w:t>August 26, 2022</w:t>
      </w:r>
      <w:r>
        <w:rPr>
          <w:rFonts w:asciiTheme="minorHAnsi" w:hAnsiTheme="minorHAnsi" w:cstheme="minorHAnsi"/>
        </w:rPr>
        <w:t>.</w:t>
      </w:r>
      <w:r w:rsidR="00290616">
        <w:rPr>
          <w:rFonts w:asciiTheme="minorHAnsi" w:hAnsiTheme="minorHAnsi" w:cstheme="minorHAnsi"/>
        </w:rPr>
        <w:t xml:space="preserve"> The Full Proposal may, at the sole discretion of Human Services, be submitted to the County Council pursuant to </w:t>
      </w:r>
      <w:r w:rsidR="00290616" w:rsidRPr="000F19F2">
        <w:rPr>
          <w:rFonts w:asciiTheme="minorHAnsi" w:hAnsiTheme="minorHAnsi" w:cstheme="minorHAnsi"/>
        </w:rPr>
        <w:t>Ordinance 2021-100s2</w:t>
      </w:r>
      <w:r w:rsidR="00290616">
        <w:rPr>
          <w:rFonts w:asciiTheme="minorHAnsi" w:hAnsiTheme="minorHAnsi" w:cstheme="minorHAnsi"/>
        </w:rPr>
        <w:t xml:space="preserve"> for the </w:t>
      </w:r>
      <w:r w:rsidR="00F23D3C">
        <w:rPr>
          <w:rFonts w:asciiTheme="minorHAnsi" w:hAnsiTheme="minorHAnsi" w:cstheme="minorHAnsi"/>
        </w:rPr>
        <w:t xml:space="preserve">Council’s </w:t>
      </w:r>
      <w:r w:rsidR="0012406F">
        <w:rPr>
          <w:rFonts w:asciiTheme="minorHAnsi" w:hAnsiTheme="minorHAnsi" w:cstheme="minorHAnsi"/>
        </w:rPr>
        <w:t xml:space="preserve">funding </w:t>
      </w:r>
      <w:r w:rsidR="00290616">
        <w:rPr>
          <w:rFonts w:asciiTheme="minorHAnsi" w:hAnsiTheme="minorHAnsi" w:cstheme="minorHAnsi"/>
        </w:rPr>
        <w:t>authorization for a microhome village</w:t>
      </w:r>
      <w:r w:rsidR="00F23D3C">
        <w:rPr>
          <w:rFonts w:asciiTheme="minorHAnsi" w:hAnsiTheme="minorHAnsi" w:cstheme="minorHAnsi"/>
        </w:rPr>
        <w:t xml:space="preserve"> project(s)</w:t>
      </w:r>
      <w:r w:rsidR="00290616">
        <w:rPr>
          <w:rFonts w:asciiTheme="minorHAnsi" w:hAnsiTheme="minorHAnsi" w:cstheme="minorHAnsi"/>
        </w:rPr>
        <w:t xml:space="preserve">. </w:t>
      </w:r>
    </w:p>
    <w:p w14:paraId="3D2A5D2D" w14:textId="6EB8C1ED" w:rsidR="00544C5E" w:rsidRPr="00542339" w:rsidRDefault="00C404C2" w:rsidP="00290616">
      <w:pPr>
        <w:spacing w:before="120"/>
        <w:rPr>
          <w:rFonts w:asciiTheme="minorHAnsi" w:hAnsiTheme="minorHAnsi" w:cstheme="minorHAnsi"/>
        </w:rPr>
      </w:pPr>
      <w:r w:rsidRPr="00542339">
        <w:rPr>
          <w:rFonts w:asciiTheme="minorHAnsi" w:hAnsiTheme="minorHAnsi" w:cstheme="minorHAnsi"/>
        </w:rPr>
        <w:t xml:space="preserve"> </w:t>
      </w:r>
    </w:p>
    <w:p w14:paraId="2027B96F" w14:textId="76816D4D" w:rsidR="00885DD8" w:rsidRPr="00542339" w:rsidRDefault="0029012C" w:rsidP="00B812AF">
      <w:pPr>
        <w:pStyle w:val="Heading1"/>
      </w:pPr>
      <w:bookmarkStart w:id="5" w:name="_Toc98247060"/>
      <w:r w:rsidRPr="00542339">
        <w:t xml:space="preserve">GENERAL </w:t>
      </w:r>
      <w:r w:rsidR="0061622B">
        <w:t>TERMS AND CONDITIONS</w:t>
      </w:r>
      <w:bookmarkEnd w:id="5"/>
    </w:p>
    <w:p w14:paraId="00162F31" w14:textId="77777777" w:rsidR="0061622B" w:rsidRDefault="0061622B" w:rsidP="005D7362">
      <w:pPr>
        <w:rPr>
          <w:rFonts w:asciiTheme="minorHAnsi" w:hAnsiTheme="minorHAnsi" w:cstheme="minorHAnsi"/>
        </w:rPr>
      </w:pPr>
    </w:p>
    <w:p w14:paraId="4E63F562" w14:textId="58923A59" w:rsidR="00686BF5" w:rsidRPr="00542339" w:rsidRDefault="00686BF5" w:rsidP="00686BF5">
      <w:pPr>
        <w:pStyle w:val="Heading2"/>
      </w:pPr>
      <w:r>
        <w:t>EXHIBIT A: ARPA SUBRECIPIENT AGREEMENT GENERAL TERMS AND CONDITIONS</w:t>
      </w:r>
    </w:p>
    <w:p w14:paraId="5F77E5A1" w14:textId="78DCC5B5" w:rsidR="00686BF5" w:rsidRDefault="00686BF5" w:rsidP="005D7362">
      <w:pPr>
        <w:rPr>
          <w:rFonts w:asciiTheme="minorHAnsi" w:hAnsiTheme="minorHAnsi" w:cstheme="minorHAnsi"/>
        </w:rPr>
      </w:pPr>
      <w:r>
        <w:rPr>
          <w:rFonts w:asciiTheme="minorHAnsi" w:hAnsiTheme="minorHAnsi" w:cstheme="minorHAnsi"/>
        </w:rPr>
        <w:t xml:space="preserve">All or parts of this contract agreement shall be funded with American Recovery Plan Act (ARPA) funding and is subject to federal general terms and conditions. </w:t>
      </w:r>
      <w:r w:rsidR="006D7493" w:rsidRPr="00542339">
        <w:rPr>
          <w:rFonts w:asciiTheme="minorHAnsi" w:hAnsiTheme="minorHAnsi" w:cstheme="minorHAnsi"/>
        </w:rPr>
        <w:t xml:space="preserve">Bidders must comply with the general </w:t>
      </w:r>
      <w:r w:rsidR="004705D9" w:rsidRPr="00542339">
        <w:rPr>
          <w:rFonts w:asciiTheme="minorHAnsi" w:hAnsiTheme="minorHAnsi" w:cstheme="minorHAnsi"/>
        </w:rPr>
        <w:t xml:space="preserve">terms and conditions </w:t>
      </w:r>
      <w:r w:rsidR="00137810">
        <w:rPr>
          <w:rFonts w:asciiTheme="minorHAnsi" w:hAnsiTheme="minorHAnsi" w:cstheme="minorHAnsi"/>
        </w:rPr>
        <w:t xml:space="preserve">as provided </w:t>
      </w:r>
      <w:r w:rsidR="006D7493" w:rsidRPr="00542339">
        <w:rPr>
          <w:rFonts w:asciiTheme="minorHAnsi" w:hAnsiTheme="minorHAnsi" w:cstheme="minorHAnsi"/>
        </w:rPr>
        <w:t xml:space="preserve">in </w:t>
      </w:r>
      <w:r w:rsidR="006D7493" w:rsidRPr="00137810">
        <w:rPr>
          <w:rFonts w:asciiTheme="minorHAnsi" w:hAnsiTheme="minorHAnsi" w:cstheme="minorHAnsi"/>
        </w:rPr>
        <w:t xml:space="preserve">Exhibit </w:t>
      </w:r>
      <w:r w:rsidRPr="00137810">
        <w:rPr>
          <w:rFonts w:asciiTheme="minorHAnsi" w:hAnsiTheme="minorHAnsi" w:cstheme="minorHAnsi"/>
        </w:rPr>
        <w:t xml:space="preserve">A: </w:t>
      </w:r>
      <w:r w:rsidR="009D0ED0" w:rsidRPr="00137810">
        <w:rPr>
          <w:rFonts w:asciiTheme="minorHAnsi" w:hAnsiTheme="minorHAnsi" w:cstheme="minorHAnsi"/>
        </w:rPr>
        <w:t>ARPA</w:t>
      </w:r>
      <w:r w:rsidRPr="00137810">
        <w:rPr>
          <w:rFonts w:asciiTheme="minorHAnsi" w:hAnsiTheme="minorHAnsi" w:cstheme="minorHAnsi"/>
        </w:rPr>
        <w:t xml:space="preserve"> Subrecipient</w:t>
      </w:r>
      <w:r w:rsidR="009D0ED0" w:rsidRPr="00137810">
        <w:rPr>
          <w:rFonts w:asciiTheme="minorHAnsi" w:hAnsiTheme="minorHAnsi" w:cstheme="minorHAnsi"/>
        </w:rPr>
        <w:t xml:space="preserve"> Contract. </w:t>
      </w:r>
      <w:r w:rsidR="00137810" w:rsidRPr="00137810">
        <w:rPr>
          <w:rFonts w:asciiTheme="minorHAnsi" w:hAnsiTheme="minorHAnsi" w:cstheme="minorHAnsi"/>
        </w:rPr>
        <w:t>These</w:t>
      </w:r>
      <w:r w:rsidR="00137810">
        <w:rPr>
          <w:rFonts w:asciiTheme="minorHAnsi" w:hAnsiTheme="minorHAnsi" w:cstheme="minorHAnsi"/>
        </w:rPr>
        <w:t xml:space="preserve"> terms are generally non-negotiable, so please reach out immediately with any questions or concerns. </w:t>
      </w:r>
    </w:p>
    <w:p w14:paraId="4899A57E" w14:textId="77777777" w:rsidR="00137810" w:rsidRDefault="00137810" w:rsidP="005D7362">
      <w:pPr>
        <w:rPr>
          <w:rFonts w:asciiTheme="minorHAnsi" w:hAnsiTheme="minorHAnsi" w:cstheme="minorHAnsi"/>
        </w:rPr>
      </w:pPr>
    </w:p>
    <w:p w14:paraId="05C9C090" w14:textId="156BA629" w:rsidR="00686BF5" w:rsidRPr="00542339" w:rsidRDefault="000F19F2" w:rsidP="00686BF5">
      <w:pPr>
        <w:pStyle w:val="Heading2"/>
      </w:pPr>
      <w:r>
        <w:t>NOFA</w:t>
      </w:r>
      <w:r w:rsidR="00686BF5">
        <w:t xml:space="preserve"> GENERAL TERMS AND CONDITIONS</w:t>
      </w:r>
    </w:p>
    <w:p w14:paraId="4564E42A" w14:textId="77777777" w:rsidR="00686BF5" w:rsidRPr="00686BF5" w:rsidRDefault="00686BF5" w:rsidP="00686BF5">
      <w:pPr>
        <w:spacing w:after="180"/>
        <w:rPr>
          <w:rFonts w:asciiTheme="minorHAnsi" w:hAnsiTheme="minorHAnsi" w:cstheme="minorHAnsi"/>
        </w:rPr>
      </w:pPr>
      <w:r w:rsidRPr="00686BF5">
        <w:rPr>
          <w:rFonts w:asciiTheme="minorHAnsi" w:hAnsiTheme="minorHAnsi" w:cstheme="minorHAnsi"/>
        </w:rPr>
        <w:t>Reserved Rights and Procedures:</w:t>
      </w:r>
    </w:p>
    <w:p w14:paraId="4A91F859" w14:textId="67136399" w:rsidR="00686BF5" w:rsidRPr="00137810" w:rsidRDefault="00686BF5" w:rsidP="00BE598D">
      <w:pPr>
        <w:pStyle w:val="ListParagraph"/>
        <w:numPr>
          <w:ilvl w:val="0"/>
          <w:numId w:val="22"/>
        </w:numPr>
        <w:spacing w:before="120"/>
        <w:rPr>
          <w:rFonts w:asciiTheme="minorHAnsi" w:hAnsiTheme="minorHAnsi" w:cstheme="minorHAnsi"/>
        </w:rPr>
      </w:pPr>
      <w:r w:rsidRPr="00137810">
        <w:rPr>
          <w:rFonts w:asciiTheme="minorHAnsi" w:hAnsiTheme="minorHAnsi" w:cstheme="minorHAnsi"/>
        </w:rPr>
        <w:t>Pierce County expressly reserves the following rights:</w:t>
      </w:r>
    </w:p>
    <w:p w14:paraId="5CF1470C" w14:textId="2BD055D8" w:rsidR="00686BF5" w:rsidRPr="00137810" w:rsidRDefault="00686BF5" w:rsidP="00BE598D">
      <w:pPr>
        <w:pStyle w:val="ListParagraph"/>
        <w:numPr>
          <w:ilvl w:val="1"/>
          <w:numId w:val="23"/>
        </w:numPr>
        <w:spacing w:before="120"/>
        <w:rPr>
          <w:rFonts w:asciiTheme="minorHAnsi" w:hAnsiTheme="minorHAnsi" w:cstheme="minorHAnsi"/>
        </w:rPr>
      </w:pPr>
      <w:r w:rsidRPr="00137810">
        <w:rPr>
          <w:rFonts w:asciiTheme="minorHAnsi" w:hAnsiTheme="minorHAnsi" w:cstheme="minorHAnsi"/>
        </w:rPr>
        <w:t>To waive any and/or all irregularities in the proposals submitted.</w:t>
      </w:r>
    </w:p>
    <w:p w14:paraId="2F3F7399" w14:textId="00D5CD26" w:rsidR="00686BF5" w:rsidRPr="00137810" w:rsidRDefault="00686BF5" w:rsidP="00BE598D">
      <w:pPr>
        <w:pStyle w:val="ListParagraph"/>
        <w:numPr>
          <w:ilvl w:val="1"/>
          <w:numId w:val="23"/>
        </w:numPr>
        <w:spacing w:before="120"/>
        <w:rPr>
          <w:rFonts w:asciiTheme="minorHAnsi" w:hAnsiTheme="minorHAnsi" w:cstheme="minorHAnsi"/>
        </w:rPr>
      </w:pPr>
      <w:r w:rsidRPr="00137810">
        <w:rPr>
          <w:rFonts w:asciiTheme="minorHAnsi" w:hAnsiTheme="minorHAnsi" w:cstheme="minorHAnsi"/>
        </w:rPr>
        <w:t>To reject any or all proposals or portions thereof.</w:t>
      </w:r>
    </w:p>
    <w:p w14:paraId="30427F10" w14:textId="3D1D2C8E" w:rsidR="00686BF5" w:rsidRPr="00137810" w:rsidRDefault="00686BF5" w:rsidP="00BE598D">
      <w:pPr>
        <w:pStyle w:val="ListParagraph"/>
        <w:numPr>
          <w:ilvl w:val="1"/>
          <w:numId w:val="23"/>
        </w:numPr>
        <w:spacing w:before="120"/>
        <w:rPr>
          <w:rFonts w:asciiTheme="minorHAnsi" w:hAnsiTheme="minorHAnsi" w:cstheme="minorHAnsi"/>
        </w:rPr>
      </w:pPr>
      <w:r w:rsidRPr="00137810">
        <w:rPr>
          <w:rFonts w:asciiTheme="minorHAnsi" w:hAnsiTheme="minorHAnsi" w:cstheme="minorHAnsi"/>
        </w:rPr>
        <w:t>To base awards with due regard to quality of services, experience, compliance with specifications, and other such factors as may be necessary in the circumstances.</w:t>
      </w:r>
    </w:p>
    <w:p w14:paraId="0211516C" w14:textId="39466DE3" w:rsidR="00686BF5" w:rsidRPr="00137810" w:rsidRDefault="00686BF5" w:rsidP="00BE598D">
      <w:pPr>
        <w:pStyle w:val="ListParagraph"/>
        <w:numPr>
          <w:ilvl w:val="1"/>
          <w:numId w:val="23"/>
        </w:numPr>
        <w:spacing w:before="120"/>
        <w:rPr>
          <w:rFonts w:asciiTheme="minorHAnsi" w:hAnsiTheme="minorHAnsi" w:cstheme="minorHAnsi"/>
        </w:rPr>
      </w:pPr>
      <w:r w:rsidRPr="00137810">
        <w:rPr>
          <w:rFonts w:asciiTheme="minorHAnsi" w:hAnsiTheme="minorHAnsi" w:cstheme="minorHAnsi"/>
        </w:rPr>
        <w:t>To make the award to any Bidder or combination of Bidders whose proposal(s), in the opinion of the County, is in the best interest of the County.</w:t>
      </w:r>
    </w:p>
    <w:p w14:paraId="6D6D5015" w14:textId="3ADB4829" w:rsidR="00686BF5" w:rsidRPr="00137810" w:rsidRDefault="00686BF5" w:rsidP="00BE598D">
      <w:pPr>
        <w:pStyle w:val="ListParagraph"/>
        <w:numPr>
          <w:ilvl w:val="1"/>
          <w:numId w:val="23"/>
        </w:numPr>
        <w:spacing w:before="120"/>
        <w:rPr>
          <w:rFonts w:asciiTheme="minorHAnsi" w:hAnsiTheme="minorHAnsi" w:cstheme="minorHAnsi"/>
        </w:rPr>
      </w:pPr>
      <w:r w:rsidRPr="00137810">
        <w:rPr>
          <w:rFonts w:asciiTheme="minorHAnsi" w:hAnsiTheme="minorHAnsi" w:cstheme="minorHAnsi"/>
        </w:rPr>
        <w:t>Pierce County may return unopened any proposal or modification received after the hour and date specified.</w:t>
      </w:r>
    </w:p>
    <w:p w14:paraId="15A62A26" w14:textId="7E119071" w:rsidR="00686BF5" w:rsidRPr="00137810" w:rsidRDefault="00686BF5" w:rsidP="00BE598D">
      <w:pPr>
        <w:pStyle w:val="ListParagraph"/>
        <w:numPr>
          <w:ilvl w:val="0"/>
          <w:numId w:val="22"/>
        </w:numPr>
        <w:spacing w:before="120"/>
        <w:rPr>
          <w:rFonts w:asciiTheme="minorHAnsi" w:hAnsiTheme="minorHAnsi" w:cstheme="minorHAnsi"/>
        </w:rPr>
      </w:pPr>
      <w:r w:rsidRPr="00137810">
        <w:rPr>
          <w:rFonts w:asciiTheme="minorHAnsi" w:hAnsiTheme="minorHAnsi" w:cstheme="minorHAnsi"/>
        </w:rPr>
        <w:t xml:space="preserve">Reimbursement: The County will not reimburse proposers for any costs involved in the preparation and submission of responses to this NOFA or in the preparation for and attendance at subsequent interviews, when applicable. </w:t>
      </w:r>
    </w:p>
    <w:p w14:paraId="32F9CD90" w14:textId="51564B35" w:rsidR="00686BF5" w:rsidRPr="00137810" w:rsidRDefault="00686BF5" w:rsidP="00BE598D">
      <w:pPr>
        <w:pStyle w:val="ListParagraph"/>
        <w:numPr>
          <w:ilvl w:val="0"/>
          <w:numId w:val="22"/>
        </w:numPr>
        <w:spacing w:before="120"/>
        <w:rPr>
          <w:rFonts w:asciiTheme="minorHAnsi" w:hAnsiTheme="minorHAnsi" w:cstheme="minorHAnsi"/>
        </w:rPr>
      </w:pPr>
      <w:r w:rsidRPr="00137810">
        <w:rPr>
          <w:rFonts w:asciiTheme="minorHAnsi" w:hAnsiTheme="minorHAnsi" w:cstheme="minorHAnsi"/>
        </w:rPr>
        <w:t>Public Records and Proprietary Material</w:t>
      </w:r>
    </w:p>
    <w:p w14:paraId="344FE548" w14:textId="77777777" w:rsidR="00686BF5" w:rsidRPr="00137810" w:rsidRDefault="00686BF5" w:rsidP="00BE598D">
      <w:pPr>
        <w:pStyle w:val="ListParagraph"/>
        <w:numPr>
          <w:ilvl w:val="1"/>
          <w:numId w:val="22"/>
        </w:numPr>
        <w:spacing w:before="120"/>
        <w:rPr>
          <w:rFonts w:asciiTheme="minorHAnsi" w:hAnsiTheme="minorHAnsi" w:cstheme="minorHAnsi"/>
        </w:rPr>
      </w:pPr>
      <w:r w:rsidRPr="00137810">
        <w:rPr>
          <w:rFonts w:asciiTheme="minorHAnsi" w:hAnsiTheme="minorHAnsi" w:cstheme="minorHAnsi"/>
        </w:rPr>
        <w:t>Proposers should be aware that any records they submit to the County or that are used by the County even if the proposers possess the records may be public records under the Washington Public Records Act (RCW 42.56). The County must promptly disclose public records upon request unless a statute exempts them from disclosure. Proposers should also be aware that if even a portion of a record is exempt from disclosure, generally, the rest of the record must be disclosed. Exemptions are narrow and specific.</w:t>
      </w:r>
    </w:p>
    <w:p w14:paraId="781BB812" w14:textId="0CB19259" w:rsidR="00686BF5" w:rsidRDefault="00686BF5" w:rsidP="00BE598D">
      <w:pPr>
        <w:pStyle w:val="ListParagraph"/>
        <w:numPr>
          <w:ilvl w:val="1"/>
          <w:numId w:val="22"/>
        </w:numPr>
        <w:spacing w:before="120"/>
        <w:rPr>
          <w:rFonts w:asciiTheme="minorHAnsi" w:hAnsiTheme="minorHAnsi" w:cstheme="minorHAnsi"/>
        </w:rPr>
      </w:pPr>
      <w:r w:rsidRPr="00137810">
        <w:rPr>
          <w:rFonts w:asciiTheme="minorHAnsi" w:hAnsiTheme="minorHAnsi" w:cstheme="minorHAnsi"/>
        </w:rPr>
        <w:t>Proposers should clearly mark any record they believe is exempt from disclosure.</w:t>
      </w:r>
    </w:p>
    <w:p w14:paraId="5A717E3A" w14:textId="0F129238" w:rsidR="00686BF5" w:rsidRPr="00137810" w:rsidRDefault="00686BF5" w:rsidP="00BE598D">
      <w:pPr>
        <w:pStyle w:val="ListParagraph"/>
        <w:numPr>
          <w:ilvl w:val="0"/>
          <w:numId w:val="22"/>
        </w:numPr>
        <w:spacing w:before="120"/>
        <w:rPr>
          <w:rFonts w:asciiTheme="minorHAnsi" w:hAnsiTheme="minorHAnsi" w:cstheme="minorHAnsi"/>
        </w:rPr>
      </w:pPr>
      <w:r w:rsidRPr="00137810">
        <w:rPr>
          <w:rFonts w:asciiTheme="minorHAnsi" w:hAnsiTheme="minorHAnsi" w:cstheme="minorHAnsi"/>
        </w:rPr>
        <w:lastRenderedPageBreak/>
        <w:t xml:space="preserve">Title VI Compliance </w:t>
      </w:r>
    </w:p>
    <w:p w14:paraId="4C4A7F7C" w14:textId="4F04624B" w:rsidR="00686BF5" w:rsidRPr="00137810" w:rsidRDefault="00686BF5" w:rsidP="00BE598D">
      <w:pPr>
        <w:spacing w:before="120"/>
        <w:ind w:left="720"/>
        <w:rPr>
          <w:rFonts w:asciiTheme="minorHAnsi" w:hAnsiTheme="minorHAnsi" w:cstheme="minorHAnsi"/>
        </w:rPr>
      </w:pPr>
      <w:r w:rsidRPr="00137810">
        <w:rPr>
          <w:rFonts w:asciiTheme="minorHAnsi" w:hAnsiTheme="minorHAnsi" w:cstheme="minorHAnsi"/>
        </w:rPr>
        <w:t>Pierce County,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14:paraId="5B58706E" w14:textId="77777777" w:rsidR="00982C1E" w:rsidRPr="00542339" w:rsidRDefault="00982C1E" w:rsidP="005D7362">
      <w:pPr>
        <w:rPr>
          <w:rFonts w:asciiTheme="minorHAnsi" w:hAnsiTheme="minorHAnsi" w:cstheme="minorHAnsi"/>
        </w:rPr>
      </w:pPr>
    </w:p>
    <w:p w14:paraId="4F8CB432" w14:textId="6C1FE49A" w:rsidR="009E15F2" w:rsidRPr="00542339" w:rsidRDefault="009E15F2" w:rsidP="00B812AF">
      <w:pPr>
        <w:pStyle w:val="Heading1"/>
      </w:pPr>
      <w:bookmarkStart w:id="6" w:name="_Toc98247061"/>
      <w:r w:rsidRPr="00542339">
        <w:t>REVIEW AND SELECTION CRITERIA</w:t>
      </w:r>
      <w:bookmarkEnd w:id="6"/>
    </w:p>
    <w:p w14:paraId="1E91D93D" w14:textId="77777777" w:rsidR="0029012C" w:rsidRPr="00542339" w:rsidRDefault="0029012C" w:rsidP="005D7362">
      <w:pPr>
        <w:rPr>
          <w:rFonts w:asciiTheme="minorHAnsi" w:hAnsiTheme="minorHAnsi" w:cstheme="minorHAnsi"/>
        </w:rPr>
      </w:pPr>
    </w:p>
    <w:p w14:paraId="31BBDC43" w14:textId="77777777" w:rsidR="0029012C" w:rsidRPr="00542339" w:rsidRDefault="0029012C" w:rsidP="0061622B">
      <w:pPr>
        <w:pStyle w:val="Heading2"/>
      </w:pPr>
      <w:r w:rsidRPr="00542339">
        <w:t>SCORING</w:t>
      </w:r>
    </w:p>
    <w:p w14:paraId="6EDD1B03" w14:textId="6DAC8F74" w:rsidR="00D47164" w:rsidRPr="00542339" w:rsidRDefault="00D47164" w:rsidP="00BE598D">
      <w:pPr>
        <w:spacing w:before="120"/>
        <w:rPr>
          <w:rFonts w:asciiTheme="minorHAnsi" w:hAnsiTheme="minorHAnsi" w:cstheme="minorHAnsi"/>
        </w:rPr>
      </w:pPr>
      <w:r w:rsidRPr="00542339">
        <w:rPr>
          <w:rFonts w:asciiTheme="minorHAnsi" w:hAnsiTheme="minorHAnsi" w:cstheme="minorHAnsi"/>
        </w:rPr>
        <w:t xml:space="preserve">All proposals will be reviewed by County staff for completeness and compliance with the Exhibits, questions specified in this </w:t>
      </w:r>
      <w:r w:rsidR="00240A17" w:rsidRPr="00542339">
        <w:rPr>
          <w:rFonts w:asciiTheme="minorHAnsi" w:hAnsiTheme="minorHAnsi" w:cstheme="minorHAnsi"/>
        </w:rPr>
        <w:t>NOFA</w:t>
      </w:r>
      <w:r w:rsidRPr="00542339">
        <w:rPr>
          <w:rFonts w:asciiTheme="minorHAnsi" w:hAnsiTheme="minorHAnsi" w:cstheme="minorHAnsi"/>
        </w:rPr>
        <w:t>, and technical requirements. Responses that pass the initial eligibility requirements will be evaluated and scored based upon Bidder</w:t>
      </w:r>
      <w:r w:rsidR="00F77DF2" w:rsidRPr="00542339">
        <w:rPr>
          <w:rFonts w:asciiTheme="minorHAnsi" w:hAnsiTheme="minorHAnsi" w:cstheme="minorHAnsi"/>
        </w:rPr>
        <w:t>’</w:t>
      </w:r>
      <w:r w:rsidRPr="00542339">
        <w:rPr>
          <w:rFonts w:asciiTheme="minorHAnsi" w:hAnsiTheme="minorHAnsi" w:cstheme="minorHAnsi"/>
        </w:rPr>
        <w:t xml:space="preserve">s answers to the specific questions in the </w:t>
      </w:r>
      <w:r w:rsidR="00240A17" w:rsidRPr="00542339">
        <w:rPr>
          <w:rFonts w:asciiTheme="minorHAnsi" w:hAnsiTheme="minorHAnsi" w:cstheme="minorHAnsi"/>
        </w:rPr>
        <w:t>NOFA</w:t>
      </w:r>
      <w:r w:rsidR="00167C1E" w:rsidRPr="00542339">
        <w:rPr>
          <w:rFonts w:asciiTheme="minorHAnsi" w:hAnsiTheme="minorHAnsi" w:cstheme="minorHAnsi"/>
        </w:rPr>
        <w:t>, community need and</w:t>
      </w:r>
      <w:r w:rsidR="00C7067A" w:rsidRPr="00542339">
        <w:rPr>
          <w:rFonts w:asciiTheme="minorHAnsi" w:hAnsiTheme="minorHAnsi" w:cstheme="minorHAnsi"/>
        </w:rPr>
        <w:t>,</w:t>
      </w:r>
      <w:r w:rsidR="00167C1E" w:rsidRPr="00542339">
        <w:rPr>
          <w:rFonts w:asciiTheme="minorHAnsi" w:hAnsiTheme="minorHAnsi" w:cstheme="minorHAnsi"/>
        </w:rPr>
        <w:t xml:space="preserve"> where applicable, interviews.</w:t>
      </w:r>
    </w:p>
    <w:p w14:paraId="0F413555" w14:textId="35F8DD63" w:rsidR="00D47164" w:rsidRPr="00542339" w:rsidRDefault="007500B7" w:rsidP="00BE598D">
      <w:pPr>
        <w:spacing w:before="120"/>
        <w:rPr>
          <w:rFonts w:asciiTheme="minorHAnsi" w:hAnsiTheme="minorHAnsi" w:cstheme="minorHAnsi"/>
        </w:rPr>
      </w:pPr>
      <w:r w:rsidRPr="00542339">
        <w:rPr>
          <w:rFonts w:asciiTheme="minorHAnsi" w:hAnsiTheme="minorHAnsi" w:cstheme="minorHAnsi"/>
        </w:rPr>
        <w:t xml:space="preserve">Independent evaluators </w:t>
      </w:r>
      <w:r w:rsidR="00B51D25" w:rsidRPr="00542339">
        <w:rPr>
          <w:rFonts w:asciiTheme="minorHAnsi" w:hAnsiTheme="minorHAnsi" w:cstheme="minorHAnsi"/>
        </w:rPr>
        <w:t>will</w:t>
      </w:r>
      <w:r w:rsidR="009E43ED" w:rsidRPr="00542339">
        <w:rPr>
          <w:rFonts w:asciiTheme="minorHAnsi" w:hAnsiTheme="minorHAnsi" w:cstheme="minorHAnsi"/>
        </w:rPr>
        <w:t xml:space="preserve"> review and score each proposal. After scoring, the evaluators will convene as a group and prioritize eligible proposals and make recommendations</w:t>
      </w:r>
      <w:r w:rsidR="00B51D25" w:rsidRPr="00542339">
        <w:rPr>
          <w:rFonts w:asciiTheme="minorHAnsi" w:hAnsiTheme="minorHAnsi" w:cstheme="minorHAnsi"/>
        </w:rPr>
        <w:t xml:space="preserve">. </w:t>
      </w:r>
      <w:r w:rsidR="009E43ED" w:rsidRPr="00542339">
        <w:rPr>
          <w:rFonts w:asciiTheme="minorHAnsi" w:hAnsiTheme="minorHAnsi" w:cstheme="minorHAnsi"/>
        </w:rPr>
        <w:t xml:space="preserve">Evaluators will not have a conflict of interest with any </w:t>
      </w:r>
      <w:r w:rsidR="00787740" w:rsidRPr="00542339">
        <w:rPr>
          <w:rFonts w:asciiTheme="minorHAnsi" w:hAnsiTheme="minorHAnsi" w:cstheme="minorHAnsi"/>
        </w:rPr>
        <w:t>proposal</w:t>
      </w:r>
      <w:r w:rsidR="009E43ED" w:rsidRPr="00542339">
        <w:rPr>
          <w:rFonts w:asciiTheme="minorHAnsi" w:hAnsiTheme="minorHAnsi" w:cstheme="minorHAnsi"/>
        </w:rPr>
        <w:t xml:space="preserve"> they score</w:t>
      </w:r>
      <w:r w:rsidR="00167C1E" w:rsidRPr="00542339">
        <w:rPr>
          <w:rFonts w:asciiTheme="minorHAnsi" w:hAnsiTheme="minorHAnsi" w:cstheme="minorHAnsi"/>
        </w:rPr>
        <w:t xml:space="preserve">. </w:t>
      </w:r>
      <w:r w:rsidRPr="00542339">
        <w:rPr>
          <w:rFonts w:asciiTheme="minorHAnsi" w:hAnsiTheme="minorHAnsi" w:cstheme="minorHAnsi"/>
        </w:rPr>
        <w:t xml:space="preserve"> </w:t>
      </w:r>
    </w:p>
    <w:p w14:paraId="003F2E0E" w14:textId="298E306D" w:rsidR="00D47164" w:rsidRPr="00542339" w:rsidRDefault="00D47164" w:rsidP="00BE598D">
      <w:pPr>
        <w:spacing w:before="120"/>
        <w:rPr>
          <w:rFonts w:asciiTheme="minorHAnsi" w:hAnsiTheme="minorHAnsi" w:cstheme="minorHAnsi"/>
        </w:rPr>
      </w:pPr>
      <w:r w:rsidRPr="00542339">
        <w:rPr>
          <w:rFonts w:asciiTheme="minorHAnsi" w:hAnsiTheme="minorHAnsi" w:cstheme="minorHAnsi"/>
        </w:rPr>
        <w:t xml:space="preserve">The County instructs all evaluators to review and score proposals based only upon the response and not upon the evaluator’s external experience with, or perception of, the Bidder. All proposals will be evaluated strictly in accordance with the requirements set forth in this </w:t>
      </w:r>
      <w:r w:rsidR="00240A17" w:rsidRPr="00542339">
        <w:rPr>
          <w:rFonts w:asciiTheme="minorHAnsi" w:hAnsiTheme="minorHAnsi" w:cstheme="minorHAnsi"/>
        </w:rPr>
        <w:t>NOFA</w:t>
      </w:r>
      <w:r w:rsidRPr="00542339">
        <w:rPr>
          <w:rFonts w:asciiTheme="minorHAnsi" w:hAnsiTheme="minorHAnsi" w:cstheme="minorHAnsi"/>
        </w:rPr>
        <w:t xml:space="preserve"> and any amendments thereto. For privacy purposes, evaluators’ names are not subject to public disclosure by the County.</w:t>
      </w:r>
    </w:p>
    <w:p w14:paraId="1E6FF5D1" w14:textId="413CDE8E" w:rsidR="00D47164" w:rsidRPr="00BE598D" w:rsidRDefault="00D47164" w:rsidP="00BE598D">
      <w:pPr>
        <w:pStyle w:val="BodyText2"/>
        <w:spacing w:before="120"/>
        <w:rPr>
          <w:rFonts w:asciiTheme="minorHAnsi" w:hAnsiTheme="minorHAnsi" w:cstheme="minorHAnsi"/>
          <w:color w:val="auto"/>
        </w:rPr>
      </w:pPr>
      <w:r w:rsidRPr="00BE598D">
        <w:rPr>
          <w:rFonts w:asciiTheme="minorHAnsi" w:hAnsiTheme="minorHAnsi" w:cstheme="minorHAnsi"/>
          <w:color w:val="auto"/>
        </w:rPr>
        <w:t xml:space="preserve">The scoring method for this </w:t>
      </w:r>
      <w:r w:rsidR="00240A17" w:rsidRPr="00BE598D">
        <w:rPr>
          <w:rFonts w:asciiTheme="minorHAnsi" w:hAnsiTheme="minorHAnsi" w:cstheme="minorHAnsi"/>
          <w:color w:val="auto"/>
        </w:rPr>
        <w:t>NOFA</w:t>
      </w:r>
      <w:r w:rsidRPr="00BE598D">
        <w:rPr>
          <w:rFonts w:asciiTheme="minorHAnsi" w:hAnsiTheme="minorHAnsi" w:cstheme="minorHAnsi"/>
          <w:color w:val="auto"/>
        </w:rPr>
        <w:t xml:space="preserve"> will be </w:t>
      </w:r>
      <w:r w:rsidR="00852C2D" w:rsidRPr="00BE598D">
        <w:rPr>
          <w:rFonts w:asciiTheme="minorHAnsi" w:hAnsiTheme="minorHAnsi" w:cstheme="minorHAnsi"/>
          <w:color w:val="auto"/>
        </w:rPr>
        <w:t>ranked</w:t>
      </w:r>
      <w:r w:rsidRPr="00BE598D">
        <w:rPr>
          <w:rFonts w:asciiTheme="minorHAnsi" w:hAnsiTheme="minorHAnsi" w:cstheme="minorHAnsi"/>
          <w:color w:val="auto"/>
        </w:rPr>
        <w:t xml:space="preserve"> scoring where each category is assigned a point value. Each proposal will be scored based on the responses to questions found </w:t>
      </w:r>
      <w:r w:rsidR="005B7BEE" w:rsidRPr="00BE598D">
        <w:rPr>
          <w:rFonts w:asciiTheme="minorHAnsi" w:hAnsiTheme="minorHAnsi" w:cstheme="minorHAnsi"/>
          <w:color w:val="auto"/>
        </w:rPr>
        <w:t>in the</w:t>
      </w:r>
      <w:r w:rsidR="00F546DB" w:rsidRPr="00BE598D">
        <w:rPr>
          <w:rFonts w:asciiTheme="minorHAnsi" w:hAnsiTheme="minorHAnsi" w:cstheme="minorHAnsi"/>
          <w:color w:val="auto"/>
        </w:rPr>
        <w:t xml:space="preserve"> Proposal and Technical Requirements section of this document </w:t>
      </w:r>
      <w:r w:rsidRPr="00BE598D">
        <w:rPr>
          <w:rFonts w:asciiTheme="minorHAnsi" w:hAnsiTheme="minorHAnsi" w:cstheme="minorHAnsi"/>
          <w:color w:val="auto"/>
        </w:rPr>
        <w:t xml:space="preserve">and rated from highest to lowest score. </w:t>
      </w:r>
    </w:p>
    <w:p w14:paraId="3A70E772" w14:textId="15C99BA1" w:rsidR="00E65126" w:rsidRPr="00542339" w:rsidRDefault="002C6AF9" w:rsidP="005D7362">
      <w:pPr>
        <w:rPr>
          <w:rFonts w:asciiTheme="minorHAnsi" w:hAnsiTheme="minorHAnsi" w:cstheme="minorHAnsi"/>
          <w:highlight w:val="cyan"/>
        </w:rPr>
      </w:pPr>
      <w:r w:rsidRPr="00542339">
        <w:rPr>
          <w:rFonts w:asciiTheme="minorHAnsi" w:hAnsiTheme="minorHAnsi" w:cstheme="minorHAnsi"/>
          <w:highlight w:val="cyan"/>
        </w:rPr>
        <w:t xml:space="preserve"> </w:t>
      </w:r>
    </w:p>
    <w:p w14:paraId="24FFECB4" w14:textId="0B230841" w:rsidR="00D47164" w:rsidRPr="00542339" w:rsidRDefault="00D47164" w:rsidP="0061622B">
      <w:pPr>
        <w:pStyle w:val="Heading2"/>
      </w:pPr>
      <w:r w:rsidRPr="00542339">
        <w:t>INTERVIEWS</w:t>
      </w:r>
    </w:p>
    <w:p w14:paraId="09286B1E" w14:textId="7FC0ECC0" w:rsidR="00D47164" w:rsidRPr="00542339" w:rsidRDefault="00D47164" w:rsidP="005D7362">
      <w:pPr>
        <w:pStyle w:val="BodyText2"/>
        <w:rPr>
          <w:rFonts w:asciiTheme="minorHAnsi" w:hAnsiTheme="minorHAnsi" w:cstheme="minorHAnsi"/>
          <w:color w:val="auto"/>
        </w:rPr>
      </w:pPr>
      <w:r w:rsidRPr="00542339">
        <w:rPr>
          <w:rFonts w:asciiTheme="minorHAnsi" w:hAnsiTheme="minorHAnsi" w:cstheme="minorHAnsi"/>
          <w:color w:val="auto"/>
        </w:rPr>
        <w:t xml:space="preserve">The County </w:t>
      </w:r>
      <w:r w:rsidR="002C6AF9" w:rsidRPr="00542339">
        <w:rPr>
          <w:rFonts w:asciiTheme="minorHAnsi" w:hAnsiTheme="minorHAnsi" w:cstheme="minorHAnsi"/>
          <w:color w:val="auto"/>
        </w:rPr>
        <w:t xml:space="preserve">reserves the right to </w:t>
      </w:r>
      <w:r w:rsidR="006E5754" w:rsidRPr="00542339">
        <w:rPr>
          <w:rFonts w:asciiTheme="minorHAnsi" w:hAnsiTheme="minorHAnsi" w:cstheme="minorHAnsi"/>
          <w:color w:val="auto"/>
        </w:rPr>
        <w:t xml:space="preserve">conduct interviews </w:t>
      </w:r>
      <w:r w:rsidRPr="00542339">
        <w:rPr>
          <w:rFonts w:asciiTheme="minorHAnsi" w:hAnsiTheme="minorHAnsi" w:cstheme="minorHAnsi"/>
          <w:color w:val="auto"/>
        </w:rPr>
        <w:t>with the top qualified Bidders</w:t>
      </w:r>
      <w:r w:rsidR="006E5754" w:rsidRPr="00542339">
        <w:rPr>
          <w:rFonts w:asciiTheme="minorHAnsi" w:hAnsiTheme="minorHAnsi" w:cstheme="minorHAnsi"/>
          <w:color w:val="auto"/>
        </w:rPr>
        <w:t xml:space="preserve"> and make a final selection when a determination for award must be made beyond proposal score</w:t>
      </w:r>
      <w:r w:rsidR="00BB5D2D" w:rsidRPr="00542339">
        <w:rPr>
          <w:rFonts w:asciiTheme="minorHAnsi" w:hAnsiTheme="minorHAnsi" w:cstheme="minorHAnsi"/>
          <w:color w:val="auto"/>
        </w:rPr>
        <w:t xml:space="preserve"> such as in the event of a tie</w:t>
      </w:r>
      <w:r w:rsidR="006E5754" w:rsidRPr="00542339">
        <w:rPr>
          <w:rFonts w:asciiTheme="minorHAnsi" w:hAnsiTheme="minorHAnsi" w:cstheme="minorHAnsi"/>
          <w:color w:val="auto"/>
        </w:rPr>
        <w:t xml:space="preserve">. </w:t>
      </w:r>
    </w:p>
    <w:p w14:paraId="42CF1362" w14:textId="77777777" w:rsidR="00E65126" w:rsidRPr="00542339" w:rsidRDefault="00E65126" w:rsidP="005D7362">
      <w:pPr>
        <w:rPr>
          <w:rFonts w:asciiTheme="minorHAnsi" w:hAnsiTheme="minorHAnsi" w:cstheme="minorHAnsi"/>
        </w:rPr>
      </w:pPr>
    </w:p>
    <w:p w14:paraId="6EA21A70" w14:textId="3A3AE81D" w:rsidR="00D47164" w:rsidRPr="00542339" w:rsidRDefault="00D47164" w:rsidP="0061622B">
      <w:pPr>
        <w:pStyle w:val="Heading2"/>
      </w:pPr>
      <w:r w:rsidRPr="00542339">
        <w:t xml:space="preserve">SELECTION </w:t>
      </w:r>
      <w:r w:rsidR="002C6AF9" w:rsidRPr="00542339">
        <w:t>AND CONTRACT EXECUTION</w:t>
      </w:r>
    </w:p>
    <w:p w14:paraId="5BDD31E6" w14:textId="4983296F" w:rsidR="00D47164" w:rsidRDefault="007437F0" w:rsidP="00BE598D">
      <w:pPr>
        <w:spacing w:before="120"/>
        <w:rPr>
          <w:rFonts w:asciiTheme="minorHAnsi" w:hAnsiTheme="minorHAnsi" w:cstheme="minorHAnsi"/>
        </w:rPr>
      </w:pPr>
      <w:r w:rsidRPr="007437F0">
        <w:rPr>
          <w:rFonts w:asciiTheme="minorHAnsi" w:hAnsiTheme="minorHAnsi" w:cstheme="minorHAnsi"/>
        </w:rPr>
        <w:t xml:space="preserve">One </w:t>
      </w:r>
      <w:r w:rsidRPr="00542339">
        <w:rPr>
          <w:rFonts w:asciiTheme="minorHAnsi" w:hAnsiTheme="minorHAnsi" w:cstheme="minorHAnsi"/>
        </w:rPr>
        <w:t xml:space="preserve">Apparently Successful </w:t>
      </w:r>
      <w:r>
        <w:rPr>
          <w:rFonts w:asciiTheme="minorHAnsi" w:hAnsiTheme="minorHAnsi" w:cstheme="minorHAnsi"/>
        </w:rPr>
        <w:t xml:space="preserve">Bidder will </w:t>
      </w:r>
      <w:r w:rsidRPr="007437F0">
        <w:rPr>
          <w:rFonts w:asciiTheme="minorHAnsi" w:hAnsiTheme="minorHAnsi" w:cstheme="minorHAnsi"/>
        </w:rPr>
        <w:t xml:space="preserve">be selected for award and negotiation of a </w:t>
      </w:r>
      <w:r>
        <w:rPr>
          <w:rFonts w:asciiTheme="minorHAnsi" w:hAnsiTheme="minorHAnsi" w:cstheme="minorHAnsi"/>
        </w:rPr>
        <w:t>contract agreement</w:t>
      </w:r>
      <w:r w:rsidRPr="007437F0">
        <w:rPr>
          <w:rFonts w:asciiTheme="minorHAnsi" w:hAnsiTheme="minorHAnsi" w:cstheme="minorHAnsi"/>
        </w:rPr>
        <w:t xml:space="preserve">. </w:t>
      </w:r>
      <w:r w:rsidR="00D47164" w:rsidRPr="00542339">
        <w:rPr>
          <w:rFonts w:asciiTheme="minorHAnsi" w:hAnsiTheme="minorHAnsi" w:cstheme="minorHAnsi"/>
        </w:rPr>
        <w:t>Should the County not reach a favorable contract agreement with the Bidder, the County shall terminate negotiations and commence negotiations with the next qualified Bidder and so on until a favorable contract agreement is reached. The County will not award a</w:t>
      </w:r>
      <w:r w:rsidR="00240D5F" w:rsidRPr="00542339">
        <w:rPr>
          <w:rFonts w:asciiTheme="minorHAnsi" w:hAnsiTheme="minorHAnsi" w:cstheme="minorHAnsi"/>
        </w:rPr>
        <w:t xml:space="preserve"> c</w:t>
      </w:r>
      <w:r w:rsidR="00D47164" w:rsidRPr="00542339">
        <w:rPr>
          <w:rFonts w:asciiTheme="minorHAnsi" w:hAnsiTheme="minorHAnsi" w:cstheme="minorHAnsi"/>
        </w:rPr>
        <w:t xml:space="preserve">ontract </w:t>
      </w:r>
      <w:r>
        <w:rPr>
          <w:rFonts w:asciiTheme="minorHAnsi" w:hAnsiTheme="minorHAnsi" w:cstheme="minorHAnsi"/>
        </w:rPr>
        <w:t xml:space="preserve">agreement </w:t>
      </w:r>
      <w:r w:rsidR="00D47164" w:rsidRPr="00542339">
        <w:rPr>
          <w:rFonts w:asciiTheme="minorHAnsi" w:hAnsiTheme="minorHAnsi" w:cstheme="minorHAnsi"/>
        </w:rPr>
        <w:t>if no proposals are considered sufficiently responsive.</w:t>
      </w:r>
    </w:p>
    <w:p w14:paraId="5599E742" w14:textId="0C49B2DC" w:rsidR="007437F0" w:rsidRPr="007437F0" w:rsidRDefault="007437F0" w:rsidP="00BE598D">
      <w:pPr>
        <w:spacing w:before="120"/>
        <w:rPr>
          <w:rFonts w:asciiTheme="minorHAnsi" w:hAnsiTheme="minorHAnsi" w:cstheme="minorHAnsi"/>
        </w:rPr>
      </w:pPr>
    </w:p>
    <w:p w14:paraId="025F5A46" w14:textId="7C9032F5" w:rsidR="007437F0" w:rsidRPr="007437F0" w:rsidRDefault="007437F0" w:rsidP="00BE598D">
      <w:pPr>
        <w:spacing w:before="120"/>
        <w:rPr>
          <w:rFonts w:asciiTheme="minorHAnsi" w:hAnsiTheme="minorHAnsi" w:cstheme="minorHAnsi"/>
        </w:rPr>
      </w:pPr>
      <w:r w:rsidRPr="007437F0">
        <w:rPr>
          <w:rFonts w:asciiTheme="minorHAnsi" w:hAnsiTheme="minorHAnsi" w:cstheme="minorHAnsi"/>
        </w:rPr>
        <w:lastRenderedPageBreak/>
        <w:t xml:space="preserve">In some cases, the County may elect to assign only specific portions of a project, or in other cases, the entire project including auxiliary associated work to the </w:t>
      </w:r>
      <w:r w:rsidR="00BE598D">
        <w:rPr>
          <w:rFonts w:asciiTheme="minorHAnsi" w:hAnsiTheme="minorHAnsi" w:cstheme="minorHAnsi"/>
        </w:rPr>
        <w:t>Bidder</w:t>
      </w:r>
      <w:r w:rsidRPr="007437F0">
        <w:rPr>
          <w:rFonts w:asciiTheme="minorHAnsi" w:hAnsiTheme="minorHAnsi" w:cstheme="minorHAnsi"/>
        </w:rPr>
        <w:t>.</w:t>
      </w:r>
    </w:p>
    <w:p w14:paraId="4FD01E18" w14:textId="1F008E7E" w:rsidR="00D47164" w:rsidRPr="00542339" w:rsidRDefault="00D47164" w:rsidP="00BE598D">
      <w:pPr>
        <w:spacing w:before="120"/>
        <w:rPr>
          <w:rFonts w:asciiTheme="minorHAnsi" w:hAnsiTheme="minorHAnsi" w:cstheme="minorHAnsi"/>
        </w:rPr>
      </w:pPr>
      <w:r w:rsidRPr="00542339">
        <w:rPr>
          <w:rFonts w:asciiTheme="minorHAnsi" w:hAnsiTheme="minorHAnsi" w:cstheme="minorHAnsi"/>
        </w:rPr>
        <w:t xml:space="preserve">All Bidders will be notified by email as to the decision regarding their proposal. </w:t>
      </w:r>
      <w:r w:rsidR="00C7067A" w:rsidRPr="00542339">
        <w:rPr>
          <w:rFonts w:asciiTheme="minorHAnsi" w:hAnsiTheme="minorHAnsi" w:cstheme="minorHAnsi"/>
        </w:rPr>
        <w:t xml:space="preserve">Apparently </w:t>
      </w:r>
      <w:r w:rsidRPr="00542339">
        <w:rPr>
          <w:rFonts w:asciiTheme="minorHAnsi" w:hAnsiTheme="minorHAnsi" w:cstheme="minorHAnsi"/>
        </w:rPr>
        <w:t xml:space="preserve">Successful Bidders will </w:t>
      </w:r>
      <w:r w:rsidRPr="00BE598D">
        <w:rPr>
          <w:rFonts w:asciiTheme="minorHAnsi" w:hAnsiTheme="minorHAnsi" w:cstheme="minorHAnsi"/>
        </w:rPr>
        <w:t xml:space="preserve">work with </w:t>
      </w:r>
      <w:r w:rsidR="00BE598D" w:rsidRPr="00BE598D">
        <w:rPr>
          <w:rFonts w:asciiTheme="minorHAnsi" w:hAnsiTheme="minorHAnsi" w:cstheme="minorHAnsi"/>
        </w:rPr>
        <w:t>Pierce County Procurement and Contract Services</w:t>
      </w:r>
      <w:r w:rsidRPr="00BE598D">
        <w:rPr>
          <w:rFonts w:asciiTheme="minorHAnsi" w:hAnsiTheme="minorHAnsi" w:cstheme="minorHAnsi"/>
        </w:rPr>
        <w:t xml:space="preserve"> to negotiate and execute a contract.</w:t>
      </w:r>
    </w:p>
    <w:p w14:paraId="7E1F5AE1" w14:textId="3DB4BDC7" w:rsidR="00D47164" w:rsidRPr="00542339" w:rsidRDefault="00D47164" w:rsidP="00BE598D">
      <w:pPr>
        <w:spacing w:before="120"/>
        <w:rPr>
          <w:rFonts w:asciiTheme="minorHAnsi" w:hAnsiTheme="minorHAnsi" w:cstheme="minorHAnsi"/>
        </w:rPr>
      </w:pPr>
      <w:r w:rsidRPr="00542339">
        <w:rPr>
          <w:rFonts w:asciiTheme="minorHAnsi" w:hAnsiTheme="minorHAnsi" w:cstheme="minorHAnsi"/>
        </w:rPr>
        <w:t xml:space="preserve">The public may view proposal documents after contract execution. At this time, Bidders </w:t>
      </w:r>
      <w:proofErr w:type="gramStart"/>
      <w:r w:rsidRPr="00542339">
        <w:rPr>
          <w:rFonts w:asciiTheme="minorHAnsi" w:hAnsiTheme="minorHAnsi" w:cstheme="minorHAnsi"/>
        </w:rPr>
        <w:t>not awarded</w:t>
      </w:r>
      <w:proofErr w:type="gramEnd"/>
      <w:r w:rsidRPr="00542339">
        <w:rPr>
          <w:rFonts w:asciiTheme="minorHAnsi" w:hAnsiTheme="minorHAnsi" w:cstheme="minorHAnsi"/>
        </w:rPr>
        <w:t xml:space="preserve"> </w:t>
      </w:r>
      <w:r w:rsidR="007D1BA1" w:rsidRPr="00542339">
        <w:rPr>
          <w:rFonts w:asciiTheme="minorHAnsi" w:hAnsiTheme="minorHAnsi" w:cstheme="minorHAnsi"/>
        </w:rPr>
        <w:t xml:space="preserve">a </w:t>
      </w:r>
      <w:r w:rsidRPr="00542339">
        <w:rPr>
          <w:rFonts w:asciiTheme="minorHAnsi" w:hAnsiTheme="minorHAnsi" w:cstheme="minorHAnsi"/>
        </w:rPr>
        <w:t xml:space="preserve">contract </w:t>
      </w:r>
      <w:r w:rsidR="00BE598D">
        <w:rPr>
          <w:rFonts w:asciiTheme="minorHAnsi" w:hAnsiTheme="minorHAnsi" w:cstheme="minorHAnsi"/>
        </w:rPr>
        <w:t xml:space="preserve">agreement </w:t>
      </w:r>
      <w:r w:rsidRPr="00542339">
        <w:rPr>
          <w:rFonts w:asciiTheme="minorHAnsi" w:hAnsiTheme="minorHAnsi" w:cstheme="minorHAnsi"/>
        </w:rPr>
        <w:t>may seek additional clarification or debriefing, request time to review the selection procedures</w:t>
      </w:r>
      <w:r w:rsidR="00C7067A" w:rsidRPr="00542339">
        <w:rPr>
          <w:rFonts w:asciiTheme="minorHAnsi" w:hAnsiTheme="minorHAnsi" w:cstheme="minorHAnsi"/>
        </w:rPr>
        <w:t>,</w:t>
      </w:r>
      <w:r w:rsidRPr="00542339">
        <w:rPr>
          <w:rFonts w:asciiTheme="minorHAnsi" w:hAnsiTheme="minorHAnsi" w:cstheme="minorHAnsi"/>
        </w:rPr>
        <w:t xml:space="preserve"> or discuss the scoring methods utilized.</w:t>
      </w:r>
    </w:p>
    <w:p w14:paraId="390A7AD6" w14:textId="5F1E3E5B" w:rsidR="00D47164" w:rsidRPr="00542339" w:rsidRDefault="00D47164" w:rsidP="00BE598D">
      <w:pPr>
        <w:spacing w:before="120"/>
        <w:rPr>
          <w:rFonts w:asciiTheme="minorHAnsi" w:hAnsiTheme="minorHAnsi" w:cstheme="minorHAnsi"/>
        </w:rPr>
      </w:pPr>
      <w:r w:rsidRPr="00542339">
        <w:rPr>
          <w:rFonts w:asciiTheme="minorHAnsi" w:hAnsiTheme="minorHAnsi" w:cstheme="minorHAnsi"/>
        </w:rPr>
        <w:t xml:space="preserve">For a complete list of dates and deadlines please see the </w:t>
      </w:r>
      <w:r w:rsidR="00F546DB" w:rsidRPr="00542339">
        <w:rPr>
          <w:rFonts w:asciiTheme="minorHAnsi" w:hAnsiTheme="minorHAnsi" w:cstheme="minorHAnsi"/>
        </w:rPr>
        <w:t xml:space="preserve">timeline in </w:t>
      </w:r>
      <w:r w:rsidR="00A724E8" w:rsidRPr="00542339">
        <w:rPr>
          <w:rFonts w:asciiTheme="minorHAnsi" w:hAnsiTheme="minorHAnsi" w:cstheme="minorHAnsi"/>
        </w:rPr>
        <w:t xml:space="preserve">Section I </w:t>
      </w:r>
      <w:r w:rsidR="00F546DB" w:rsidRPr="00542339">
        <w:rPr>
          <w:rFonts w:asciiTheme="minorHAnsi" w:hAnsiTheme="minorHAnsi" w:cstheme="minorHAnsi"/>
        </w:rPr>
        <w:t xml:space="preserve">of this document. </w:t>
      </w:r>
    </w:p>
    <w:p w14:paraId="73829712" w14:textId="5E76E454" w:rsidR="00D47164" w:rsidRPr="00542339" w:rsidRDefault="00D47164" w:rsidP="005D7362">
      <w:pPr>
        <w:rPr>
          <w:rFonts w:asciiTheme="minorHAnsi" w:hAnsiTheme="minorHAnsi" w:cstheme="minorHAnsi"/>
        </w:rPr>
      </w:pPr>
    </w:p>
    <w:p w14:paraId="2A7D5E92" w14:textId="3E3FF3F0" w:rsidR="00295A1D" w:rsidRPr="00542339" w:rsidRDefault="00787740" w:rsidP="00B812AF">
      <w:pPr>
        <w:pStyle w:val="Heading1"/>
      </w:pPr>
      <w:bookmarkStart w:id="7" w:name="_Toc98247062"/>
      <w:r w:rsidRPr="00542339">
        <w:t>PROPOSAL</w:t>
      </w:r>
      <w:r w:rsidR="00295A1D" w:rsidRPr="00542339">
        <w:t xml:space="preserve"> </w:t>
      </w:r>
      <w:r w:rsidR="0029012C" w:rsidRPr="00542339">
        <w:t>AND TECHNICAL REQUIREMENTS</w:t>
      </w:r>
      <w:bookmarkEnd w:id="7"/>
    </w:p>
    <w:p w14:paraId="56440347" w14:textId="77777777" w:rsidR="0029012C" w:rsidRPr="00542339" w:rsidRDefault="0029012C" w:rsidP="005D7362">
      <w:pPr>
        <w:rPr>
          <w:rFonts w:asciiTheme="minorHAnsi" w:hAnsiTheme="minorHAnsi" w:cstheme="minorHAnsi"/>
        </w:rPr>
      </w:pPr>
    </w:p>
    <w:p w14:paraId="0D9CA41D" w14:textId="45E27802" w:rsidR="00295A1D" w:rsidRPr="00542339" w:rsidRDefault="00295A1D" w:rsidP="005D7362">
      <w:pPr>
        <w:rPr>
          <w:rFonts w:asciiTheme="minorHAnsi" w:hAnsiTheme="minorHAnsi" w:cstheme="minorHAnsi"/>
        </w:rPr>
      </w:pPr>
      <w:r w:rsidRPr="00542339">
        <w:rPr>
          <w:rFonts w:asciiTheme="minorHAnsi" w:hAnsiTheme="minorHAnsi" w:cstheme="minorHAnsi"/>
        </w:rPr>
        <w:t xml:space="preserve">Proposals must be clear and </w:t>
      </w:r>
      <w:r w:rsidR="007D1BA1" w:rsidRPr="00542339">
        <w:rPr>
          <w:rFonts w:asciiTheme="minorHAnsi" w:hAnsiTheme="minorHAnsi" w:cstheme="minorHAnsi"/>
        </w:rPr>
        <w:t>concise,</w:t>
      </w:r>
      <w:r w:rsidRPr="00542339">
        <w:rPr>
          <w:rFonts w:asciiTheme="minorHAnsi" w:hAnsiTheme="minorHAnsi" w:cstheme="minorHAnsi"/>
        </w:rPr>
        <w:t xml:space="preserve"> and the proposal format/content should adhere to the following guidelines:</w:t>
      </w:r>
    </w:p>
    <w:p w14:paraId="3B96F791" w14:textId="67F995D2" w:rsidR="002B712E" w:rsidRPr="00542339" w:rsidRDefault="002B712E" w:rsidP="00BE598D">
      <w:pPr>
        <w:pStyle w:val="ListParagraph"/>
        <w:numPr>
          <w:ilvl w:val="0"/>
          <w:numId w:val="5"/>
        </w:numPr>
        <w:spacing w:before="120"/>
        <w:rPr>
          <w:rFonts w:asciiTheme="minorHAnsi" w:hAnsiTheme="minorHAnsi" w:cstheme="minorHAnsi"/>
          <w:b/>
          <w:bCs/>
        </w:rPr>
      </w:pPr>
      <w:r w:rsidRPr="00542339">
        <w:rPr>
          <w:rFonts w:asciiTheme="minorHAnsi" w:hAnsiTheme="minorHAnsi" w:cstheme="minorHAnsi"/>
          <w:b/>
          <w:bCs/>
        </w:rPr>
        <w:t xml:space="preserve">Proposals must be </w:t>
      </w:r>
      <w:r w:rsidR="00BE598D" w:rsidRPr="00BE598D">
        <w:rPr>
          <w:rFonts w:asciiTheme="minorHAnsi" w:hAnsiTheme="minorHAnsi" w:cstheme="minorHAnsi"/>
          <w:b/>
          <w:bCs/>
        </w:rPr>
        <w:t>20 pages</w:t>
      </w:r>
      <w:r w:rsidRPr="00BE598D">
        <w:rPr>
          <w:rFonts w:asciiTheme="minorHAnsi" w:hAnsiTheme="minorHAnsi" w:cstheme="minorHAnsi"/>
          <w:b/>
          <w:bCs/>
        </w:rPr>
        <w:t xml:space="preserve"> or less, not</w:t>
      </w:r>
      <w:r w:rsidRPr="00542339">
        <w:rPr>
          <w:rFonts w:asciiTheme="minorHAnsi" w:hAnsiTheme="minorHAnsi" w:cstheme="minorHAnsi"/>
          <w:b/>
          <w:bCs/>
        </w:rPr>
        <w:t xml:space="preserve"> including attachments. </w:t>
      </w:r>
    </w:p>
    <w:p w14:paraId="4D50AC00" w14:textId="1379DFD7" w:rsidR="00295A1D" w:rsidRPr="00542339" w:rsidRDefault="00295A1D" w:rsidP="00BE598D">
      <w:pPr>
        <w:pStyle w:val="ListParagraph"/>
        <w:numPr>
          <w:ilvl w:val="0"/>
          <w:numId w:val="5"/>
        </w:numPr>
        <w:spacing w:before="120"/>
        <w:rPr>
          <w:rFonts w:asciiTheme="minorHAnsi" w:hAnsiTheme="minorHAnsi" w:cstheme="minorHAnsi"/>
        </w:rPr>
      </w:pPr>
      <w:r w:rsidRPr="00542339">
        <w:rPr>
          <w:rFonts w:asciiTheme="minorHAnsi" w:hAnsiTheme="minorHAnsi" w:cstheme="minorHAnsi"/>
        </w:rPr>
        <w:t>Word or PDF file types</w:t>
      </w:r>
      <w:r w:rsidR="00C91F83">
        <w:rPr>
          <w:rFonts w:asciiTheme="minorHAnsi" w:hAnsiTheme="minorHAnsi" w:cstheme="minorHAnsi"/>
        </w:rPr>
        <w:t xml:space="preserve">. Excel accepted for budgets only. </w:t>
      </w:r>
    </w:p>
    <w:p w14:paraId="2AE35012" w14:textId="0190D43A" w:rsidR="00295A1D" w:rsidRPr="00542339" w:rsidRDefault="00295A1D" w:rsidP="00BE598D">
      <w:pPr>
        <w:pStyle w:val="ListParagraph"/>
        <w:numPr>
          <w:ilvl w:val="0"/>
          <w:numId w:val="5"/>
        </w:numPr>
        <w:spacing w:before="120"/>
        <w:rPr>
          <w:rFonts w:asciiTheme="minorHAnsi" w:hAnsiTheme="minorHAnsi" w:cstheme="minorHAnsi"/>
        </w:rPr>
      </w:pPr>
      <w:r w:rsidRPr="00542339">
        <w:rPr>
          <w:rFonts w:asciiTheme="minorHAnsi" w:hAnsiTheme="minorHAnsi" w:cstheme="minorHAnsi"/>
        </w:rPr>
        <w:t>Minimum of 12 pt. font</w:t>
      </w:r>
    </w:p>
    <w:p w14:paraId="6D8394BC" w14:textId="730D881D" w:rsidR="00295A1D" w:rsidRPr="00542339" w:rsidRDefault="00295A1D" w:rsidP="00BE598D">
      <w:pPr>
        <w:pStyle w:val="ListParagraph"/>
        <w:numPr>
          <w:ilvl w:val="0"/>
          <w:numId w:val="5"/>
        </w:numPr>
        <w:spacing w:before="120"/>
        <w:rPr>
          <w:rFonts w:asciiTheme="minorHAnsi" w:hAnsiTheme="minorHAnsi" w:cstheme="minorHAnsi"/>
        </w:rPr>
      </w:pPr>
      <w:r w:rsidRPr="00542339">
        <w:rPr>
          <w:rFonts w:asciiTheme="minorHAnsi" w:hAnsiTheme="minorHAnsi" w:cstheme="minorHAnsi"/>
        </w:rPr>
        <w:t xml:space="preserve">Single spaced, with a minimum of .75-inch margins </w:t>
      </w:r>
    </w:p>
    <w:p w14:paraId="7E4EE28D" w14:textId="6B64A007" w:rsidR="00560A90" w:rsidRPr="00542339" w:rsidRDefault="00295A1D" w:rsidP="00BE598D">
      <w:pPr>
        <w:pStyle w:val="ListParagraph"/>
        <w:numPr>
          <w:ilvl w:val="0"/>
          <w:numId w:val="5"/>
        </w:numPr>
        <w:spacing w:before="120"/>
        <w:rPr>
          <w:rFonts w:asciiTheme="minorHAnsi" w:hAnsiTheme="minorHAnsi" w:cstheme="minorHAnsi"/>
        </w:rPr>
      </w:pPr>
      <w:r w:rsidRPr="00542339">
        <w:rPr>
          <w:rFonts w:asciiTheme="minorHAnsi" w:hAnsiTheme="minorHAnsi" w:cstheme="minorHAnsi"/>
        </w:rPr>
        <w:t>Include a table of contents</w:t>
      </w:r>
    </w:p>
    <w:p w14:paraId="1DEEC130" w14:textId="0E5C2CC0" w:rsidR="00295A1D" w:rsidRPr="00542339" w:rsidRDefault="00295A1D" w:rsidP="00BE598D">
      <w:pPr>
        <w:pStyle w:val="ListParagraph"/>
        <w:numPr>
          <w:ilvl w:val="0"/>
          <w:numId w:val="5"/>
        </w:numPr>
        <w:spacing w:before="120"/>
        <w:rPr>
          <w:rFonts w:asciiTheme="minorHAnsi" w:hAnsiTheme="minorHAnsi" w:cstheme="minorHAnsi"/>
        </w:rPr>
      </w:pPr>
      <w:r w:rsidRPr="00542339">
        <w:rPr>
          <w:rFonts w:asciiTheme="minorHAnsi" w:hAnsiTheme="minorHAnsi" w:cstheme="minorHAnsi"/>
        </w:rPr>
        <w:t>Number each page and document footers must contain agency name and project name</w:t>
      </w:r>
    </w:p>
    <w:p w14:paraId="5AD12EB3" w14:textId="531DADB4" w:rsidR="00295A1D" w:rsidRPr="00542339" w:rsidRDefault="00560A90" w:rsidP="00BE598D">
      <w:pPr>
        <w:pStyle w:val="ListParagraph"/>
        <w:numPr>
          <w:ilvl w:val="0"/>
          <w:numId w:val="5"/>
        </w:numPr>
        <w:spacing w:before="120"/>
        <w:rPr>
          <w:rFonts w:asciiTheme="minorHAnsi" w:hAnsiTheme="minorHAnsi" w:cstheme="minorHAnsi"/>
        </w:rPr>
      </w:pPr>
      <w:r w:rsidRPr="00542339">
        <w:rPr>
          <w:rFonts w:asciiTheme="minorHAnsi" w:hAnsiTheme="minorHAnsi" w:cstheme="minorHAnsi"/>
        </w:rPr>
        <w:t xml:space="preserve">Include a cover page </w:t>
      </w:r>
      <w:r w:rsidR="004665C1" w:rsidRPr="00542339">
        <w:rPr>
          <w:rFonts w:asciiTheme="minorHAnsi" w:hAnsiTheme="minorHAnsi" w:cstheme="minorHAnsi"/>
        </w:rPr>
        <w:t xml:space="preserve">listing Agency Name, Proposal Title, </w:t>
      </w:r>
      <w:r w:rsidR="00240A17" w:rsidRPr="00542339">
        <w:rPr>
          <w:rFonts w:asciiTheme="minorHAnsi" w:hAnsiTheme="minorHAnsi" w:cstheme="minorHAnsi"/>
        </w:rPr>
        <w:t>NOFA</w:t>
      </w:r>
      <w:r w:rsidR="004665C1" w:rsidRPr="00542339">
        <w:rPr>
          <w:rFonts w:asciiTheme="minorHAnsi" w:hAnsiTheme="minorHAnsi" w:cstheme="minorHAnsi"/>
        </w:rPr>
        <w:t xml:space="preserve"> #, Date and Contact Name and Information.</w:t>
      </w:r>
    </w:p>
    <w:p w14:paraId="6B761CE3" w14:textId="7C4ACC40" w:rsidR="00295A1D" w:rsidRPr="00542339" w:rsidRDefault="00295A1D" w:rsidP="00BE598D">
      <w:pPr>
        <w:spacing w:before="120"/>
        <w:rPr>
          <w:rFonts w:asciiTheme="minorHAnsi" w:hAnsiTheme="minorHAnsi" w:cstheme="minorHAnsi"/>
        </w:rPr>
      </w:pPr>
      <w:r w:rsidRPr="00542339">
        <w:rPr>
          <w:rFonts w:asciiTheme="minorHAnsi" w:hAnsiTheme="minorHAnsi" w:cstheme="minorHAnsi"/>
        </w:rPr>
        <w:t>Proposals must not exceed the response limitations listed in th</w:t>
      </w:r>
      <w:r w:rsidR="00E32945" w:rsidRPr="00542339">
        <w:rPr>
          <w:rFonts w:asciiTheme="minorHAnsi" w:hAnsiTheme="minorHAnsi" w:cstheme="minorHAnsi"/>
        </w:rPr>
        <w:t>is</w:t>
      </w:r>
      <w:r w:rsidRPr="00542339">
        <w:rPr>
          <w:rFonts w:asciiTheme="minorHAnsi" w:hAnsiTheme="minorHAnsi" w:cstheme="minorHAnsi"/>
        </w:rPr>
        <w:t xml:space="preserve"> </w:t>
      </w:r>
      <w:r w:rsidR="00240A17" w:rsidRPr="00542339">
        <w:rPr>
          <w:rFonts w:asciiTheme="minorHAnsi" w:hAnsiTheme="minorHAnsi" w:cstheme="minorHAnsi"/>
        </w:rPr>
        <w:t>NOFA</w:t>
      </w:r>
      <w:r w:rsidRPr="00542339">
        <w:rPr>
          <w:rFonts w:asciiTheme="minorHAnsi" w:hAnsiTheme="minorHAnsi" w:cstheme="minorHAnsi"/>
        </w:rPr>
        <w:t>.</w:t>
      </w:r>
      <w:r w:rsidR="007D1BA1" w:rsidRPr="00542339">
        <w:rPr>
          <w:rFonts w:asciiTheme="minorHAnsi" w:hAnsiTheme="minorHAnsi" w:cstheme="minorHAnsi"/>
        </w:rPr>
        <w:t xml:space="preserve"> Proposals exceeding the limitation shall be found non-responsive and shall not move to the scoring process.</w:t>
      </w:r>
    </w:p>
    <w:p w14:paraId="2F686863" w14:textId="03429A86" w:rsidR="00295A1D" w:rsidRPr="00542339" w:rsidRDefault="00295A1D" w:rsidP="00BE598D">
      <w:pPr>
        <w:spacing w:before="120"/>
        <w:rPr>
          <w:rFonts w:asciiTheme="minorHAnsi" w:hAnsiTheme="minorHAnsi" w:cstheme="minorHAnsi"/>
        </w:rPr>
      </w:pPr>
      <w:r w:rsidRPr="00542339">
        <w:rPr>
          <w:rFonts w:asciiTheme="minorHAnsi" w:hAnsiTheme="minorHAnsi" w:cstheme="minorHAnsi"/>
        </w:rPr>
        <w:t xml:space="preserve">All proposals are evaluated on the completeness and quality of the content. Only those Bidders providing complete information as required will be considered for evaluation. The County will not contact the </w:t>
      </w:r>
      <w:r w:rsidR="00C91F83">
        <w:rPr>
          <w:rFonts w:asciiTheme="minorHAnsi" w:hAnsiTheme="minorHAnsi" w:cstheme="minorHAnsi"/>
        </w:rPr>
        <w:t>Bidder</w:t>
      </w:r>
      <w:r w:rsidRPr="00542339">
        <w:rPr>
          <w:rFonts w:asciiTheme="minorHAnsi" w:hAnsiTheme="minorHAnsi" w:cstheme="minorHAnsi"/>
        </w:rPr>
        <w:t xml:space="preserve"> for correction to proposals and Bidders are strongly encouraged to carefully review their proposals for completeness and accuracy before sending. The ability to follow these instructions demonstrates attention to detail. </w:t>
      </w:r>
    </w:p>
    <w:p w14:paraId="64E7403E" w14:textId="7C70503B" w:rsidR="00982C1E" w:rsidRPr="00542339" w:rsidRDefault="00982C1E" w:rsidP="005D7362">
      <w:pPr>
        <w:rPr>
          <w:rFonts w:asciiTheme="minorHAnsi" w:hAnsiTheme="minorHAnsi" w:cstheme="minorHAnsi"/>
        </w:rPr>
      </w:pPr>
    </w:p>
    <w:p w14:paraId="594059EE" w14:textId="21DE82EC" w:rsidR="00982C1E" w:rsidRPr="007F574A" w:rsidRDefault="00982C1E" w:rsidP="009434F9">
      <w:pPr>
        <w:pStyle w:val="ListParagraph"/>
        <w:numPr>
          <w:ilvl w:val="0"/>
          <w:numId w:val="13"/>
        </w:numPr>
        <w:spacing w:before="120"/>
        <w:rPr>
          <w:rFonts w:asciiTheme="minorHAnsi" w:hAnsiTheme="minorHAnsi" w:cstheme="minorHAnsi"/>
          <w:b/>
          <w:bCs/>
        </w:rPr>
      </w:pPr>
      <w:r w:rsidRPr="007F574A">
        <w:rPr>
          <w:rFonts w:asciiTheme="minorHAnsi" w:hAnsiTheme="minorHAnsi" w:cstheme="minorHAnsi"/>
          <w:b/>
          <w:bCs/>
        </w:rPr>
        <w:t>QUALIFICATIONS (</w:t>
      </w:r>
      <w:r w:rsidR="00D001F7">
        <w:rPr>
          <w:rFonts w:asciiTheme="minorHAnsi" w:hAnsiTheme="minorHAnsi" w:cstheme="minorHAnsi"/>
          <w:b/>
          <w:bCs/>
        </w:rPr>
        <w:t>25</w:t>
      </w:r>
      <w:r w:rsidRPr="007F574A">
        <w:rPr>
          <w:rFonts w:asciiTheme="minorHAnsi" w:hAnsiTheme="minorHAnsi" w:cstheme="minorHAnsi"/>
          <w:b/>
          <w:bCs/>
        </w:rPr>
        <w:t xml:space="preserve"> Points)</w:t>
      </w:r>
    </w:p>
    <w:p w14:paraId="14C6E8E3" w14:textId="269EFA56" w:rsidR="00982C1E" w:rsidRPr="009434F9" w:rsidRDefault="00982C1E" w:rsidP="009434F9">
      <w:pPr>
        <w:pStyle w:val="ListParagraph"/>
        <w:numPr>
          <w:ilvl w:val="0"/>
          <w:numId w:val="27"/>
        </w:numPr>
        <w:spacing w:before="120"/>
        <w:rPr>
          <w:rFonts w:asciiTheme="minorHAnsi" w:eastAsia="Times New Roman" w:hAnsiTheme="minorHAnsi" w:cstheme="minorHAnsi"/>
        </w:rPr>
      </w:pPr>
      <w:r w:rsidRPr="009434F9">
        <w:rPr>
          <w:rFonts w:asciiTheme="minorHAnsi" w:eastAsia="Times New Roman" w:hAnsiTheme="minorHAnsi" w:cstheme="minorHAnsi"/>
        </w:rPr>
        <w:t xml:space="preserve">Briefly describe your </w:t>
      </w:r>
      <w:r w:rsidR="00290616">
        <w:rPr>
          <w:rFonts w:asciiTheme="minorHAnsi" w:eastAsia="Times New Roman" w:hAnsiTheme="minorHAnsi" w:cstheme="minorHAnsi"/>
        </w:rPr>
        <w:t>organization</w:t>
      </w:r>
      <w:r w:rsidRPr="009434F9">
        <w:rPr>
          <w:rFonts w:asciiTheme="minorHAnsi" w:eastAsia="Times New Roman" w:hAnsiTheme="minorHAnsi" w:cstheme="minorHAnsi"/>
        </w:rPr>
        <w:t xml:space="preserve"> and the characteristics that set your </w:t>
      </w:r>
      <w:r w:rsidR="00290616">
        <w:rPr>
          <w:rFonts w:asciiTheme="minorHAnsi" w:eastAsia="Times New Roman" w:hAnsiTheme="minorHAnsi" w:cstheme="minorHAnsi"/>
        </w:rPr>
        <w:t xml:space="preserve">organization </w:t>
      </w:r>
      <w:r w:rsidRPr="009434F9">
        <w:rPr>
          <w:rFonts w:asciiTheme="minorHAnsi" w:eastAsia="Times New Roman" w:hAnsiTheme="minorHAnsi" w:cstheme="minorHAnsi"/>
        </w:rPr>
        <w:t xml:space="preserve">apart from your competitors. Be sure to include: </w:t>
      </w:r>
    </w:p>
    <w:p w14:paraId="2DE115BF" w14:textId="40AA5C3B" w:rsidR="00982C1E" w:rsidRPr="007F574A" w:rsidRDefault="00982C1E" w:rsidP="009434F9">
      <w:pPr>
        <w:pStyle w:val="ListParagraph"/>
        <w:numPr>
          <w:ilvl w:val="0"/>
          <w:numId w:val="28"/>
        </w:numPr>
        <w:spacing w:before="120"/>
        <w:rPr>
          <w:rFonts w:asciiTheme="minorHAnsi" w:eastAsia="Times New Roman" w:hAnsiTheme="minorHAnsi" w:cstheme="minorHAnsi"/>
        </w:rPr>
      </w:pPr>
      <w:r w:rsidRPr="007F574A">
        <w:rPr>
          <w:rFonts w:asciiTheme="minorHAnsi" w:eastAsia="Times New Roman" w:hAnsiTheme="minorHAnsi" w:cstheme="minorHAnsi"/>
        </w:rPr>
        <w:t xml:space="preserve">How many years of experience does your organization have in </w:t>
      </w:r>
      <w:r w:rsidR="00852C2D">
        <w:rPr>
          <w:rFonts w:asciiTheme="minorHAnsi" w:eastAsia="Times New Roman" w:hAnsiTheme="minorHAnsi" w:cstheme="minorHAnsi"/>
        </w:rPr>
        <w:t xml:space="preserve">developing </w:t>
      </w:r>
      <w:r w:rsidR="00026FC7">
        <w:rPr>
          <w:rFonts w:asciiTheme="minorHAnsi" w:eastAsia="Times New Roman" w:hAnsiTheme="minorHAnsi" w:cstheme="minorHAnsi"/>
        </w:rPr>
        <w:t>and constructing housing for the homeless</w:t>
      </w:r>
      <w:r w:rsidR="00DC15BB" w:rsidRPr="007F574A">
        <w:rPr>
          <w:rFonts w:asciiTheme="minorHAnsi" w:eastAsia="Times New Roman" w:hAnsiTheme="minorHAnsi" w:cstheme="minorHAnsi"/>
        </w:rPr>
        <w:t>?</w:t>
      </w:r>
      <w:r w:rsidRPr="007F574A">
        <w:rPr>
          <w:rFonts w:asciiTheme="minorHAnsi" w:eastAsia="Times New Roman" w:hAnsiTheme="minorHAnsi" w:cstheme="minorHAnsi"/>
        </w:rPr>
        <w:t xml:space="preserve"> </w:t>
      </w:r>
    </w:p>
    <w:p w14:paraId="2F0C0C97" w14:textId="0E854938" w:rsidR="00982C1E" w:rsidRPr="007F574A" w:rsidRDefault="00982C1E" w:rsidP="009434F9">
      <w:pPr>
        <w:pStyle w:val="ListParagraph"/>
        <w:numPr>
          <w:ilvl w:val="0"/>
          <w:numId w:val="28"/>
        </w:numPr>
        <w:spacing w:before="120"/>
        <w:rPr>
          <w:rFonts w:asciiTheme="minorHAnsi" w:eastAsia="Times New Roman" w:hAnsiTheme="minorHAnsi" w:cstheme="minorHAnsi"/>
        </w:rPr>
      </w:pPr>
      <w:r w:rsidRPr="007F574A">
        <w:rPr>
          <w:rFonts w:asciiTheme="minorHAnsi" w:eastAsia="Times New Roman" w:hAnsiTheme="minorHAnsi" w:cstheme="minorHAnsi"/>
        </w:rPr>
        <w:t xml:space="preserve">Your expertise in </w:t>
      </w:r>
      <w:r w:rsidR="00026FC7">
        <w:rPr>
          <w:rFonts w:asciiTheme="minorHAnsi" w:eastAsia="Times New Roman" w:hAnsiTheme="minorHAnsi" w:cstheme="minorHAnsi"/>
        </w:rPr>
        <w:t xml:space="preserve">operating facilities and providing services to </w:t>
      </w:r>
      <w:r w:rsidR="00C91F83">
        <w:rPr>
          <w:rFonts w:asciiTheme="minorHAnsi" w:eastAsia="Times New Roman" w:hAnsiTheme="minorHAnsi" w:cstheme="minorHAnsi"/>
        </w:rPr>
        <w:t xml:space="preserve">the </w:t>
      </w:r>
      <w:r w:rsidR="00C91F83" w:rsidRPr="007F574A">
        <w:rPr>
          <w:rFonts w:asciiTheme="minorHAnsi" w:eastAsia="Times New Roman" w:hAnsiTheme="minorHAnsi" w:cstheme="minorHAnsi"/>
        </w:rPr>
        <w:t>homeless</w:t>
      </w:r>
      <w:r w:rsidR="00C91F83">
        <w:rPr>
          <w:rFonts w:asciiTheme="minorHAnsi" w:eastAsia="Times New Roman" w:hAnsiTheme="minorHAnsi" w:cstheme="minorHAnsi"/>
        </w:rPr>
        <w:t xml:space="preserve"> and</w:t>
      </w:r>
      <w:r w:rsidR="003B60CC">
        <w:rPr>
          <w:rFonts w:asciiTheme="minorHAnsi" w:eastAsia="Times New Roman" w:hAnsiTheme="minorHAnsi" w:cstheme="minorHAnsi"/>
        </w:rPr>
        <w:t>, separately,</w:t>
      </w:r>
      <w:r w:rsidR="00C91F83">
        <w:rPr>
          <w:rFonts w:asciiTheme="minorHAnsi" w:eastAsia="Times New Roman" w:hAnsiTheme="minorHAnsi" w:cstheme="minorHAnsi"/>
        </w:rPr>
        <w:t xml:space="preserve"> chronically homeless</w:t>
      </w:r>
      <w:r w:rsidR="00C91F83" w:rsidRPr="007F574A">
        <w:rPr>
          <w:rFonts w:asciiTheme="minorHAnsi" w:eastAsia="Times New Roman" w:hAnsiTheme="minorHAnsi" w:cstheme="minorHAnsi"/>
        </w:rPr>
        <w:t>,</w:t>
      </w:r>
      <w:r w:rsidRPr="007F574A">
        <w:rPr>
          <w:rFonts w:asciiTheme="minorHAnsi" w:eastAsia="Times New Roman" w:hAnsiTheme="minorHAnsi" w:cstheme="minorHAnsi"/>
        </w:rPr>
        <w:t xml:space="preserve"> particularly with</w:t>
      </w:r>
      <w:r w:rsidR="00026FC7">
        <w:rPr>
          <w:rFonts w:asciiTheme="minorHAnsi" w:eastAsia="Times New Roman" w:hAnsiTheme="minorHAnsi" w:cstheme="minorHAnsi"/>
        </w:rPr>
        <w:t>in</w:t>
      </w:r>
      <w:r w:rsidRPr="007F574A">
        <w:rPr>
          <w:rFonts w:asciiTheme="minorHAnsi" w:eastAsia="Times New Roman" w:hAnsiTheme="minorHAnsi" w:cstheme="minorHAnsi"/>
        </w:rPr>
        <w:t xml:space="preserve"> </w:t>
      </w:r>
      <w:r w:rsidR="00DF5609">
        <w:rPr>
          <w:rFonts w:asciiTheme="minorHAnsi" w:eastAsia="Times New Roman" w:hAnsiTheme="minorHAnsi" w:cstheme="minorHAnsi"/>
        </w:rPr>
        <w:t>Pierce County</w:t>
      </w:r>
      <w:r w:rsidRPr="007F574A">
        <w:rPr>
          <w:rFonts w:asciiTheme="minorHAnsi" w:eastAsia="Times New Roman" w:hAnsiTheme="minorHAnsi" w:cstheme="minorHAnsi"/>
        </w:rPr>
        <w:t xml:space="preserve">. </w:t>
      </w:r>
    </w:p>
    <w:p w14:paraId="45D3827E" w14:textId="36D3F414" w:rsidR="00DF5609" w:rsidRDefault="00DF5609" w:rsidP="009434F9">
      <w:pPr>
        <w:pStyle w:val="ListParagraph"/>
        <w:numPr>
          <w:ilvl w:val="0"/>
          <w:numId w:val="28"/>
        </w:numPr>
        <w:spacing w:before="120"/>
        <w:rPr>
          <w:rFonts w:asciiTheme="minorHAnsi" w:eastAsia="Times New Roman" w:hAnsiTheme="minorHAnsi" w:cstheme="minorHAnsi"/>
        </w:rPr>
      </w:pPr>
      <w:r>
        <w:rPr>
          <w:rFonts w:asciiTheme="minorHAnsi" w:eastAsia="Times New Roman" w:hAnsiTheme="minorHAnsi" w:cstheme="minorHAnsi"/>
        </w:rPr>
        <w:t xml:space="preserve">How many years of experience addressing the </w:t>
      </w:r>
      <w:r w:rsidR="00026FC7">
        <w:rPr>
          <w:rFonts w:asciiTheme="minorHAnsi" w:eastAsia="Times New Roman" w:hAnsiTheme="minorHAnsi" w:cstheme="minorHAnsi"/>
        </w:rPr>
        <w:t xml:space="preserve">specific needs </w:t>
      </w:r>
      <w:r>
        <w:rPr>
          <w:rFonts w:asciiTheme="minorHAnsi" w:eastAsia="Times New Roman" w:hAnsiTheme="minorHAnsi" w:cstheme="minorHAnsi"/>
        </w:rPr>
        <w:t>of</w:t>
      </w:r>
      <w:r w:rsidR="00026FC7">
        <w:rPr>
          <w:rFonts w:asciiTheme="minorHAnsi" w:eastAsia="Times New Roman" w:hAnsiTheme="minorHAnsi" w:cstheme="minorHAnsi"/>
        </w:rPr>
        <w:t xml:space="preserve"> the</w:t>
      </w:r>
      <w:r>
        <w:rPr>
          <w:rFonts w:asciiTheme="minorHAnsi" w:eastAsia="Times New Roman" w:hAnsiTheme="minorHAnsi" w:cstheme="minorHAnsi"/>
        </w:rPr>
        <w:t xml:space="preserve"> chronically homeless in Pierce County</w:t>
      </w:r>
      <w:r w:rsidR="00C91F83">
        <w:rPr>
          <w:rFonts w:asciiTheme="minorHAnsi" w:eastAsia="Times New Roman" w:hAnsiTheme="minorHAnsi" w:cstheme="minorHAnsi"/>
        </w:rPr>
        <w:t>?</w:t>
      </w:r>
    </w:p>
    <w:p w14:paraId="7C4BCC47" w14:textId="341518E4" w:rsidR="00982C1E" w:rsidRPr="007F574A" w:rsidRDefault="00982C1E" w:rsidP="009434F9">
      <w:pPr>
        <w:pStyle w:val="ListParagraph"/>
        <w:numPr>
          <w:ilvl w:val="0"/>
          <w:numId w:val="28"/>
        </w:numPr>
        <w:spacing w:before="120"/>
        <w:rPr>
          <w:rFonts w:asciiTheme="minorHAnsi" w:eastAsia="Times New Roman" w:hAnsiTheme="minorHAnsi" w:cstheme="minorHAnsi"/>
        </w:rPr>
      </w:pPr>
      <w:r w:rsidRPr="007F574A">
        <w:rPr>
          <w:rFonts w:asciiTheme="minorHAnsi" w:eastAsia="Times New Roman" w:hAnsiTheme="minorHAnsi" w:cstheme="minorHAnsi"/>
        </w:rPr>
        <w:lastRenderedPageBreak/>
        <w:t>A description of your organization’s experience developing long-range plans and engaging diverse stakeholders</w:t>
      </w:r>
      <w:r w:rsidR="00026FC7">
        <w:rPr>
          <w:rFonts w:asciiTheme="minorHAnsi" w:eastAsia="Times New Roman" w:hAnsiTheme="minorHAnsi" w:cstheme="minorHAnsi"/>
        </w:rPr>
        <w:t>, including private donors, in Pierce County</w:t>
      </w:r>
      <w:r w:rsidRPr="007F574A">
        <w:rPr>
          <w:rFonts w:asciiTheme="minorHAnsi" w:eastAsia="Times New Roman" w:hAnsiTheme="minorHAnsi" w:cstheme="minorHAnsi"/>
        </w:rPr>
        <w:t xml:space="preserve">. </w:t>
      </w:r>
    </w:p>
    <w:p w14:paraId="337409E8" w14:textId="557A3D1A" w:rsidR="00982C1E" w:rsidRPr="009434F9" w:rsidRDefault="00982C1E" w:rsidP="009434F9">
      <w:pPr>
        <w:pStyle w:val="ListParagraph"/>
        <w:widowControl w:val="0"/>
        <w:numPr>
          <w:ilvl w:val="0"/>
          <w:numId w:val="27"/>
        </w:numPr>
        <w:spacing w:before="120"/>
        <w:rPr>
          <w:rFonts w:asciiTheme="minorHAnsi" w:eastAsia="Times New Roman" w:hAnsiTheme="minorHAnsi" w:cstheme="minorHAnsi"/>
          <w:snapToGrid w:val="0"/>
        </w:rPr>
      </w:pPr>
      <w:r w:rsidRPr="009434F9">
        <w:rPr>
          <w:rFonts w:asciiTheme="minorHAnsi" w:eastAsia="Times New Roman" w:hAnsiTheme="minorHAnsi" w:cstheme="minorHAnsi"/>
        </w:rPr>
        <w:t xml:space="preserve">Provide a minimum of one (1) and a maximum of three (3) examples of prior work that is comparable in nature to the </w:t>
      </w:r>
      <w:r w:rsidR="00026FC7" w:rsidRPr="009434F9">
        <w:rPr>
          <w:rFonts w:asciiTheme="minorHAnsi" w:eastAsia="Times New Roman" w:hAnsiTheme="minorHAnsi" w:cstheme="minorHAnsi"/>
        </w:rPr>
        <w:t xml:space="preserve">development and operation of the </w:t>
      </w:r>
      <w:r w:rsidR="00240D5F" w:rsidRPr="009434F9">
        <w:rPr>
          <w:rFonts w:asciiTheme="minorHAnsi" w:eastAsia="Times New Roman" w:hAnsiTheme="minorHAnsi" w:cstheme="minorHAnsi"/>
        </w:rPr>
        <w:t xml:space="preserve">project described in this </w:t>
      </w:r>
      <w:r w:rsidR="00240A17" w:rsidRPr="009434F9">
        <w:rPr>
          <w:rFonts w:asciiTheme="minorHAnsi" w:eastAsia="Times New Roman" w:hAnsiTheme="minorHAnsi" w:cstheme="minorHAnsi"/>
        </w:rPr>
        <w:t>NOFA</w:t>
      </w:r>
      <w:r w:rsidR="00240D5F" w:rsidRPr="009434F9">
        <w:rPr>
          <w:rFonts w:asciiTheme="minorHAnsi" w:eastAsia="Times New Roman" w:hAnsiTheme="minorHAnsi" w:cstheme="minorHAnsi"/>
        </w:rPr>
        <w:t xml:space="preserve">. </w:t>
      </w:r>
      <w:r w:rsidRPr="009434F9">
        <w:rPr>
          <w:rFonts w:asciiTheme="minorHAnsi" w:eastAsia="Times New Roman" w:hAnsiTheme="minorHAnsi" w:cstheme="minorHAnsi"/>
        </w:rPr>
        <w:t>Submit the following information for each example:</w:t>
      </w:r>
    </w:p>
    <w:p w14:paraId="05ACD0C5" w14:textId="77777777" w:rsidR="00982C1E" w:rsidRPr="00542339" w:rsidRDefault="00982C1E" w:rsidP="009434F9">
      <w:pPr>
        <w:widowControl w:val="0"/>
        <w:numPr>
          <w:ilvl w:val="1"/>
          <w:numId w:val="15"/>
        </w:numPr>
        <w:spacing w:before="120"/>
        <w:rPr>
          <w:rFonts w:asciiTheme="minorHAnsi" w:eastAsia="Times New Roman" w:hAnsiTheme="minorHAnsi" w:cstheme="minorHAnsi"/>
          <w:snapToGrid w:val="0"/>
        </w:rPr>
      </w:pPr>
      <w:r w:rsidRPr="00542339">
        <w:rPr>
          <w:rFonts w:asciiTheme="minorHAnsi" w:eastAsia="Times New Roman" w:hAnsiTheme="minorHAnsi" w:cstheme="minorHAnsi"/>
        </w:rPr>
        <w:t>Project summary</w:t>
      </w:r>
    </w:p>
    <w:p w14:paraId="51D1C49F" w14:textId="77777777" w:rsidR="00982C1E" w:rsidRPr="00542339" w:rsidRDefault="00982C1E" w:rsidP="009434F9">
      <w:pPr>
        <w:widowControl w:val="0"/>
        <w:numPr>
          <w:ilvl w:val="1"/>
          <w:numId w:val="15"/>
        </w:numPr>
        <w:spacing w:before="120"/>
        <w:rPr>
          <w:rFonts w:asciiTheme="minorHAnsi" w:eastAsia="Times New Roman" w:hAnsiTheme="minorHAnsi" w:cstheme="minorHAnsi"/>
          <w:snapToGrid w:val="0"/>
        </w:rPr>
      </w:pPr>
      <w:r w:rsidRPr="00542339">
        <w:rPr>
          <w:rFonts w:asciiTheme="minorHAnsi" w:eastAsia="Times New Roman" w:hAnsiTheme="minorHAnsi" w:cstheme="minorHAnsi"/>
        </w:rPr>
        <w:t>Project duration</w:t>
      </w:r>
    </w:p>
    <w:p w14:paraId="7770E44C" w14:textId="77777777" w:rsidR="00982C1E" w:rsidRPr="00542339" w:rsidRDefault="00982C1E" w:rsidP="009434F9">
      <w:pPr>
        <w:widowControl w:val="0"/>
        <w:numPr>
          <w:ilvl w:val="1"/>
          <w:numId w:val="15"/>
        </w:numPr>
        <w:spacing w:before="120"/>
        <w:rPr>
          <w:rFonts w:asciiTheme="minorHAnsi" w:eastAsia="Times New Roman" w:hAnsiTheme="minorHAnsi" w:cstheme="minorHAnsi"/>
          <w:snapToGrid w:val="0"/>
        </w:rPr>
      </w:pPr>
      <w:r w:rsidRPr="00542339">
        <w:rPr>
          <w:rFonts w:asciiTheme="minorHAnsi" w:eastAsia="Times New Roman" w:hAnsiTheme="minorHAnsi" w:cstheme="minorHAnsi"/>
        </w:rPr>
        <w:t>Description of services provided</w:t>
      </w:r>
    </w:p>
    <w:p w14:paraId="40F31DF6" w14:textId="77777777" w:rsidR="00982C1E" w:rsidRPr="00542339" w:rsidRDefault="00982C1E" w:rsidP="009434F9">
      <w:pPr>
        <w:widowControl w:val="0"/>
        <w:numPr>
          <w:ilvl w:val="1"/>
          <w:numId w:val="15"/>
        </w:numPr>
        <w:spacing w:before="120"/>
        <w:rPr>
          <w:rFonts w:asciiTheme="minorHAnsi" w:eastAsia="Times New Roman" w:hAnsiTheme="minorHAnsi" w:cstheme="minorHAnsi"/>
          <w:snapToGrid w:val="0"/>
        </w:rPr>
      </w:pPr>
      <w:r w:rsidRPr="00542339">
        <w:rPr>
          <w:rFonts w:asciiTheme="minorHAnsi" w:eastAsia="Times New Roman" w:hAnsiTheme="minorHAnsi" w:cstheme="minorHAnsi"/>
        </w:rPr>
        <w:t>Include outcome of project</w:t>
      </w:r>
    </w:p>
    <w:p w14:paraId="49D14500" w14:textId="77777777" w:rsidR="00982C1E" w:rsidRPr="00542339" w:rsidRDefault="00982C1E" w:rsidP="009434F9">
      <w:pPr>
        <w:widowControl w:val="0"/>
        <w:numPr>
          <w:ilvl w:val="1"/>
          <w:numId w:val="15"/>
        </w:numPr>
        <w:spacing w:before="120"/>
        <w:rPr>
          <w:rFonts w:asciiTheme="minorHAnsi" w:eastAsia="Times New Roman" w:hAnsiTheme="minorHAnsi" w:cstheme="minorHAnsi"/>
          <w:snapToGrid w:val="0"/>
        </w:rPr>
      </w:pPr>
      <w:r w:rsidRPr="00542339">
        <w:rPr>
          <w:rFonts w:asciiTheme="minorHAnsi" w:eastAsia="Times New Roman" w:hAnsiTheme="minorHAnsi" w:cstheme="minorHAnsi"/>
          <w:snapToGrid w:val="0"/>
        </w:rPr>
        <w:t>Contact information for reference</w:t>
      </w:r>
    </w:p>
    <w:p w14:paraId="49AC907D" w14:textId="0C680213" w:rsidR="00982C1E" w:rsidRPr="007F574A" w:rsidRDefault="00982C1E" w:rsidP="009434F9">
      <w:pPr>
        <w:pStyle w:val="ListParagraph"/>
        <w:numPr>
          <w:ilvl w:val="0"/>
          <w:numId w:val="13"/>
        </w:numPr>
        <w:spacing w:before="120"/>
        <w:rPr>
          <w:rFonts w:asciiTheme="minorHAnsi" w:hAnsiTheme="minorHAnsi" w:cstheme="minorHAnsi"/>
          <w:b/>
          <w:bCs/>
        </w:rPr>
      </w:pPr>
      <w:r w:rsidRPr="007F574A">
        <w:rPr>
          <w:rFonts w:asciiTheme="minorHAnsi" w:hAnsiTheme="minorHAnsi" w:cstheme="minorHAnsi"/>
          <w:b/>
          <w:bCs/>
        </w:rPr>
        <w:t>PROPOSAL REQUIREMENTS and WORKPLAN (</w:t>
      </w:r>
      <w:r w:rsidR="00D001F7">
        <w:rPr>
          <w:rFonts w:asciiTheme="minorHAnsi" w:hAnsiTheme="minorHAnsi" w:cstheme="minorHAnsi"/>
          <w:b/>
          <w:bCs/>
        </w:rPr>
        <w:t>30</w:t>
      </w:r>
      <w:r w:rsidR="00542339" w:rsidRPr="007F574A">
        <w:rPr>
          <w:rFonts w:asciiTheme="minorHAnsi" w:hAnsiTheme="minorHAnsi" w:cstheme="minorHAnsi"/>
          <w:b/>
          <w:bCs/>
        </w:rPr>
        <w:t xml:space="preserve"> </w:t>
      </w:r>
      <w:r w:rsidRPr="007F574A">
        <w:rPr>
          <w:rFonts w:asciiTheme="minorHAnsi" w:hAnsiTheme="minorHAnsi" w:cstheme="minorHAnsi"/>
          <w:b/>
          <w:bCs/>
        </w:rPr>
        <w:t>Points)</w:t>
      </w:r>
    </w:p>
    <w:p w14:paraId="001875FA" w14:textId="4D46239D" w:rsidR="00982C1E" w:rsidRPr="00542339" w:rsidRDefault="00982C1E" w:rsidP="009434F9">
      <w:pPr>
        <w:overflowPunct w:val="0"/>
        <w:autoSpaceDE w:val="0"/>
        <w:autoSpaceDN w:val="0"/>
        <w:adjustRightInd w:val="0"/>
        <w:spacing w:before="120"/>
        <w:ind w:left="360"/>
        <w:textAlignment w:val="baseline"/>
        <w:rPr>
          <w:rFonts w:asciiTheme="minorHAnsi" w:eastAsia="Times New Roman" w:hAnsiTheme="minorHAnsi" w:cstheme="minorHAnsi"/>
          <w:snapToGrid w:val="0"/>
        </w:rPr>
      </w:pPr>
      <w:r w:rsidRPr="00542339">
        <w:rPr>
          <w:rFonts w:asciiTheme="minorHAnsi" w:hAnsiTheme="minorHAnsi" w:cstheme="minorHAnsi"/>
        </w:rPr>
        <w:t>Explain how your organization proposes to</w:t>
      </w:r>
      <w:r w:rsidR="0012406F">
        <w:rPr>
          <w:rFonts w:asciiTheme="minorHAnsi" w:hAnsiTheme="minorHAnsi" w:cstheme="minorHAnsi"/>
        </w:rPr>
        <w:t xml:space="preserve"> complete the Preliminary and Full Proposals required by this</w:t>
      </w:r>
      <w:r w:rsidRPr="00542339">
        <w:rPr>
          <w:rFonts w:asciiTheme="minorHAnsi" w:hAnsiTheme="minorHAnsi" w:cstheme="minorHAnsi"/>
        </w:rPr>
        <w:t xml:space="preserve"> </w:t>
      </w:r>
      <w:r w:rsidR="00240A17" w:rsidRPr="00542339">
        <w:rPr>
          <w:rFonts w:asciiTheme="minorHAnsi" w:hAnsiTheme="minorHAnsi" w:cstheme="minorHAnsi"/>
        </w:rPr>
        <w:t>NOFA</w:t>
      </w:r>
      <w:r w:rsidRPr="00542339">
        <w:rPr>
          <w:rFonts w:asciiTheme="minorHAnsi" w:hAnsiTheme="minorHAnsi" w:cstheme="minorHAnsi"/>
        </w:rPr>
        <w:t>.</w:t>
      </w:r>
      <w:r w:rsidR="00542339" w:rsidRPr="00542339">
        <w:rPr>
          <w:rFonts w:asciiTheme="minorHAnsi" w:hAnsiTheme="minorHAnsi" w:cstheme="minorHAnsi"/>
        </w:rPr>
        <w:t xml:space="preserve"> </w:t>
      </w:r>
      <w:r w:rsidRPr="00542339">
        <w:rPr>
          <w:rFonts w:asciiTheme="minorHAnsi" w:eastAsia="Times New Roman" w:hAnsiTheme="minorHAnsi" w:cstheme="minorHAnsi"/>
        </w:rPr>
        <w:t xml:space="preserve">Include your organization’s </w:t>
      </w:r>
      <w:r w:rsidR="0012406F">
        <w:rPr>
          <w:rFonts w:asciiTheme="minorHAnsi" w:eastAsia="Times New Roman" w:hAnsiTheme="minorHAnsi" w:cstheme="minorHAnsi"/>
        </w:rPr>
        <w:t xml:space="preserve">philosophy or approach to </w:t>
      </w:r>
      <w:r w:rsidR="00D001F7">
        <w:rPr>
          <w:rFonts w:asciiTheme="minorHAnsi" w:eastAsia="Times New Roman" w:hAnsiTheme="minorHAnsi" w:cstheme="minorHAnsi"/>
        </w:rPr>
        <w:t xml:space="preserve">designing and delivering services to the homeless, especially the chronic homeless, in Pierce County. </w:t>
      </w:r>
      <w:r w:rsidRPr="00542339">
        <w:rPr>
          <w:rFonts w:asciiTheme="minorHAnsi" w:eastAsia="Times New Roman" w:hAnsiTheme="minorHAnsi" w:cstheme="minorHAnsi"/>
        </w:rPr>
        <w:t xml:space="preserve">Explain why this </w:t>
      </w:r>
      <w:r w:rsidR="00D001F7">
        <w:rPr>
          <w:rFonts w:asciiTheme="minorHAnsi" w:eastAsia="Times New Roman" w:hAnsiTheme="minorHAnsi" w:cstheme="minorHAnsi"/>
        </w:rPr>
        <w:t xml:space="preserve">philosophy or </w:t>
      </w:r>
      <w:r w:rsidRPr="00542339">
        <w:rPr>
          <w:rFonts w:asciiTheme="minorHAnsi" w:eastAsia="Times New Roman" w:hAnsiTheme="minorHAnsi" w:cstheme="minorHAnsi"/>
        </w:rPr>
        <w:t xml:space="preserve">approach is best suited to </w:t>
      </w:r>
      <w:r w:rsidR="00D001F7">
        <w:rPr>
          <w:rFonts w:asciiTheme="minorHAnsi" w:eastAsia="Times New Roman" w:hAnsiTheme="minorHAnsi" w:cstheme="minorHAnsi"/>
        </w:rPr>
        <w:t xml:space="preserve">operating successful, long term housing and co-located services for the homeless in </w:t>
      </w:r>
      <w:r w:rsidR="00496D59">
        <w:rPr>
          <w:rFonts w:asciiTheme="minorHAnsi" w:eastAsia="Times New Roman" w:hAnsiTheme="minorHAnsi" w:cstheme="minorHAnsi"/>
        </w:rPr>
        <w:t>the</w:t>
      </w:r>
      <w:r w:rsidR="00D001F7">
        <w:rPr>
          <w:rFonts w:asciiTheme="minorHAnsi" w:eastAsia="Times New Roman" w:hAnsiTheme="minorHAnsi" w:cstheme="minorHAnsi"/>
        </w:rPr>
        <w:t xml:space="preserve"> microhome village setting described in the Scope of Work</w:t>
      </w:r>
      <w:r w:rsidRPr="00542339">
        <w:rPr>
          <w:rFonts w:asciiTheme="minorHAnsi" w:eastAsia="Times New Roman" w:hAnsiTheme="minorHAnsi" w:cstheme="minorHAnsi"/>
        </w:rPr>
        <w:t xml:space="preserve">.  </w:t>
      </w:r>
    </w:p>
    <w:p w14:paraId="21038C61" w14:textId="44B81CE2" w:rsidR="00982C1E" w:rsidRPr="007F574A" w:rsidRDefault="00982C1E" w:rsidP="009434F9">
      <w:pPr>
        <w:pStyle w:val="ListParagraph"/>
        <w:numPr>
          <w:ilvl w:val="0"/>
          <w:numId w:val="13"/>
        </w:numPr>
        <w:spacing w:before="120"/>
        <w:rPr>
          <w:rFonts w:asciiTheme="minorHAnsi" w:hAnsiTheme="minorHAnsi" w:cstheme="minorHAnsi"/>
          <w:b/>
          <w:bCs/>
        </w:rPr>
      </w:pPr>
      <w:r w:rsidRPr="007F574A">
        <w:rPr>
          <w:rFonts w:asciiTheme="minorHAnsi" w:hAnsiTheme="minorHAnsi" w:cstheme="minorHAnsi"/>
          <w:b/>
          <w:bCs/>
        </w:rPr>
        <w:t>BUDGET (</w:t>
      </w:r>
      <w:r w:rsidR="00D001F7">
        <w:rPr>
          <w:rFonts w:asciiTheme="minorHAnsi" w:hAnsiTheme="minorHAnsi" w:cstheme="minorHAnsi"/>
          <w:b/>
          <w:bCs/>
        </w:rPr>
        <w:t>1</w:t>
      </w:r>
      <w:r w:rsidR="009D0ED0">
        <w:rPr>
          <w:rFonts w:asciiTheme="minorHAnsi" w:hAnsiTheme="minorHAnsi" w:cstheme="minorHAnsi"/>
          <w:b/>
          <w:bCs/>
        </w:rPr>
        <w:t>0</w:t>
      </w:r>
      <w:r w:rsidR="00DC15BB" w:rsidRPr="007F574A">
        <w:rPr>
          <w:rFonts w:asciiTheme="minorHAnsi" w:hAnsiTheme="minorHAnsi" w:cstheme="minorHAnsi"/>
          <w:b/>
          <w:bCs/>
        </w:rPr>
        <w:t xml:space="preserve"> </w:t>
      </w:r>
      <w:r w:rsidRPr="007F574A">
        <w:rPr>
          <w:rFonts w:asciiTheme="minorHAnsi" w:hAnsiTheme="minorHAnsi" w:cstheme="minorHAnsi"/>
          <w:b/>
          <w:bCs/>
        </w:rPr>
        <w:t>Points)</w:t>
      </w:r>
    </w:p>
    <w:p w14:paraId="0221BC38" w14:textId="706C9C0C" w:rsidR="00982C1E" w:rsidRPr="00542339" w:rsidRDefault="00982C1E" w:rsidP="009434F9">
      <w:pPr>
        <w:widowControl w:val="0"/>
        <w:spacing w:before="120"/>
        <w:ind w:left="360"/>
        <w:rPr>
          <w:rFonts w:asciiTheme="minorHAnsi" w:eastAsia="Times New Roman" w:hAnsiTheme="minorHAnsi" w:cstheme="minorHAnsi"/>
          <w:snapToGrid w:val="0"/>
        </w:rPr>
      </w:pPr>
      <w:r w:rsidRPr="00542339">
        <w:rPr>
          <w:rFonts w:asciiTheme="minorHAnsi" w:eastAsia="Times New Roman" w:hAnsiTheme="minorHAnsi" w:cstheme="minorHAnsi"/>
          <w:snapToGrid w:val="0"/>
        </w:rPr>
        <w:t xml:space="preserve">Provide a detailed budget </w:t>
      </w:r>
      <w:r w:rsidR="00F23D3C">
        <w:rPr>
          <w:rFonts w:asciiTheme="minorHAnsi" w:eastAsia="Times New Roman" w:hAnsiTheme="minorHAnsi" w:cstheme="minorHAnsi"/>
          <w:snapToGrid w:val="0"/>
        </w:rPr>
        <w:t xml:space="preserve">narrative for the preparation of the Preliminary Proposal and the Full </w:t>
      </w:r>
      <w:r w:rsidR="000F19F2">
        <w:rPr>
          <w:rFonts w:asciiTheme="minorHAnsi" w:eastAsia="Times New Roman" w:hAnsiTheme="minorHAnsi" w:cstheme="minorHAnsi"/>
          <w:snapToGrid w:val="0"/>
        </w:rPr>
        <w:t xml:space="preserve">Proposal </w:t>
      </w:r>
      <w:r w:rsidR="000F19F2" w:rsidRPr="00542339">
        <w:rPr>
          <w:rFonts w:asciiTheme="minorHAnsi" w:eastAsia="Times New Roman" w:hAnsiTheme="minorHAnsi" w:cstheme="minorHAnsi"/>
          <w:snapToGrid w:val="0"/>
        </w:rPr>
        <w:t>that</w:t>
      </w:r>
      <w:r w:rsidRPr="00542339">
        <w:rPr>
          <w:rFonts w:asciiTheme="minorHAnsi" w:eastAsia="Times New Roman" w:hAnsiTheme="minorHAnsi" w:cstheme="minorHAnsi"/>
          <w:snapToGrid w:val="0"/>
        </w:rPr>
        <w:t xml:space="preserve"> explains and justifies </w:t>
      </w:r>
      <w:r w:rsidRPr="009434F9">
        <w:rPr>
          <w:rFonts w:asciiTheme="minorHAnsi" w:eastAsia="Times New Roman" w:hAnsiTheme="minorHAnsi" w:cstheme="minorHAnsi"/>
          <w:snapToGrid w:val="0"/>
        </w:rPr>
        <w:t>each cost</w:t>
      </w:r>
      <w:r w:rsidRPr="00542339">
        <w:rPr>
          <w:rFonts w:asciiTheme="minorHAnsi" w:eastAsia="Times New Roman" w:hAnsiTheme="minorHAnsi" w:cstheme="minorHAnsi"/>
          <w:snapToGrid w:val="0"/>
        </w:rPr>
        <w:t xml:space="preserve"> and explains how the amount for each line item was determined. </w:t>
      </w:r>
      <w:r w:rsidRPr="00542339">
        <w:rPr>
          <w:rFonts w:asciiTheme="minorHAnsi" w:hAnsiTheme="minorHAnsi" w:cstheme="minorHAnsi"/>
        </w:rPr>
        <w:t xml:space="preserve">The </w:t>
      </w:r>
      <w:r w:rsidR="00511C6F">
        <w:rPr>
          <w:rFonts w:asciiTheme="minorHAnsi" w:hAnsiTheme="minorHAnsi" w:cstheme="minorHAnsi"/>
        </w:rPr>
        <w:t xml:space="preserve">Bidder’s </w:t>
      </w:r>
      <w:r w:rsidRPr="00542339">
        <w:rPr>
          <w:rFonts w:asciiTheme="minorHAnsi" w:hAnsiTheme="minorHAnsi" w:cstheme="minorHAnsi"/>
        </w:rPr>
        <w:t>fixed prices and/or hourly rate must be reasonable and competitive with other proposals</w:t>
      </w:r>
      <w:r w:rsidR="00240D5F" w:rsidRPr="00542339">
        <w:rPr>
          <w:rFonts w:asciiTheme="minorHAnsi" w:hAnsiTheme="minorHAnsi" w:cstheme="minorHAnsi"/>
        </w:rPr>
        <w:t>.</w:t>
      </w:r>
      <w:r w:rsidRPr="00542339">
        <w:rPr>
          <w:rFonts w:asciiTheme="minorHAnsi" w:hAnsiTheme="minorHAnsi" w:cstheme="minorHAnsi"/>
        </w:rPr>
        <w:t xml:space="preserve"> </w:t>
      </w:r>
      <w:r w:rsidR="00240D5F" w:rsidRPr="00542339">
        <w:rPr>
          <w:rFonts w:asciiTheme="minorHAnsi" w:hAnsiTheme="minorHAnsi" w:cstheme="minorHAnsi"/>
        </w:rPr>
        <w:t>I</w:t>
      </w:r>
      <w:r w:rsidRPr="00542339">
        <w:rPr>
          <w:rFonts w:asciiTheme="minorHAnsi" w:hAnsiTheme="minorHAnsi" w:cstheme="minorHAnsi"/>
        </w:rPr>
        <w:t xml:space="preserve">nclude a project payment schedule. </w:t>
      </w:r>
    </w:p>
    <w:p w14:paraId="6E9CB143" w14:textId="55A23FDE" w:rsidR="0031610F" w:rsidRDefault="0031610F" w:rsidP="005D7362">
      <w:pPr>
        <w:rPr>
          <w:rFonts w:asciiTheme="minorHAnsi" w:hAnsiTheme="minorHAnsi" w:cstheme="minorHAnsi"/>
        </w:rPr>
      </w:pPr>
    </w:p>
    <w:sectPr w:rsidR="0031610F" w:rsidSect="004F3CEB">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E0D3" w14:textId="77777777" w:rsidR="001636AD" w:rsidRDefault="001636AD" w:rsidP="00CA179D">
      <w:r>
        <w:separator/>
      </w:r>
    </w:p>
  </w:endnote>
  <w:endnote w:type="continuationSeparator" w:id="0">
    <w:p w14:paraId="3FA63D17" w14:textId="77777777" w:rsidR="001636AD" w:rsidRDefault="001636AD" w:rsidP="00CA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601C" w14:textId="77777777" w:rsidR="009803CC" w:rsidRDefault="0098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92E" w14:textId="7E9EF4ED" w:rsidR="00455DD2" w:rsidRPr="00F44794" w:rsidRDefault="004F3CEB" w:rsidP="00F44794">
    <w:pPr>
      <w:pStyle w:val="Footer"/>
      <w:pBdr>
        <w:top w:val="single" w:sz="4" w:space="1" w:color="auto"/>
      </w:pBdr>
      <w:tabs>
        <w:tab w:val="clear" w:pos="9360"/>
        <w:tab w:val="right" w:pos="10800"/>
      </w:tabs>
      <w:rPr>
        <w:rFonts w:asciiTheme="minorHAnsi" w:hAnsiTheme="minorHAnsi" w:cstheme="minorHAnsi"/>
        <w:sz w:val="20"/>
        <w:szCs w:val="20"/>
      </w:rPr>
    </w:pPr>
    <w:r w:rsidRPr="00F44794">
      <w:rPr>
        <w:rFonts w:asciiTheme="minorHAnsi" w:hAnsiTheme="minorHAnsi" w:cstheme="minorHAnsi"/>
        <w:sz w:val="20"/>
        <w:szCs w:val="20"/>
      </w:rPr>
      <w:t>CFV NOFA</w:t>
    </w:r>
    <w:r w:rsidRPr="00F44794">
      <w:rPr>
        <w:rFonts w:asciiTheme="minorHAnsi" w:hAnsiTheme="minorHAnsi" w:cstheme="minorHAnsi"/>
        <w:sz w:val="20"/>
        <w:szCs w:val="20"/>
      </w:rPr>
      <w:tab/>
    </w:r>
    <w:r w:rsidRPr="00F44794">
      <w:rPr>
        <w:rFonts w:asciiTheme="minorHAnsi" w:hAnsiTheme="minorHAnsi" w:cstheme="minorHAnsi"/>
        <w:sz w:val="20"/>
        <w:szCs w:val="20"/>
      </w:rPr>
      <w:tab/>
    </w:r>
    <w:sdt>
      <w:sdtPr>
        <w:rPr>
          <w:rFonts w:asciiTheme="minorHAnsi" w:hAnsiTheme="minorHAnsi" w:cstheme="minorHAnsi"/>
          <w:sz w:val="20"/>
          <w:szCs w:val="20"/>
        </w:rPr>
        <w:id w:val="-841781436"/>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r w:rsidRPr="00F44794">
              <w:rPr>
                <w:rFonts w:asciiTheme="minorHAnsi" w:hAnsiTheme="minorHAnsi" w:cstheme="minorHAnsi"/>
                <w:sz w:val="20"/>
                <w:szCs w:val="20"/>
              </w:rPr>
              <w:t xml:space="preserve">Page </w:t>
            </w:r>
            <w:r w:rsidRPr="00F44794">
              <w:rPr>
                <w:rFonts w:asciiTheme="minorHAnsi" w:hAnsiTheme="minorHAnsi" w:cstheme="minorHAnsi"/>
                <w:sz w:val="20"/>
                <w:szCs w:val="20"/>
              </w:rPr>
              <w:fldChar w:fldCharType="begin"/>
            </w:r>
            <w:r w:rsidRPr="00F44794">
              <w:rPr>
                <w:rFonts w:asciiTheme="minorHAnsi" w:hAnsiTheme="minorHAnsi" w:cstheme="minorHAnsi"/>
                <w:sz w:val="20"/>
                <w:szCs w:val="20"/>
              </w:rPr>
              <w:instrText xml:space="preserve"> PAGE </w:instrText>
            </w:r>
            <w:r w:rsidRPr="00F44794">
              <w:rPr>
                <w:rFonts w:asciiTheme="minorHAnsi" w:hAnsiTheme="minorHAnsi" w:cstheme="minorHAnsi"/>
                <w:sz w:val="20"/>
                <w:szCs w:val="20"/>
              </w:rPr>
              <w:fldChar w:fldCharType="separate"/>
            </w:r>
            <w:r w:rsidRPr="00F44794">
              <w:rPr>
                <w:rFonts w:asciiTheme="minorHAnsi" w:hAnsiTheme="minorHAnsi" w:cstheme="minorHAnsi"/>
                <w:noProof/>
                <w:sz w:val="20"/>
                <w:szCs w:val="20"/>
              </w:rPr>
              <w:t>2</w:t>
            </w:r>
            <w:r w:rsidRPr="00F44794">
              <w:rPr>
                <w:rFonts w:asciiTheme="minorHAnsi" w:hAnsiTheme="minorHAnsi" w:cstheme="minorHAnsi"/>
                <w:sz w:val="20"/>
                <w:szCs w:val="20"/>
              </w:rPr>
              <w:fldChar w:fldCharType="end"/>
            </w:r>
            <w:r w:rsidRPr="00F44794">
              <w:rPr>
                <w:rFonts w:asciiTheme="minorHAnsi" w:hAnsiTheme="minorHAnsi" w:cstheme="minorHAnsi"/>
                <w:sz w:val="20"/>
                <w:szCs w:val="20"/>
              </w:rPr>
              <w:t xml:space="preserve"> of </w:t>
            </w:r>
            <w:r w:rsidRPr="00F44794">
              <w:rPr>
                <w:rFonts w:asciiTheme="minorHAnsi" w:hAnsiTheme="minorHAnsi" w:cstheme="minorHAnsi"/>
                <w:sz w:val="20"/>
                <w:szCs w:val="20"/>
              </w:rPr>
              <w:fldChar w:fldCharType="begin"/>
            </w:r>
            <w:r w:rsidRPr="00F44794">
              <w:rPr>
                <w:rFonts w:asciiTheme="minorHAnsi" w:hAnsiTheme="minorHAnsi" w:cstheme="minorHAnsi"/>
                <w:sz w:val="20"/>
                <w:szCs w:val="20"/>
              </w:rPr>
              <w:instrText xml:space="preserve"> NUMPAGES  </w:instrText>
            </w:r>
            <w:r w:rsidRPr="00F44794">
              <w:rPr>
                <w:rFonts w:asciiTheme="minorHAnsi" w:hAnsiTheme="minorHAnsi" w:cstheme="minorHAnsi"/>
                <w:sz w:val="20"/>
                <w:szCs w:val="20"/>
              </w:rPr>
              <w:fldChar w:fldCharType="separate"/>
            </w:r>
            <w:r w:rsidRPr="00F44794">
              <w:rPr>
                <w:rFonts w:asciiTheme="minorHAnsi" w:hAnsiTheme="minorHAnsi" w:cstheme="minorHAnsi"/>
                <w:noProof/>
                <w:sz w:val="20"/>
                <w:szCs w:val="20"/>
              </w:rPr>
              <w:t>2</w:t>
            </w:r>
            <w:r w:rsidRPr="00F44794">
              <w:rPr>
                <w:rFonts w:asciiTheme="minorHAnsi" w:hAnsiTheme="minorHAnsi" w:cstheme="minorHAnsi"/>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714C" w14:textId="77777777" w:rsidR="009803CC" w:rsidRDefault="0098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0310" w14:textId="77777777" w:rsidR="001636AD" w:rsidRDefault="001636AD" w:rsidP="00CA179D">
      <w:r>
        <w:separator/>
      </w:r>
    </w:p>
  </w:footnote>
  <w:footnote w:type="continuationSeparator" w:id="0">
    <w:p w14:paraId="7FB6AEB5" w14:textId="77777777" w:rsidR="001636AD" w:rsidRDefault="001636AD" w:rsidP="00CA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0F76" w14:textId="77777777" w:rsidR="009803CC" w:rsidRDefault="0098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F42" w14:textId="3DA45ABE" w:rsidR="009803CC" w:rsidRDefault="00980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1582" w14:textId="77777777" w:rsidR="009803CC" w:rsidRDefault="0098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899"/>
    <w:multiLevelType w:val="hybridMultilevel"/>
    <w:tmpl w:val="75F84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6174"/>
    <w:multiLevelType w:val="hybridMultilevel"/>
    <w:tmpl w:val="E27EA4B2"/>
    <w:lvl w:ilvl="0" w:tplc="5F886A9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309D"/>
    <w:multiLevelType w:val="hybridMultilevel"/>
    <w:tmpl w:val="6C0E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74C"/>
    <w:multiLevelType w:val="hybridMultilevel"/>
    <w:tmpl w:val="E82453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31248"/>
    <w:multiLevelType w:val="hybridMultilevel"/>
    <w:tmpl w:val="60B8F984"/>
    <w:lvl w:ilvl="0" w:tplc="01C072CA">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0D4065"/>
    <w:multiLevelType w:val="hybridMultilevel"/>
    <w:tmpl w:val="449C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9462E"/>
    <w:multiLevelType w:val="hybridMultilevel"/>
    <w:tmpl w:val="17CA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93C2F"/>
    <w:multiLevelType w:val="hybridMultilevel"/>
    <w:tmpl w:val="EC60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21D13"/>
    <w:multiLevelType w:val="hybridMultilevel"/>
    <w:tmpl w:val="457A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66AF3"/>
    <w:multiLevelType w:val="hybridMultilevel"/>
    <w:tmpl w:val="9A6ED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84ADD"/>
    <w:multiLevelType w:val="hybridMultilevel"/>
    <w:tmpl w:val="B6045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7C09B1"/>
    <w:multiLevelType w:val="hybridMultilevel"/>
    <w:tmpl w:val="3BCA0C16"/>
    <w:lvl w:ilvl="0" w:tplc="16E6BB50">
      <w:start w:val="1"/>
      <w:numFmt w:val="upperLetter"/>
      <w:lvlText w:val="%1:"/>
      <w:lvlJc w:val="left"/>
      <w:pPr>
        <w:ind w:left="360" w:hanging="360"/>
      </w:pPr>
      <w:rPr>
        <w:rFonts w:asciiTheme="minorHAnsi" w:hAnsiTheme="minorHAnsi" w:cstheme="minorHAnsi"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C602D6"/>
    <w:multiLevelType w:val="hybridMultilevel"/>
    <w:tmpl w:val="3DFC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31963"/>
    <w:multiLevelType w:val="hybridMultilevel"/>
    <w:tmpl w:val="4442E9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994E3F"/>
    <w:multiLevelType w:val="hybridMultilevel"/>
    <w:tmpl w:val="07F0007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71DD8"/>
    <w:multiLevelType w:val="hybridMultilevel"/>
    <w:tmpl w:val="D6A62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C1D34"/>
    <w:multiLevelType w:val="hybridMultilevel"/>
    <w:tmpl w:val="D6A62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0F646B"/>
    <w:multiLevelType w:val="hybridMultilevel"/>
    <w:tmpl w:val="35EADF7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671A2"/>
    <w:multiLevelType w:val="hybridMultilevel"/>
    <w:tmpl w:val="35CE6E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8A53EE"/>
    <w:multiLevelType w:val="hybridMultilevel"/>
    <w:tmpl w:val="3DFC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C2913"/>
    <w:multiLevelType w:val="hybridMultilevel"/>
    <w:tmpl w:val="97D41088"/>
    <w:lvl w:ilvl="0" w:tplc="C22CCC0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377C48"/>
    <w:multiLevelType w:val="hybridMultilevel"/>
    <w:tmpl w:val="90B60332"/>
    <w:lvl w:ilvl="0" w:tplc="080870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B7338"/>
    <w:multiLevelType w:val="hybridMultilevel"/>
    <w:tmpl w:val="159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45992"/>
    <w:multiLevelType w:val="hybridMultilevel"/>
    <w:tmpl w:val="458EA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DF65C3"/>
    <w:multiLevelType w:val="hybridMultilevel"/>
    <w:tmpl w:val="BECC2D62"/>
    <w:lvl w:ilvl="0" w:tplc="3460BCC2">
      <w:start w:val="1"/>
      <w:numFmt w:val="decimal"/>
      <w:lvlText w:val="%1."/>
      <w:lvlJc w:val="left"/>
      <w:pPr>
        <w:ind w:left="900" w:hanging="540"/>
      </w:pPr>
      <w:rPr>
        <w:rFonts w:hint="default"/>
      </w:rPr>
    </w:lvl>
    <w:lvl w:ilvl="1" w:tplc="04090017">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371A5"/>
    <w:multiLevelType w:val="hybridMultilevel"/>
    <w:tmpl w:val="1F64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D073D"/>
    <w:multiLevelType w:val="hybridMultilevel"/>
    <w:tmpl w:val="DF7C3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7E35BD"/>
    <w:multiLevelType w:val="hybridMultilevel"/>
    <w:tmpl w:val="C376F87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A171A"/>
    <w:multiLevelType w:val="hybridMultilevel"/>
    <w:tmpl w:val="F86CD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F2A99"/>
    <w:multiLevelType w:val="hybridMultilevel"/>
    <w:tmpl w:val="B600BB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20"/>
  </w:num>
  <w:num w:numId="4">
    <w:abstractNumId w:val="21"/>
  </w:num>
  <w:num w:numId="5">
    <w:abstractNumId w:val="25"/>
  </w:num>
  <w:num w:numId="6">
    <w:abstractNumId w:val="7"/>
  </w:num>
  <w:num w:numId="7">
    <w:abstractNumId w:val="23"/>
  </w:num>
  <w:num w:numId="8">
    <w:abstractNumId w:val="8"/>
  </w:num>
  <w:num w:numId="9">
    <w:abstractNumId w:val="2"/>
  </w:num>
  <w:num w:numId="10">
    <w:abstractNumId w:val="19"/>
  </w:num>
  <w:num w:numId="11">
    <w:abstractNumId w:val="22"/>
  </w:num>
  <w:num w:numId="12">
    <w:abstractNumId w:val="4"/>
  </w:num>
  <w:num w:numId="13">
    <w:abstractNumId w:val="18"/>
  </w:num>
  <w:num w:numId="14">
    <w:abstractNumId w:val="29"/>
  </w:num>
  <w:num w:numId="15">
    <w:abstractNumId w:val="17"/>
  </w:num>
  <w:num w:numId="16">
    <w:abstractNumId w:val="10"/>
  </w:num>
  <w:num w:numId="17">
    <w:abstractNumId w:val="12"/>
  </w:num>
  <w:num w:numId="18">
    <w:abstractNumId w:val="28"/>
  </w:num>
  <w:num w:numId="19">
    <w:abstractNumId w:val="24"/>
  </w:num>
  <w:num w:numId="20">
    <w:abstractNumId w:val="3"/>
  </w:num>
  <w:num w:numId="21">
    <w:abstractNumId w:val="5"/>
  </w:num>
  <w:num w:numId="22">
    <w:abstractNumId w:val="14"/>
  </w:num>
  <w:num w:numId="23">
    <w:abstractNumId w:val="27"/>
  </w:num>
  <w:num w:numId="24">
    <w:abstractNumId w:val="0"/>
  </w:num>
  <w:num w:numId="25">
    <w:abstractNumId w:val="1"/>
  </w:num>
  <w:num w:numId="26">
    <w:abstractNumId w:val="6"/>
  </w:num>
  <w:num w:numId="27">
    <w:abstractNumId w:val="16"/>
  </w:num>
  <w:num w:numId="28">
    <w:abstractNumId w:val="9"/>
  </w:num>
  <w:num w:numId="29">
    <w:abstractNumId w:val="15"/>
  </w:num>
  <w:num w:numId="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E1"/>
    <w:rsid w:val="0000181E"/>
    <w:rsid w:val="000066BE"/>
    <w:rsid w:val="0000753F"/>
    <w:rsid w:val="00012B71"/>
    <w:rsid w:val="00014336"/>
    <w:rsid w:val="00016F06"/>
    <w:rsid w:val="00026FC7"/>
    <w:rsid w:val="00034070"/>
    <w:rsid w:val="00035ACC"/>
    <w:rsid w:val="00054A12"/>
    <w:rsid w:val="00055B4C"/>
    <w:rsid w:val="00065CF1"/>
    <w:rsid w:val="00074914"/>
    <w:rsid w:val="00080BCB"/>
    <w:rsid w:val="000842E9"/>
    <w:rsid w:val="00090704"/>
    <w:rsid w:val="0009176D"/>
    <w:rsid w:val="000A08C9"/>
    <w:rsid w:val="000A2E28"/>
    <w:rsid w:val="000A5739"/>
    <w:rsid w:val="000A596D"/>
    <w:rsid w:val="000B188E"/>
    <w:rsid w:val="000B6998"/>
    <w:rsid w:val="000D3166"/>
    <w:rsid w:val="000D4C48"/>
    <w:rsid w:val="000D7EEE"/>
    <w:rsid w:val="000E78D9"/>
    <w:rsid w:val="000F1292"/>
    <w:rsid w:val="000F19F2"/>
    <w:rsid w:val="000F743D"/>
    <w:rsid w:val="0010724C"/>
    <w:rsid w:val="0012406F"/>
    <w:rsid w:val="0012779E"/>
    <w:rsid w:val="0012799E"/>
    <w:rsid w:val="0013018B"/>
    <w:rsid w:val="001301DA"/>
    <w:rsid w:val="00133A83"/>
    <w:rsid w:val="00133C2F"/>
    <w:rsid w:val="00134229"/>
    <w:rsid w:val="001344F2"/>
    <w:rsid w:val="00136DB8"/>
    <w:rsid w:val="00137810"/>
    <w:rsid w:val="00144750"/>
    <w:rsid w:val="00146833"/>
    <w:rsid w:val="00151211"/>
    <w:rsid w:val="00152F72"/>
    <w:rsid w:val="001636AD"/>
    <w:rsid w:val="00163ADF"/>
    <w:rsid w:val="00167C1E"/>
    <w:rsid w:val="0017049D"/>
    <w:rsid w:val="0018430D"/>
    <w:rsid w:val="001948E6"/>
    <w:rsid w:val="0019534F"/>
    <w:rsid w:val="001A17C8"/>
    <w:rsid w:val="001A5F24"/>
    <w:rsid w:val="001B54DB"/>
    <w:rsid w:val="001B6819"/>
    <w:rsid w:val="001C5F3D"/>
    <w:rsid w:val="001D6C26"/>
    <w:rsid w:val="001E699F"/>
    <w:rsid w:val="001E6D0B"/>
    <w:rsid w:val="001F550E"/>
    <w:rsid w:val="001F793A"/>
    <w:rsid w:val="00222A8A"/>
    <w:rsid w:val="00226808"/>
    <w:rsid w:val="00240A17"/>
    <w:rsid w:val="00240D5F"/>
    <w:rsid w:val="00272C2A"/>
    <w:rsid w:val="0028425D"/>
    <w:rsid w:val="0029012C"/>
    <w:rsid w:val="00290616"/>
    <w:rsid w:val="00293E06"/>
    <w:rsid w:val="00295A1D"/>
    <w:rsid w:val="002B712E"/>
    <w:rsid w:val="002B742D"/>
    <w:rsid w:val="002C0B0D"/>
    <w:rsid w:val="002C6AF9"/>
    <w:rsid w:val="002C7C5F"/>
    <w:rsid w:val="002D11ED"/>
    <w:rsid w:val="002D7FE3"/>
    <w:rsid w:val="002E1A74"/>
    <w:rsid w:val="002E49A0"/>
    <w:rsid w:val="002F0423"/>
    <w:rsid w:val="002F3676"/>
    <w:rsid w:val="002F3DF4"/>
    <w:rsid w:val="00304719"/>
    <w:rsid w:val="0031610F"/>
    <w:rsid w:val="003209F9"/>
    <w:rsid w:val="003272C8"/>
    <w:rsid w:val="00331586"/>
    <w:rsid w:val="0033378E"/>
    <w:rsid w:val="003367C1"/>
    <w:rsid w:val="00360CD0"/>
    <w:rsid w:val="00366AAC"/>
    <w:rsid w:val="003711D0"/>
    <w:rsid w:val="003A585E"/>
    <w:rsid w:val="003B60CC"/>
    <w:rsid w:val="003B7CF3"/>
    <w:rsid w:val="003D252C"/>
    <w:rsid w:val="003E6741"/>
    <w:rsid w:val="003F2CBA"/>
    <w:rsid w:val="0040254B"/>
    <w:rsid w:val="00402C38"/>
    <w:rsid w:val="004256DC"/>
    <w:rsid w:val="00426179"/>
    <w:rsid w:val="00436048"/>
    <w:rsid w:val="00451531"/>
    <w:rsid w:val="00455DD2"/>
    <w:rsid w:val="00463411"/>
    <w:rsid w:val="004665C1"/>
    <w:rsid w:val="004705D9"/>
    <w:rsid w:val="00496D59"/>
    <w:rsid w:val="004A175E"/>
    <w:rsid w:val="004A6D40"/>
    <w:rsid w:val="004B1E71"/>
    <w:rsid w:val="004B54AB"/>
    <w:rsid w:val="004B5E62"/>
    <w:rsid w:val="004C30BF"/>
    <w:rsid w:val="004C7807"/>
    <w:rsid w:val="004F1FCD"/>
    <w:rsid w:val="004F3CEB"/>
    <w:rsid w:val="00506F6B"/>
    <w:rsid w:val="00511C6F"/>
    <w:rsid w:val="00514DBC"/>
    <w:rsid w:val="005214D6"/>
    <w:rsid w:val="00524427"/>
    <w:rsid w:val="00542339"/>
    <w:rsid w:val="00544C5E"/>
    <w:rsid w:val="005559A6"/>
    <w:rsid w:val="00560A90"/>
    <w:rsid w:val="005634C8"/>
    <w:rsid w:val="00563AB1"/>
    <w:rsid w:val="00567BC4"/>
    <w:rsid w:val="00572729"/>
    <w:rsid w:val="005856FF"/>
    <w:rsid w:val="005905A1"/>
    <w:rsid w:val="00594AEB"/>
    <w:rsid w:val="005B1861"/>
    <w:rsid w:val="005B7BEE"/>
    <w:rsid w:val="005C69D8"/>
    <w:rsid w:val="005D1A49"/>
    <w:rsid w:val="005D5618"/>
    <w:rsid w:val="005D7362"/>
    <w:rsid w:val="005D76AE"/>
    <w:rsid w:val="006022FF"/>
    <w:rsid w:val="0061344A"/>
    <w:rsid w:val="0061622B"/>
    <w:rsid w:val="0062239F"/>
    <w:rsid w:val="006276C0"/>
    <w:rsid w:val="00645EDA"/>
    <w:rsid w:val="00661671"/>
    <w:rsid w:val="00686BF5"/>
    <w:rsid w:val="00695065"/>
    <w:rsid w:val="006A16C6"/>
    <w:rsid w:val="006A5C1B"/>
    <w:rsid w:val="006C4E5F"/>
    <w:rsid w:val="006C59E2"/>
    <w:rsid w:val="006D7493"/>
    <w:rsid w:val="006E495E"/>
    <w:rsid w:val="006E5754"/>
    <w:rsid w:val="006F17DE"/>
    <w:rsid w:val="006F3310"/>
    <w:rsid w:val="006F42FA"/>
    <w:rsid w:val="007056B9"/>
    <w:rsid w:val="0071734B"/>
    <w:rsid w:val="00723BEE"/>
    <w:rsid w:val="00725BFA"/>
    <w:rsid w:val="00726E2E"/>
    <w:rsid w:val="0073437A"/>
    <w:rsid w:val="00735C62"/>
    <w:rsid w:val="00742181"/>
    <w:rsid w:val="007437F0"/>
    <w:rsid w:val="0074549B"/>
    <w:rsid w:val="00746E80"/>
    <w:rsid w:val="007500B7"/>
    <w:rsid w:val="007570C0"/>
    <w:rsid w:val="00760B90"/>
    <w:rsid w:val="00760FE1"/>
    <w:rsid w:val="00763C9F"/>
    <w:rsid w:val="007715C2"/>
    <w:rsid w:val="00787740"/>
    <w:rsid w:val="00790B3B"/>
    <w:rsid w:val="00790B7D"/>
    <w:rsid w:val="00793539"/>
    <w:rsid w:val="007A1428"/>
    <w:rsid w:val="007A4230"/>
    <w:rsid w:val="007B1C8A"/>
    <w:rsid w:val="007B6188"/>
    <w:rsid w:val="007C66A9"/>
    <w:rsid w:val="007C6D48"/>
    <w:rsid w:val="007D1BA1"/>
    <w:rsid w:val="007D402B"/>
    <w:rsid w:val="007E1815"/>
    <w:rsid w:val="007F574A"/>
    <w:rsid w:val="007F7CD3"/>
    <w:rsid w:val="008122BA"/>
    <w:rsid w:val="00852C2D"/>
    <w:rsid w:val="00855AC4"/>
    <w:rsid w:val="0088018A"/>
    <w:rsid w:val="00885DD8"/>
    <w:rsid w:val="008940B9"/>
    <w:rsid w:val="008E5605"/>
    <w:rsid w:val="008F5BB0"/>
    <w:rsid w:val="0090080A"/>
    <w:rsid w:val="00922C7B"/>
    <w:rsid w:val="009434F9"/>
    <w:rsid w:val="009577AF"/>
    <w:rsid w:val="0096095F"/>
    <w:rsid w:val="00964480"/>
    <w:rsid w:val="0096452F"/>
    <w:rsid w:val="00965CC0"/>
    <w:rsid w:val="009803CC"/>
    <w:rsid w:val="00982C1E"/>
    <w:rsid w:val="009930CD"/>
    <w:rsid w:val="00995418"/>
    <w:rsid w:val="009A11B3"/>
    <w:rsid w:val="009B34C5"/>
    <w:rsid w:val="009B73D4"/>
    <w:rsid w:val="009D0ED0"/>
    <w:rsid w:val="009D4873"/>
    <w:rsid w:val="009D5299"/>
    <w:rsid w:val="009E15F2"/>
    <w:rsid w:val="009E43ED"/>
    <w:rsid w:val="009F4033"/>
    <w:rsid w:val="00A02953"/>
    <w:rsid w:val="00A22109"/>
    <w:rsid w:val="00A46922"/>
    <w:rsid w:val="00A724E8"/>
    <w:rsid w:val="00A750B6"/>
    <w:rsid w:val="00A8187B"/>
    <w:rsid w:val="00A8614F"/>
    <w:rsid w:val="00A86737"/>
    <w:rsid w:val="00A919E6"/>
    <w:rsid w:val="00A928B7"/>
    <w:rsid w:val="00A97725"/>
    <w:rsid w:val="00AA19BD"/>
    <w:rsid w:val="00AA6E88"/>
    <w:rsid w:val="00AA6EFE"/>
    <w:rsid w:val="00AE3DA1"/>
    <w:rsid w:val="00AE5D5A"/>
    <w:rsid w:val="00AF156F"/>
    <w:rsid w:val="00B07F83"/>
    <w:rsid w:val="00B102CD"/>
    <w:rsid w:val="00B17A1C"/>
    <w:rsid w:val="00B26710"/>
    <w:rsid w:val="00B272C1"/>
    <w:rsid w:val="00B30183"/>
    <w:rsid w:val="00B44E5B"/>
    <w:rsid w:val="00B51D25"/>
    <w:rsid w:val="00B66B13"/>
    <w:rsid w:val="00B71733"/>
    <w:rsid w:val="00B71F3B"/>
    <w:rsid w:val="00B721FD"/>
    <w:rsid w:val="00B7348C"/>
    <w:rsid w:val="00B812AF"/>
    <w:rsid w:val="00B82DDA"/>
    <w:rsid w:val="00B83437"/>
    <w:rsid w:val="00B85BE5"/>
    <w:rsid w:val="00BB407F"/>
    <w:rsid w:val="00BB5D2D"/>
    <w:rsid w:val="00BC3B1D"/>
    <w:rsid w:val="00BC65C1"/>
    <w:rsid w:val="00BE3A2C"/>
    <w:rsid w:val="00BE4FCD"/>
    <w:rsid w:val="00BE598D"/>
    <w:rsid w:val="00C00E81"/>
    <w:rsid w:val="00C15DEA"/>
    <w:rsid w:val="00C174BB"/>
    <w:rsid w:val="00C35F1C"/>
    <w:rsid w:val="00C37225"/>
    <w:rsid w:val="00C404C2"/>
    <w:rsid w:val="00C54D3A"/>
    <w:rsid w:val="00C64884"/>
    <w:rsid w:val="00C7067A"/>
    <w:rsid w:val="00C91F83"/>
    <w:rsid w:val="00CA1706"/>
    <w:rsid w:val="00CA179D"/>
    <w:rsid w:val="00CA3F80"/>
    <w:rsid w:val="00CA6E04"/>
    <w:rsid w:val="00CB1219"/>
    <w:rsid w:val="00CC3011"/>
    <w:rsid w:val="00CC4DAB"/>
    <w:rsid w:val="00CC655A"/>
    <w:rsid w:val="00CD236C"/>
    <w:rsid w:val="00CD7028"/>
    <w:rsid w:val="00CF3D4D"/>
    <w:rsid w:val="00CF43DC"/>
    <w:rsid w:val="00CF46F7"/>
    <w:rsid w:val="00CF5633"/>
    <w:rsid w:val="00D001F7"/>
    <w:rsid w:val="00D114BD"/>
    <w:rsid w:val="00D1399D"/>
    <w:rsid w:val="00D15D5D"/>
    <w:rsid w:val="00D16C41"/>
    <w:rsid w:val="00D2270A"/>
    <w:rsid w:val="00D249DC"/>
    <w:rsid w:val="00D361E8"/>
    <w:rsid w:val="00D47164"/>
    <w:rsid w:val="00D52675"/>
    <w:rsid w:val="00D9133B"/>
    <w:rsid w:val="00DA1DBC"/>
    <w:rsid w:val="00DA67BB"/>
    <w:rsid w:val="00DA67E0"/>
    <w:rsid w:val="00DB007D"/>
    <w:rsid w:val="00DB0B83"/>
    <w:rsid w:val="00DB58D0"/>
    <w:rsid w:val="00DC15BB"/>
    <w:rsid w:val="00DC6A0D"/>
    <w:rsid w:val="00DE5363"/>
    <w:rsid w:val="00DF5609"/>
    <w:rsid w:val="00DF6656"/>
    <w:rsid w:val="00E04E7B"/>
    <w:rsid w:val="00E076F6"/>
    <w:rsid w:val="00E32945"/>
    <w:rsid w:val="00E530E4"/>
    <w:rsid w:val="00E55D55"/>
    <w:rsid w:val="00E61337"/>
    <w:rsid w:val="00E65126"/>
    <w:rsid w:val="00E75C63"/>
    <w:rsid w:val="00E76782"/>
    <w:rsid w:val="00E812BD"/>
    <w:rsid w:val="00E81925"/>
    <w:rsid w:val="00E8668B"/>
    <w:rsid w:val="00E87E35"/>
    <w:rsid w:val="00EA72B8"/>
    <w:rsid w:val="00EB3266"/>
    <w:rsid w:val="00EB38A6"/>
    <w:rsid w:val="00EC0B67"/>
    <w:rsid w:val="00EC3C7A"/>
    <w:rsid w:val="00EC3E8B"/>
    <w:rsid w:val="00EC4D18"/>
    <w:rsid w:val="00EC53F3"/>
    <w:rsid w:val="00ED4306"/>
    <w:rsid w:val="00EF0B06"/>
    <w:rsid w:val="00F00292"/>
    <w:rsid w:val="00F056B3"/>
    <w:rsid w:val="00F23D3C"/>
    <w:rsid w:val="00F23F88"/>
    <w:rsid w:val="00F33690"/>
    <w:rsid w:val="00F44794"/>
    <w:rsid w:val="00F47515"/>
    <w:rsid w:val="00F546DB"/>
    <w:rsid w:val="00F743DE"/>
    <w:rsid w:val="00F77DF2"/>
    <w:rsid w:val="00F80C66"/>
    <w:rsid w:val="00F85E12"/>
    <w:rsid w:val="00F87146"/>
    <w:rsid w:val="00F945D6"/>
    <w:rsid w:val="00FA1EA4"/>
    <w:rsid w:val="00FA559F"/>
    <w:rsid w:val="00FA77BD"/>
    <w:rsid w:val="00FB2540"/>
    <w:rsid w:val="00FB2EE1"/>
    <w:rsid w:val="00FB5A52"/>
    <w:rsid w:val="00FD1C0A"/>
    <w:rsid w:val="00FE1A33"/>
    <w:rsid w:val="00FE271B"/>
    <w:rsid w:val="00FE42AA"/>
    <w:rsid w:val="00FE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BB27B2"/>
  <w15:chartTrackingRefBased/>
  <w15:docId w15:val="{B726C443-CD49-4CF1-9299-3038C451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ED"/>
    <w:rPr>
      <w:rFonts w:ascii="Times New Roman" w:hAnsi="Times New Roman"/>
    </w:rPr>
  </w:style>
  <w:style w:type="paragraph" w:styleId="Heading1">
    <w:name w:val="heading 1"/>
    <w:basedOn w:val="Normal"/>
    <w:next w:val="Normal"/>
    <w:link w:val="Heading1Char"/>
    <w:autoRedefine/>
    <w:uiPriority w:val="9"/>
    <w:qFormat/>
    <w:rsid w:val="00B812AF"/>
    <w:pPr>
      <w:keepNext/>
      <w:keepLines/>
      <w:numPr>
        <w:numId w:val="12"/>
      </w:numPr>
      <w:shd w:val="clear" w:color="auto" w:fill="BDD6EE" w:themeFill="accent5" w:themeFillTint="66"/>
      <w:outlineLvl w:val="0"/>
    </w:pPr>
    <w:rPr>
      <w:rFonts w:asciiTheme="minorHAnsi" w:eastAsiaTheme="majorEastAsia" w:hAnsiTheme="minorHAnsi" w:cstheme="minorHAnsi"/>
      <w:b/>
      <w:sz w:val="32"/>
      <w:szCs w:val="32"/>
    </w:rPr>
  </w:style>
  <w:style w:type="paragraph" w:styleId="Heading2">
    <w:name w:val="heading 2"/>
    <w:basedOn w:val="RFPHEADING"/>
    <w:next w:val="Normal"/>
    <w:link w:val="Heading2Char"/>
    <w:autoRedefine/>
    <w:uiPriority w:val="9"/>
    <w:unhideWhenUsed/>
    <w:qFormat/>
    <w:rsid w:val="0061622B"/>
    <w:pPr>
      <w:spacing w:before="0"/>
      <w:outlineLvl w:val="1"/>
    </w:pPr>
    <w:rPr>
      <w:rFonts w:asciiTheme="minorHAnsi" w:hAnsiTheme="minorHAnsi" w:cstheme="minorHAnsi"/>
      <w:szCs w:val="28"/>
    </w:rPr>
  </w:style>
  <w:style w:type="paragraph" w:styleId="Heading3">
    <w:name w:val="heading 3"/>
    <w:basedOn w:val="Normal"/>
    <w:next w:val="Normal"/>
    <w:link w:val="Heading3Char"/>
    <w:uiPriority w:val="9"/>
    <w:unhideWhenUsed/>
    <w:qFormat/>
    <w:rsid w:val="00885DD8"/>
    <w:pPr>
      <w:keepNext/>
      <w:outlineLvl w:val="2"/>
    </w:pPr>
    <w:rPr>
      <w:rFonts w:cs="Times New Roman"/>
      <w:b/>
      <w:bCs/>
      <w:color w:val="7030A0"/>
    </w:rPr>
  </w:style>
  <w:style w:type="paragraph" w:styleId="Heading4">
    <w:name w:val="heading 4"/>
    <w:basedOn w:val="Normal"/>
    <w:next w:val="Normal"/>
    <w:link w:val="Heading4Char"/>
    <w:uiPriority w:val="9"/>
    <w:unhideWhenUsed/>
    <w:qFormat/>
    <w:rsid w:val="00E61337"/>
    <w:pPr>
      <w:keepNext/>
      <w:outlineLvl w:val="3"/>
    </w:pPr>
    <w:rPr>
      <w:b/>
      <w:bCs/>
    </w:rPr>
  </w:style>
  <w:style w:type="paragraph" w:styleId="Heading5">
    <w:name w:val="heading 5"/>
    <w:basedOn w:val="Normal"/>
    <w:next w:val="Normal"/>
    <w:link w:val="Heading5Char"/>
    <w:uiPriority w:val="9"/>
    <w:unhideWhenUsed/>
    <w:qFormat/>
    <w:rsid w:val="0029012C"/>
    <w:pPr>
      <w:keepNext/>
      <w:jc w:val="center"/>
      <w:outlineLvl w:val="4"/>
    </w:pPr>
    <w:rPr>
      <w:rFonts w:asciiTheme="minorHAnsi" w:hAnsiTheme="minorHAnsi" w:cstheme="minorHAnsi"/>
      <w:b/>
      <w:smallCaps/>
      <w:color w:val="323E4F" w:themeColor="text2" w:themeShade="BF"/>
      <w:sz w:val="56"/>
      <w:szCs w:val="56"/>
      <w:u w:val="single"/>
    </w:rPr>
  </w:style>
  <w:style w:type="paragraph" w:styleId="Heading6">
    <w:name w:val="heading 6"/>
    <w:basedOn w:val="Normal"/>
    <w:next w:val="Normal"/>
    <w:link w:val="Heading6Char"/>
    <w:uiPriority w:val="9"/>
    <w:unhideWhenUsed/>
    <w:qFormat/>
    <w:rsid w:val="0061344A"/>
    <w:pPr>
      <w:keepNext/>
      <w:ind w:left="1620" w:hanging="1500"/>
      <w:jc w:val="both"/>
      <w:outlineLvl w:val="5"/>
    </w:pPr>
    <w:rPr>
      <w:rFonts w:asciiTheme="minorHAnsi" w:eastAsia="Times New Roman" w:hAnsiTheme="minorHAnsi" w:cstheme="minorHAns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2AF"/>
    <w:rPr>
      <w:rFonts w:asciiTheme="minorHAnsi" w:eastAsiaTheme="majorEastAsia" w:hAnsiTheme="minorHAnsi" w:cstheme="minorHAnsi"/>
      <w:b/>
      <w:sz w:val="32"/>
      <w:szCs w:val="32"/>
      <w:shd w:val="clear" w:color="auto" w:fill="BDD6EE" w:themeFill="accent5" w:themeFillTint="66"/>
    </w:rPr>
  </w:style>
  <w:style w:type="character" w:customStyle="1" w:styleId="Heading2Char">
    <w:name w:val="Heading 2 Char"/>
    <w:basedOn w:val="DefaultParagraphFont"/>
    <w:link w:val="Heading2"/>
    <w:uiPriority w:val="9"/>
    <w:rsid w:val="0061622B"/>
    <w:rPr>
      <w:rFonts w:asciiTheme="minorHAnsi" w:eastAsia="Times New Roman" w:hAnsiTheme="minorHAnsi" w:cstheme="minorHAnsi"/>
      <w:b/>
      <w:caps/>
      <w:sz w:val="28"/>
      <w:szCs w:val="28"/>
    </w:rPr>
  </w:style>
  <w:style w:type="paragraph" w:styleId="ListParagraph">
    <w:name w:val="List Paragraph"/>
    <w:basedOn w:val="Normal"/>
    <w:uiPriority w:val="34"/>
    <w:qFormat/>
    <w:rsid w:val="007F7CD3"/>
    <w:pPr>
      <w:numPr>
        <w:numId w:val="4"/>
      </w:numPr>
    </w:pPr>
    <w:rPr>
      <w:rFonts w:cs="Times New Roman"/>
      <w:szCs w:val="22"/>
    </w:rPr>
  </w:style>
  <w:style w:type="paragraph" w:customStyle="1" w:styleId="RFPHEADING">
    <w:name w:val="RFP HEADING"/>
    <w:basedOn w:val="Normal"/>
    <w:link w:val="RFPHEADINGChar"/>
    <w:autoRedefine/>
    <w:rsid w:val="009E15F2"/>
    <w:pPr>
      <w:widowControl w:val="0"/>
      <w:pBdr>
        <w:bottom w:val="single" w:sz="18" w:space="1" w:color="auto"/>
      </w:pBdr>
      <w:tabs>
        <w:tab w:val="left" w:pos="-1440"/>
        <w:tab w:val="left" w:pos="-720"/>
      </w:tabs>
      <w:suppressAutoHyphens/>
      <w:spacing w:before="300" w:after="200"/>
    </w:pPr>
    <w:rPr>
      <w:rFonts w:ascii="Calibri" w:eastAsia="Times New Roman" w:hAnsi="Calibri" w:cs="Times New Roman"/>
      <w:b/>
      <w:caps/>
      <w:sz w:val="28"/>
      <w:szCs w:val="20"/>
    </w:rPr>
  </w:style>
  <w:style w:type="character" w:customStyle="1" w:styleId="RFPHEADINGChar">
    <w:name w:val="RFP HEADING Char"/>
    <w:link w:val="RFPHEADING"/>
    <w:rsid w:val="009E15F2"/>
    <w:rPr>
      <w:rFonts w:ascii="Calibri" w:eastAsia="Times New Roman" w:hAnsi="Calibri" w:cs="Times New Roman"/>
      <w:b/>
      <w:caps/>
      <w:sz w:val="28"/>
      <w:szCs w:val="20"/>
    </w:rPr>
  </w:style>
  <w:style w:type="character" w:customStyle="1" w:styleId="Heading3Char">
    <w:name w:val="Heading 3 Char"/>
    <w:basedOn w:val="DefaultParagraphFont"/>
    <w:link w:val="Heading3"/>
    <w:uiPriority w:val="9"/>
    <w:rsid w:val="00885DD8"/>
    <w:rPr>
      <w:rFonts w:ascii="Times New Roman" w:hAnsi="Times New Roman" w:cs="Times New Roman"/>
      <w:b/>
      <w:bCs/>
      <w:color w:val="7030A0"/>
    </w:rPr>
  </w:style>
  <w:style w:type="paragraph" w:styleId="BodyText">
    <w:name w:val="Body Text"/>
    <w:basedOn w:val="Normal"/>
    <w:link w:val="BodyTextChar"/>
    <w:rsid w:val="00885DD8"/>
    <w:rPr>
      <w:rFonts w:eastAsia="Times New Roman" w:cs="Times New Roman"/>
      <w:szCs w:val="20"/>
    </w:rPr>
  </w:style>
  <w:style w:type="character" w:customStyle="1" w:styleId="BodyTextChar">
    <w:name w:val="Body Text Char"/>
    <w:basedOn w:val="DefaultParagraphFont"/>
    <w:link w:val="BodyText"/>
    <w:rsid w:val="00885DD8"/>
    <w:rPr>
      <w:rFonts w:ascii="Times New Roman" w:eastAsia="Times New Roman" w:hAnsi="Times New Roman" w:cs="Times New Roman"/>
      <w:szCs w:val="20"/>
    </w:rPr>
  </w:style>
  <w:style w:type="character" w:styleId="Hyperlink">
    <w:name w:val="Hyperlink"/>
    <w:basedOn w:val="DefaultParagraphFont"/>
    <w:uiPriority w:val="99"/>
    <w:rsid w:val="00E61337"/>
    <w:rPr>
      <w:rFonts w:ascii="Times New Roman" w:hAnsi="Times New Roman"/>
      <w:color w:val="0000FF"/>
      <w:sz w:val="24"/>
      <w:u w:val="single"/>
    </w:rPr>
  </w:style>
  <w:style w:type="character" w:customStyle="1" w:styleId="id143">
    <w:name w:val="id143"/>
    <w:basedOn w:val="DefaultParagraphFont"/>
    <w:rsid w:val="00E61337"/>
  </w:style>
  <w:style w:type="character" w:customStyle="1" w:styleId="Heading4Char">
    <w:name w:val="Heading 4 Char"/>
    <w:basedOn w:val="DefaultParagraphFont"/>
    <w:link w:val="Heading4"/>
    <w:uiPriority w:val="9"/>
    <w:rsid w:val="00E61337"/>
    <w:rPr>
      <w:rFonts w:ascii="Times New Roman" w:hAnsi="Times New Roman"/>
      <w:b/>
      <w:bCs/>
    </w:rPr>
  </w:style>
  <w:style w:type="character" w:styleId="CommentReference">
    <w:name w:val="annotation reference"/>
    <w:basedOn w:val="DefaultParagraphFont"/>
    <w:uiPriority w:val="99"/>
    <w:semiHidden/>
    <w:unhideWhenUsed/>
    <w:rsid w:val="00D47164"/>
    <w:rPr>
      <w:sz w:val="16"/>
      <w:szCs w:val="16"/>
    </w:rPr>
  </w:style>
  <w:style w:type="paragraph" w:styleId="CommentText">
    <w:name w:val="annotation text"/>
    <w:basedOn w:val="Normal"/>
    <w:link w:val="CommentTextChar"/>
    <w:uiPriority w:val="99"/>
    <w:unhideWhenUsed/>
    <w:rsid w:val="00D47164"/>
    <w:rPr>
      <w:sz w:val="20"/>
      <w:szCs w:val="20"/>
    </w:rPr>
  </w:style>
  <w:style w:type="character" w:customStyle="1" w:styleId="CommentTextChar">
    <w:name w:val="Comment Text Char"/>
    <w:basedOn w:val="DefaultParagraphFont"/>
    <w:link w:val="CommentText"/>
    <w:uiPriority w:val="99"/>
    <w:rsid w:val="00D471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7164"/>
    <w:rPr>
      <w:b/>
      <w:bCs/>
    </w:rPr>
  </w:style>
  <w:style w:type="character" w:customStyle="1" w:styleId="CommentSubjectChar">
    <w:name w:val="Comment Subject Char"/>
    <w:basedOn w:val="CommentTextChar"/>
    <w:link w:val="CommentSubject"/>
    <w:uiPriority w:val="99"/>
    <w:semiHidden/>
    <w:rsid w:val="00D47164"/>
    <w:rPr>
      <w:rFonts w:ascii="Times New Roman" w:hAnsi="Times New Roman"/>
      <w:b/>
      <w:bCs/>
      <w:sz w:val="20"/>
      <w:szCs w:val="20"/>
    </w:rPr>
  </w:style>
  <w:style w:type="table" w:styleId="TableGrid">
    <w:name w:val="Table Grid"/>
    <w:basedOn w:val="TableNormal"/>
    <w:uiPriority w:val="39"/>
    <w:rsid w:val="009F403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12B71"/>
    <w:pPr>
      <w:tabs>
        <w:tab w:val="left" w:pos="660"/>
        <w:tab w:val="right" w:leader="dot" w:pos="10790"/>
      </w:tabs>
      <w:spacing w:after="100"/>
    </w:pPr>
  </w:style>
  <w:style w:type="character" w:customStyle="1" w:styleId="Heading5Char">
    <w:name w:val="Heading 5 Char"/>
    <w:basedOn w:val="DefaultParagraphFont"/>
    <w:link w:val="Heading5"/>
    <w:uiPriority w:val="9"/>
    <w:rsid w:val="0029012C"/>
    <w:rPr>
      <w:rFonts w:asciiTheme="minorHAnsi" w:hAnsiTheme="minorHAnsi" w:cstheme="minorHAnsi"/>
      <w:b/>
      <w:smallCaps/>
      <w:color w:val="323E4F" w:themeColor="text2" w:themeShade="BF"/>
      <w:sz w:val="56"/>
      <w:szCs w:val="56"/>
      <w:u w:val="single"/>
    </w:rPr>
  </w:style>
  <w:style w:type="character" w:customStyle="1" w:styleId="Heading6Char">
    <w:name w:val="Heading 6 Char"/>
    <w:basedOn w:val="DefaultParagraphFont"/>
    <w:link w:val="Heading6"/>
    <w:uiPriority w:val="9"/>
    <w:rsid w:val="0061344A"/>
    <w:rPr>
      <w:rFonts w:asciiTheme="minorHAnsi" w:eastAsia="Times New Roman" w:hAnsiTheme="minorHAnsi" w:cstheme="minorHAnsi"/>
      <w:b/>
      <w:sz w:val="36"/>
      <w:szCs w:val="36"/>
    </w:rPr>
  </w:style>
  <w:style w:type="character" w:styleId="UnresolvedMention">
    <w:name w:val="Unresolved Mention"/>
    <w:basedOn w:val="DefaultParagraphFont"/>
    <w:uiPriority w:val="99"/>
    <w:semiHidden/>
    <w:unhideWhenUsed/>
    <w:rsid w:val="00AA19BD"/>
    <w:rPr>
      <w:color w:val="605E5C"/>
      <w:shd w:val="clear" w:color="auto" w:fill="E1DFDD"/>
    </w:rPr>
  </w:style>
  <w:style w:type="paragraph" w:styleId="Header">
    <w:name w:val="header"/>
    <w:basedOn w:val="Normal"/>
    <w:link w:val="HeaderChar"/>
    <w:uiPriority w:val="99"/>
    <w:unhideWhenUsed/>
    <w:rsid w:val="00CA179D"/>
    <w:pPr>
      <w:tabs>
        <w:tab w:val="center" w:pos="4680"/>
        <w:tab w:val="right" w:pos="9360"/>
      </w:tabs>
    </w:pPr>
  </w:style>
  <w:style w:type="character" w:customStyle="1" w:styleId="HeaderChar">
    <w:name w:val="Header Char"/>
    <w:basedOn w:val="DefaultParagraphFont"/>
    <w:link w:val="Header"/>
    <w:uiPriority w:val="99"/>
    <w:rsid w:val="00CA179D"/>
    <w:rPr>
      <w:rFonts w:ascii="Times New Roman" w:hAnsi="Times New Roman"/>
    </w:rPr>
  </w:style>
  <w:style w:type="paragraph" w:styleId="Footer">
    <w:name w:val="footer"/>
    <w:basedOn w:val="Normal"/>
    <w:link w:val="FooterChar"/>
    <w:uiPriority w:val="99"/>
    <w:unhideWhenUsed/>
    <w:rsid w:val="00CA179D"/>
    <w:pPr>
      <w:tabs>
        <w:tab w:val="center" w:pos="4680"/>
        <w:tab w:val="right" w:pos="9360"/>
      </w:tabs>
    </w:pPr>
  </w:style>
  <w:style w:type="character" w:customStyle="1" w:styleId="FooterChar">
    <w:name w:val="Footer Char"/>
    <w:basedOn w:val="DefaultParagraphFont"/>
    <w:link w:val="Footer"/>
    <w:uiPriority w:val="99"/>
    <w:rsid w:val="00CA179D"/>
    <w:rPr>
      <w:rFonts w:ascii="Times New Roman" w:hAnsi="Times New Roman"/>
    </w:rPr>
  </w:style>
  <w:style w:type="paragraph" w:styleId="Revision">
    <w:name w:val="Revision"/>
    <w:hidden/>
    <w:uiPriority w:val="99"/>
    <w:semiHidden/>
    <w:rsid w:val="009A11B3"/>
    <w:rPr>
      <w:rFonts w:ascii="Times New Roman" w:hAnsi="Times New Roman"/>
    </w:rPr>
  </w:style>
  <w:style w:type="paragraph" w:styleId="BodyText2">
    <w:name w:val="Body Text 2"/>
    <w:basedOn w:val="Normal"/>
    <w:link w:val="BodyText2Char"/>
    <w:uiPriority w:val="99"/>
    <w:unhideWhenUsed/>
    <w:rsid w:val="007500B7"/>
    <w:rPr>
      <w:rFonts w:cs="Times New Roman"/>
      <w:color w:val="00B0F0"/>
    </w:rPr>
  </w:style>
  <w:style w:type="character" w:customStyle="1" w:styleId="BodyText2Char">
    <w:name w:val="Body Text 2 Char"/>
    <w:basedOn w:val="DefaultParagraphFont"/>
    <w:link w:val="BodyText2"/>
    <w:uiPriority w:val="99"/>
    <w:rsid w:val="007500B7"/>
    <w:rPr>
      <w:rFonts w:ascii="Times New Roman" w:hAnsi="Times New Roman" w:cs="Times New Roman"/>
      <w:color w:val="00B0F0"/>
    </w:rPr>
  </w:style>
  <w:style w:type="paragraph" w:customStyle="1" w:styleId="Default">
    <w:name w:val="Default"/>
    <w:rsid w:val="002C6AF9"/>
    <w:pPr>
      <w:autoSpaceDE w:val="0"/>
      <w:autoSpaceDN w:val="0"/>
      <w:adjustRightInd w:val="0"/>
    </w:pPr>
    <w:rPr>
      <w:rFonts w:ascii="Book Antiqua" w:eastAsia="Calibri" w:hAnsi="Book Antiqua" w:cs="Book Antiqua"/>
      <w:color w:val="000000"/>
    </w:rPr>
  </w:style>
  <w:style w:type="character" w:styleId="FollowedHyperlink">
    <w:name w:val="FollowedHyperlink"/>
    <w:basedOn w:val="DefaultParagraphFont"/>
    <w:uiPriority w:val="99"/>
    <w:semiHidden/>
    <w:unhideWhenUsed/>
    <w:rsid w:val="00661671"/>
    <w:rPr>
      <w:color w:val="954F72" w:themeColor="followedHyperlink"/>
      <w:u w:val="single"/>
    </w:rPr>
  </w:style>
  <w:style w:type="paragraph" w:styleId="BodyText3">
    <w:name w:val="Body Text 3"/>
    <w:basedOn w:val="Normal"/>
    <w:link w:val="BodyText3Char"/>
    <w:uiPriority w:val="99"/>
    <w:unhideWhenUsed/>
    <w:rsid w:val="00661671"/>
    <w:rPr>
      <w:color w:val="7030A0"/>
    </w:rPr>
  </w:style>
  <w:style w:type="character" w:customStyle="1" w:styleId="BodyText3Char">
    <w:name w:val="Body Text 3 Char"/>
    <w:basedOn w:val="DefaultParagraphFont"/>
    <w:link w:val="BodyText3"/>
    <w:uiPriority w:val="99"/>
    <w:rsid w:val="00661671"/>
    <w:rPr>
      <w:rFonts w:ascii="Times New Roman" w:hAnsi="Times New Roman"/>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61269">
      <w:bodyDiv w:val="1"/>
      <w:marLeft w:val="0"/>
      <w:marRight w:val="0"/>
      <w:marTop w:val="0"/>
      <w:marBottom w:val="0"/>
      <w:divBdr>
        <w:top w:val="none" w:sz="0" w:space="0" w:color="auto"/>
        <w:left w:val="none" w:sz="0" w:space="0" w:color="auto"/>
        <w:bottom w:val="none" w:sz="0" w:space="0" w:color="auto"/>
        <w:right w:val="none" w:sz="0" w:space="0" w:color="auto"/>
      </w:divBdr>
    </w:div>
    <w:div w:id="8690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ountywa.gov/DocumentCenter/View/78324/ProcureWare-Vendor-Registration-Instructions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iercecountywa.procureware.com/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CPurchasing@piercecounty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6F7F-8E04-40D1-BE47-D281B963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VanCleave</dc:creator>
  <cp:keywords/>
  <dc:description/>
  <cp:lastModifiedBy>Kristy Lysell</cp:lastModifiedBy>
  <cp:revision>2</cp:revision>
  <cp:lastPrinted>2021-10-06T18:31:00Z</cp:lastPrinted>
  <dcterms:created xsi:type="dcterms:W3CDTF">2022-03-21T19:25:00Z</dcterms:created>
  <dcterms:modified xsi:type="dcterms:W3CDTF">2022-03-21T19:25:00Z</dcterms:modified>
</cp:coreProperties>
</file>