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F9407" w14:textId="77777777" w:rsidR="007D5172" w:rsidRDefault="007D5172" w:rsidP="00C827E3">
      <w:pPr>
        <w:jc w:val="center"/>
        <w:rPr>
          <w:rFonts w:ascii="Georgia" w:hAnsi="Georgia"/>
        </w:rPr>
      </w:pPr>
    </w:p>
    <w:p w14:paraId="500E90E8" w14:textId="77777777" w:rsidR="00C827E3" w:rsidRPr="00B76C08" w:rsidRDefault="00C827E3" w:rsidP="00C827E3">
      <w:pPr>
        <w:jc w:val="center"/>
        <w:rPr>
          <w:rFonts w:ascii="Georgia" w:hAnsi="Georgia"/>
          <w:sz w:val="22"/>
          <w:szCs w:val="22"/>
        </w:rPr>
      </w:pPr>
      <w:r w:rsidRPr="00B76C08">
        <w:rPr>
          <w:rFonts w:ascii="Georgia" w:hAnsi="Georgia"/>
          <w:sz w:val="22"/>
          <w:szCs w:val="22"/>
        </w:rPr>
        <w:t>City of Mukilteo, Washington</w:t>
      </w:r>
    </w:p>
    <w:p w14:paraId="59D9EF3E" w14:textId="77777777" w:rsidR="00C827E3" w:rsidRPr="00B76C08" w:rsidRDefault="00C827E3" w:rsidP="00C827E3">
      <w:pPr>
        <w:jc w:val="center"/>
        <w:rPr>
          <w:rFonts w:ascii="Georgia" w:hAnsi="Georgia"/>
          <w:sz w:val="22"/>
          <w:szCs w:val="22"/>
        </w:rPr>
      </w:pPr>
      <w:r w:rsidRPr="00B76C08">
        <w:rPr>
          <w:rFonts w:ascii="Georgia" w:hAnsi="Georgia"/>
          <w:sz w:val="22"/>
          <w:szCs w:val="22"/>
        </w:rPr>
        <w:t>NOTICE OF REQUEST FOR QUALIFICATIONS</w:t>
      </w:r>
    </w:p>
    <w:p w14:paraId="18BC0AFF" w14:textId="77777777" w:rsidR="00C827E3" w:rsidRPr="00B76C08" w:rsidRDefault="00C827E3" w:rsidP="00C827E3">
      <w:pPr>
        <w:jc w:val="center"/>
        <w:rPr>
          <w:rFonts w:ascii="Georgia" w:hAnsi="Georgia"/>
          <w:sz w:val="22"/>
          <w:szCs w:val="22"/>
        </w:rPr>
      </w:pPr>
    </w:p>
    <w:p w14:paraId="00FE9A94" w14:textId="04072787" w:rsidR="00C827E3" w:rsidRPr="00B76C08" w:rsidRDefault="00C827E3" w:rsidP="00C827E3">
      <w:pPr>
        <w:rPr>
          <w:rFonts w:ascii="Georgia" w:hAnsi="Georgia"/>
          <w:sz w:val="22"/>
          <w:szCs w:val="22"/>
        </w:rPr>
      </w:pPr>
      <w:r w:rsidRPr="00B76C08">
        <w:rPr>
          <w:rFonts w:ascii="Georgia" w:hAnsi="Georgia"/>
          <w:b/>
          <w:sz w:val="22"/>
          <w:szCs w:val="22"/>
        </w:rPr>
        <w:t>PROJECT NAME:</w:t>
      </w:r>
      <w:r w:rsidRPr="00B76C08">
        <w:rPr>
          <w:rFonts w:ascii="Georgia" w:hAnsi="Georgia"/>
          <w:sz w:val="22"/>
          <w:szCs w:val="22"/>
        </w:rPr>
        <w:t xml:space="preserve"> </w:t>
      </w:r>
      <w:r w:rsidR="00187337" w:rsidRPr="00B76C08">
        <w:rPr>
          <w:rFonts w:ascii="Georgia" w:hAnsi="Georgia"/>
          <w:sz w:val="22"/>
          <w:szCs w:val="22"/>
        </w:rPr>
        <w:t xml:space="preserve"> </w:t>
      </w:r>
      <w:r w:rsidR="005B57CD">
        <w:rPr>
          <w:rFonts w:ascii="Georgia" w:hAnsi="Georgia"/>
          <w:sz w:val="22"/>
          <w:szCs w:val="22"/>
        </w:rPr>
        <w:t>Chennault Beach Drive Drainage Improvements</w:t>
      </w:r>
    </w:p>
    <w:p w14:paraId="427CCD3F" w14:textId="77777777" w:rsidR="00C827E3" w:rsidRPr="00B76C08" w:rsidRDefault="00C827E3" w:rsidP="00C827E3">
      <w:pPr>
        <w:rPr>
          <w:rFonts w:ascii="Georgia" w:hAnsi="Georgia"/>
          <w:sz w:val="22"/>
          <w:szCs w:val="22"/>
        </w:rPr>
      </w:pPr>
    </w:p>
    <w:p w14:paraId="48DACD8B" w14:textId="06A65B42" w:rsidR="00C827E3" w:rsidRPr="00B76C08" w:rsidRDefault="00C827E3" w:rsidP="00C827E3">
      <w:pPr>
        <w:rPr>
          <w:rFonts w:ascii="Georgia" w:hAnsi="Georgia"/>
          <w:b/>
          <w:sz w:val="22"/>
          <w:szCs w:val="22"/>
        </w:rPr>
      </w:pPr>
      <w:r w:rsidRPr="00B76C08">
        <w:rPr>
          <w:rFonts w:ascii="Georgia" w:hAnsi="Georgia"/>
          <w:b/>
          <w:sz w:val="22"/>
          <w:szCs w:val="22"/>
        </w:rPr>
        <w:t>DUE DATE:</w:t>
      </w:r>
      <w:r w:rsidRPr="00B76C08">
        <w:rPr>
          <w:rFonts w:ascii="Georgia" w:hAnsi="Georgia"/>
          <w:b/>
          <w:sz w:val="22"/>
          <w:szCs w:val="22"/>
        </w:rPr>
        <w:tab/>
      </w:r>
      <w:r w:rsidR="005B57CD" w:rsidRPr="008E4B96">
        <w:rPr>
          <w:rFonts w:ascii="Georgia" w:hAnsi="Georgia"/>
          <w:b/>
          <w:iCs/>
          <w:sz w:val="22"/>
          <w:szCs w:val="22"/>
        </w:rPr>
        <w:t xml:space="preserve">March </w:t>
      </w:r>
      <w:r w:rsidR="009170D6">
        <w:rPr>
          <w:rFonts w:ascii="Georgia" w:hAnsi="Georgia"/>
          <w:b/>
          <w:iCs/>
          <w:sz w:val="22"/>
          <w:szCs w:val="22"/>
        </w:rPr>
        <w:t>22</w:t>
      </w:r>
      <w:r w:rsidR="005B57CD" w:rsidRPr="008E4B96">
        <w:rPr>
          <w:rFonts w:ascii="Georgia" w:hAnsi="Georgia"/>
          <w:b/>
          <w:iCs/>
          <w:sz w:val="22"/>
          <w:szCs w:val="22"/>
        </w:rPr>
        <w:t>, 2022</w:t>
      </w:r>
    </w:p>
    <w:p w14:paraId="0D0C22C5" w14:textId="77777777" w:rsidR="00C827E3" w:rsidRPr="00B76C08" w:rsidRDefault="00C827E3" w:rsidP="00C827E3">
      <w:pPr>
        <w:rPr>
          <w:rFonts w:ascii="Georgia" w:hAnsi="Georgia"/>
          <w:sz w:val="22"/>
          <w:szCs w:val="22"/>
        </w:rPr>
      </w:pPr>
    </w:p>
    <w:p w14:paraId="259E87CE" w14:textId="2D09C8E4" w:rsidR="00C827E3" w:rsidRPr="00B76C08" w:rsidRDefault="00C827E3" w:rsidP="00C827E3">
      <w:pPr>
        <w:jc w:val="both"/>
        <w:rPr>
          <w:rFonts w:ascii="Georgia" w:hAnsi="Georgia"/>
          <w:sz w:val="22"/>
          <w:szCs w:val="22"/>
        </w:rPr>
      </w:pPr>
      <w:r w:rsidRPr="00B76C08">
        <w:rPr>
          <w:rFonts w:ascii="Georgia" w:hAnsi="Georgia"/>
          <w:b/>
          <w:sz w:val="22"/>
          <w:szCs w:val="22"/>
        </w:rPr>
        <w:t>PROJECT DESCRIPTION:</w:t>
      </w:r>
      <w:r w:rsidRPr="00B76C08">
        <w:rPr>
          <w:rFonts w:ascii="Georgia" w:hAnsi="Georgia"/>
          <w:sz w:val="22"/>
          <w:szCs w:val="22"/>
        </w:rPr>
        <w:t xml:space="preserve"> </w:t>
      </w:r>
      <w:r w:rsidR="002038EF" w:rsidRPr="00B76C08">
        <w:rPr>
          <w:rFonts w:ascii="Georgia" w:hAnsi="Georgia"/>
          <w:sz w:val="22"/>
          <w:szCs w:val="22"/>
        </w:rPr>
        <w:t xml:space="preserve">The City of Mukilteo is requesting qualifications (RFQ) from qualified professionals or firms to provide professional services for the design and engineering of the </w:t>
      </w:r>
      <w:r w:rsidR="009507F8" w:rsidRPr="008E4B96">
        <w:rPr>
          <w:rFonts w:ascii="Georgia" w:hAnsi="Georgia"/>
          <w:b/>
          <w:bCs/>
          <w:i/>
          <w:iCs/>
          <w:sz w:val="22"/>
          <w:szCs w:val="22"/>
        </w:rPr>
        <w:t>Chennault Beach Drive Drainage Improvements</w:t>
      </w:r>
      <w:r w:rsidR="009507F8">
        <w:rPr>
          <w:rFonts w:ascii="Georgia" w:hAnsi="Georgia"/>
          <w:b/>
          <w:bCs/>
          <w:i/>
          <w:iCs/>
          <w:sz w:val="22"/>
          <w:szCs w:val="22"/>
        </w:rPr>
        <w:t xml:space="preserve"> </w:t>
      </w:r>
      <w:r w:rsidR="009507F8">
        <w:rPr>
          <w:rFonts w:ascii="Georgia" w:hAnsi="Georgia"/>
          <w:sz w:val="22"/>
          <w:szCs w:val="22"/>
        </w:rPr>
        <w:t>project</w:t>
      </w:r>
      <w:r w:rsidR="002038EF" w:rsidRPr="00B76C08">
        <w:rPr>
          <w:rFonts w:ascii="Georgia" w:hAnsi="Georgia"/>
          <w:sz w:val="22"/>
          <w:szCs w:val="22"/>
        </w:rPr>
        <w:t>, with the option of construction management and inspection services.</w:t>
      </w:r>
      <w:r w:rsidRPr="00B76C08">
        <w:rPr>
          <w:rFonts w:ascii="Georgia" w:hAnsi="Georgia"/>
          <w:sz w:val="22"/>
          <w:szCs w:val="22"/>
        </w:rPr>
        <w:t xml:space="preserve"> The proposed improvements include </w:t>
      </w:r>
      <w:r w:rsidR="009507F8">
        <w:rPr>
          <w:rFonts w:ascii="Georgia" w:hAnsi="Georgia"/>
          <w:sz w:val="22"/>
          <w:szCs w:val="22"/>
        </w:rPr>
        <w:t>installation of new drainage pipes within the existing roadside ditches; relocation of misplaced existing inlets; minor shoulder paving and asphalt curbing; re-establish</w:t>
      </w:r>
      <w:r w:rsidR="0067734E">
        <w:rPr>
          <w:rFonts w:ascii="Georgia" w:hAnsi="Georgia"/>
          <w:sz w:val="22"/>
          <w:szCs w:val="22"/>
        </w:rPr>
        <w:t>ment of ditch</w:t>
      </w:r>
      <w:r w:rsidR="009507F8">
        <w:rPr>
          <w:rFonts w:ascii="Georgia" w:hAnsi="Georgia"/>
          <w:sz w:val="22"/>
          <w:szCs w:val="22"/>
        </w:rPr>
        <w:t xml:space="preserve"> capacity; assessment, and potentially replacement, of existing driveway culverts; geotechnical investigation of existing retaining walls and the possible presence of unsuitable materials</w:t>
      </w:r>
      <w:r w:rsidR="00735C2E">
        <w:rPr>
          <w:rFonts w:ascii="Georgia" w:hAnsi="Georgia"/>
          <w:sz w:val="22"/>
          <w:szCs w:val="22"/>
        </w:rPr>
        <w:t>; and environmental permitting and documentation</w:t>
      </w:r>
      <w:r w:rsidR="009507F8">
        <w:rPr>
          <w:rFonts w:ascii="Georgia" w:hAnsi="Georgia"/>
          <w:sz w:val="22"/>
          <w:szCs w:val="22"/>
        </w:rPr>
        <w:t>.</w:t>
      </w:r>
      <w:r w:rsidR="002038EF" w:rsidRPr="00B76C08">
        <w:rPr>
          <w:rFonts w:ascii="Georgia" w:hAnsi="Georgia"/>
          <w:sz w:val="22"/>
          <w:szCs w:val="22"/>
        </w:rPr>
        <w:t xml:space="preserve">  The design and construction phases of this project will be funded </w:t>
      </w:r>
      <w:r w:rsidR="00FF7B32" w:rsidRPr="00B76C08">
        <w:rPr>
          <w:rFonts w:ascii="Georgia" w:hAnsi="Georgia"/>
          <w:sz w:val="22"/>
          <w:szCs w:val="22"/>
        </w:rPr>
        <w:t>by local funds.  A</w:t>
      </w:r>
      <w:r w:rsidR="002038EF" w:rsidRPr="00B76C08">
        <w:rPr>
          <w:rFonts w:ascii="Georgia" w:hAnsi="Georgia"/>
          <w:sz w:val="22"/>
          <w:szCs w:val="22"/>
        </w:rPr>
        <w:t>ll aspects of this project will need to comply with the requirements of the funding agenc</w:t>
      </w:r>
      <w:r w:rsidR="00AF6A6E">
        <w:rPr>
          <w:rFonts w:ascii="Georgia" w:hAnsi="Georgia"/>
          <w:sz w:val="22"/>
          <w:szCs w:val="22"/>
        </w:rPr>
        <w:t>y</w:t>
      </w:r>
      <w:r w:rsidR="002038EF" w:rsidRPr="00B76C08">
        <w:rPr>
          <w:rFonts w:ascii="Georgia" w:hAnsi="Georgia"/>
          <w:sz w:val="22"/>
          <w:szCs w:val="22"/>
        </w:rPr>
        <w:t xml:space="preserve">, </w:t>
      </w:r>
      <w:r w:rsidR="00AF6A6E">
        <w:rPr>
          <w:rFonts w:ascii="Georgia" w:hAnsi="Georgia"/>
          <w:sz w:val="22"/>
          <w:szCs w:val="22"/>
        </w:rPr>
        <w:t>at a minimum</w:t>
      </w:r>
      <w:r w:rsidRPr="00B76C08">
        <w:rPr>
          <w:rFonts w:ascii="Georgia" w:hAnsi="Georgia"/>
          <w:sz w:val="22"/>
          <w:szCs w:val="22"/>
        </w:rPr>
        <w:t>.</w:t>
      </w:r>
    </w:p>
    <w:p w14:paraId="4DCCB211" w14:textId="77777777" w:rsidR="00C827E3" w:rsidRPr="00B76C08" w:rsidRDefault="00C827E3" w:rsidP="00C827E3">
      <w:pPr>
        <w:jc w:val="both"/>
        <w:rPr>
          <w:rFonts w:ascii="Georgia" w:hAnsi="Georgia"/>
          <w:sz w:val="22"/>
          <w:szCs w:val="22"/>
        </w:rPr>
      </w:pPr>
    </w:p>
    <w:p w14:paraId="40D813E9" w14:textId="77777777" w:rsidR="00C827E3" w:rsidRPr="00B76C08" w:rsidRDefault="00C827E3" w:rsidP="00C827E3">
      <w:pPr>
        <w:jc w:val="both"/>
        <w:rPr>
          <w:rFonts w:ascii="Georgia" w:hAnsi="Georgia"/>
          <w:sz w:val="22"/>
          <w:szCs w:val="22"/>
        </w:rPr>
      </w:pPr>
      <w:r w:rsidRPr="00B76C08">
        <w:rPr>
          <w:rFonts w:ascii="Georgia" w:hAnsi="Georgia"/>
          <w:sz w:val="22"/>
          <w:szCs w:val="22"/>
        </w:rPr>
        <w:t>The major features of the project are as follows:</w:t>
      </w:r>
    </w:p>
    <w:p w14:paraId="3C80B467" w14:textId="77777777" w:rsidR="00C827E3" w:rsidRPr="00B76C08" w:rsidRDefault="00C00237" w:rsidP="00C827E3">
      <w:pPr>
        <w:numPr>
          <w:ilvl w:val="0"/>
          <w:numId w:val="1"/>
        </w:numPr>
        <w:jc w:val="both"/>
        <w:rPr>
          <w:rFonts w:ascii="Georgia" w:hAnsi="Georgia"/>
          <w:sz w:val="22"/>
          <w:szCs w:val="22"/>
        </w:rPr>
      </w:pPr>
      <w:r w:rsidRPr="00B76C08">
        <w:rPr>
          <w:rFonts w:ascii="Georgia" w:hAnsi="Georgia"/>
          <w:sz w:val="22"/>
          <w:szCs w:val="22"/>
        </w:rPr>
        <w:t xml:space="preserve">Engineering &amp; Design </w:t>
      </w:r>
    </w:p>
    <w:p w14:paraId="30959655" w14:textId="1D568AEA" w:rsidR="00C827E3" w:rsidRPr="00B76C08" w:rsidRDefault="00C827E3" w:rsidP="00C827E3">
      <w:pPr>
        <w:numPr>
          <w:ilvl w:val="0"/>
          <w:numId w:val="1"/>
        </w:numPr>
        <w:rPr>
          <w:rFonts w:ascii="Georgia" w:hAnsi="Georgia"/>
          <w:sz w:val="22"/>
          <w:szCs w:val="22"/>
        </w:rPr>
      </w:pPr>
      <w:r w:rsidRPr="00B76C08">
        <w:rPr>
          <w:rFonts w:ascii="Georgia" w:hAnsi="Georgia"/>
          <w:sz w:val="22"/>
          <w:szCs w:val="22"/>
        </w:rPr>
        <w:t xml:space="preserve">Environmental </w:t>
      </w:r>
      <w:r w:rsidR="007B2BD7" w:rsidRPr="00B76C08">
        <w:rPr>
          <w:rFonts w:ascii="Georgia" w:hAnsi="Georgia"/>
          <w:sz w:val="22"/>
          <w:szCs w:val="22"/>
        </w:rPr>
        <w:t>Permitting and Documentation (</w:t>
      </w:r>
      <w:r w:rsidR="00735C2E">
        <w:rPr>
          <w:rFonts w:ascii="Georgia" w:hAnsi="Georgia"/>
          <w:sz w:val="22"/>
          <w:szCs w:val="22"/>
        </w:rPr>
        <w:t>SEPA</w:t>
      </w:r>
      <w:r w:rsidR="007B2BD7" w:rsidRPr="00B76C08">
        <w:rPr>
          <w:rFonts w:ascii="Georgia" w:hAnsi="Georgia"/>
          <w:sz w:val="22"/>
          <w:szCs w:val="22"/>
        </w:rPr>
        <w:t xml:space="preserve">) </w:t>
      </w:r>
    </w:p>
    <w:p w14:paraId="75B4F638" w14:textId="70764B36" w:rsidR="007B2BD7" w:rsidRPr="00B76C08" w:rsidRDefault="007B2BD7" w:rsidP="00C827E3">
      <w:pPr>
        <w:numPr>
          <w:ilvl w:val="0"/>
          <w:numId w:val="1"/>
        </w:numPr>
        <w:rPr>
          <w:rFonts w:ascii="Georgia" w:hAnsi="Georgia"/>
          <w:sz w:val="22"/>
          <w:szCs w:val="22"/>
        </w:rPr>
      </w:pPr>
      <w:r w:rsidRPr="00B76C08">
        <w:rPr>
          <w:rFonts w:ascii="Georgia" w:hAnsi="Georgia"/>
          <w:sz w:val="22"/>
          <w:szCs w:val="22"/>
        </w:rPr>
        <w:t xml:space="preserve">Public Outreach </w:t>
      </w:r>
      <w:r w:rsidR="00735C2E">
        <w:rPr>
          <w:rFonts w:ascii="Georgia" w:hAnsi="Georgia"/>
          <w:sz w:val="22"/>
          <w:szCs w:val="22"/>
        </w:rPr>
        <w:t>(Optional)</w:t>
      </w:r>
    </w:p>
    <w:p w14:paraId="3A56BD27" w14:textId="77777777" w:rsidR="007B2BD7" w:rsidRPr="00B76C08" w:rsidRDefault="007B2BD7" w:rsidP="00C827E3">
      <w:pPr>
        <w:numPr>
          <w:ilvl w:val="0"/>
          <w:numId w:val="1"/>
        </w:numPr>
        <w:rPr>
          <w:rFonts w:ascii="Georgia" w:hAnsi="Georgia"/>
          <w:sz w:val="22"/>
          <w:szCs w:val="22"/>
        </w:rPr>
      </w:pPr>
      <w:r w:rsidRPr="00B76C08">
        <w:rPr>
          <w:rFonts w:ascii="Georgia" w:hAnsi="Georgia"/>
          <w:sz w:val="22"/>
          <w:szCs w:val="22"/>
        </w:rPr>
        <w:t>Construction Management &amp; Inspection (optional)</w:t>
      </w:r>
    </w:p>
    <w:p w14:paraId="2CA34FEB" w14:textId="77777777" w:rsidR="00C827E3" w:rsidRPr="00B76C08" w:rsidRDefault="00C827E3" w:rsidP="00C827E3">
      <w:pPr>
        <w:jc w:val="both"/>
        <w:rPr>
          <w:rFonts w:ascii="Georgia" w:hAnsi="Georgia"/>
          <w:sz w:val="22"/>
          <w:szCs w:val="22"/>
        </w:rPr>
      </w:pPr>
    </w:p>
    <w:p w14:paraId="103DC08B" w14:textId="3707B643" w:rsidR="00C827E3" w:rsidRPr="00B76C08" w:rsidRDefault="00C827E3" w:rsidP="00C827E3">
      <w:pPr>
        <w:jc w:val="both"/>
        <w:rPr>
          <w:rFonts w:ascii="Georgia" w:hAnsi="Georgia"/>
          <w:sz w:val="22"/>
          <w:szCs w:val="22"/>
        </w:rPr>
      </w:pPr>
      <w:r w:rsidRPr="00B76C08">
        <w:rPr>
          <w:rFonts w:ascii="Georgia" w:hAnsi="Georgia"/>
          <w:b/>
          <w:sz w:val="22"/>
          <w:szCs w:val="22"/>
        </w:rPr>
        <w:t>SUBMITTAL:</w:t>
      </w:r>
      <w:r w:rsidRPr="00B76C08">
        <w:rPr>
          <w:rFonts w:ascii="Georgia" w:hAnsi="Georgia"/>
          <w:sz w:val="22"/>
          <w:szCs w:val="22"/>
        </w:rPr>
        <w:t xml:space="preserve"> Email </w:t>
      </w:r>
      <w:r w:rsidR="002038EF" w:rsidRPr="00B76C08">
        <w:rPr>
          <w:rFonts w:ascii="Georgia" w:hAnsi="Georgia"/>
          <w:sz w:val="22"/>
          <w:szCs w:val="22"/>
        </w:rPr>
        <w:t>Randall Roberts</w:t>
      </w:r>
      <w:r w:rsidRPr="00B76C08">
        <w:rPr>
          <w:rFonts w:ascii="Georgia" w:hAnsi="Georgia"/>
          <w:sz w:val="22"/>
          <w:szCs w:val="22"/>
        </w:rPr>
        <w:t xml:space="preserve">, </w:t>
      </w:r>
      <w:r w:rsidR="002038EF" w:rsidRPr="00B76C08">
        <w:rPr>
          <w:rFonts w:ascii="Georgia" w:hAnsi="Georgia"/>
          <w:sz w:val="22"/>
          <w:szCs w:val="22"/>
        </w:rPr>
        <w:t>Capital Projects Engineer</w:t>
      </w:r>
      <w:r w:rsidRPr="00B76C08">
        <w:rPr>
          <w:rFonts w:ascii="Georgia" w:hAnsi="Georgia"/>
          <w:sz w:val="22"/>
          <w:szCs w:val="22"/>
        </w:rPr>
        <w:t xml:space="preserve">, at </w:t>
      </w:r>
      <w:hyperlink r:id="rId7" w:history="1">
        <w:r w:rsidR="002038EF" w:rsidRPr="00B76C08">
          <w:rPr>
            <w:rStyle w:val="Hyperlink"/>
            <w:rFonts w:ascii="Georgia" w:hAnsi="Georgia"/>
            <w:sz w:val="22"/>
            <w:szCs w:val="22"/>
          </w:rPr>
          <w:t>rroberts@mukilteowa.gov</w:t>
        </w:r>
      </w:hyperlink>
      <w:r w:rsidR="002038EF" w:rsidRPr="00B76C08">
        <w:rPr>
          <w:rFonts w:ascii="Georgia" w:hAnsi="Georgia"/>
          <w:sz w:val="22"/>
          <w:szCs w:val="22"/>
        </w:rPr>
        <w:t xml:space="preserve">, </w:t>
      </w:r>
      <w:r w:rsidRPr="00B76C08">
        <w:rPr>
          <w:rFonts w:ascii="Georgia" w:hAnsi="Georgia"/>
          <w:sz w:val="22"/>
          <w:szCs w:val="22"/>
        </w:rPr>
        <w:t xml:space="preserve">no later than </w:t>
      </w:r>
      <w:r w:rsidR="00732855">
        <w:rPr>
          <w:rFonts w:ascii="Georgia" w:hAnsi="Georgia"/>
          <w:sz w:val="22"/>
          <w:szCs w:val="22"/>
        </w:rPr>
        <w:t>2:00</w:t>
      </w:r>
      <w:r w:rsidRPr="00B76C08">
        <w:rPr>
          <w:rFonts w:ascii="Georgia" w:hAnsi="Georgia"/>
          <w:sz w:val="22"/>
          <w:szCs w:val="22"/>
        </w:rPr>
        <w:t xml:space="preserve"> pm on </w:t>
      </w:r>
      <w:r w:rsidR="00732855">
        <w:rPr>
          <w:rFonts w:ascii="Georgia" w:hAnsi="Georgia"/>
          <w:sz w:val="22"/>
          <w:szCs w:val="22"/>
        </w:rPr>
        <w:t xml:space="preserve">Tuesday, March </w:t>
      </w:r>
      <w:r w:rsidR="009170D6">
        <w:rPr>
          <w:rFonts w:ascii="Georgia" w:hAnsi="Georgia"/>
          <w:sz w:val="22"/>
          <w:szCs w:val="22"/>
        </w:rPr>
        <w:t>22</w:t>
      </w:r>
      <w:r w:rsidR="00732855">
        <w:rPr>
          <w:rFonts w:ascii="Georgia" w:hAnsi="Georgia"/>
          <w:sz w:val="22"/>
          <w:szCs w:val="22"/>
        </w:rPr>
        <w:t xml:space="preserve">, </w:t>
      </w:r>
      <w:proofErr w:type="gramStart"/>
      <w:r w:rsidR="00732855">
        <w:rPr>
          <w:rFonts w:ascii="Georgia" w:hAnsi="Georgia"/>
          <w:sz w:val="22"/>
          <w:szCs w:val="22"/>
        </w:rPr>
        <w:t>2022</w:t>
      </w:r>
      <w:proofErr w:type="gramEnd"/>
      <w:r w:rsidRPr="00B76C08">
        <w:rPr>
          <w:rFonts w:ascii="Georgia" w:hAnsi="Georgia"/>
          <w:sz w:val="22"/>
          <w:szCs w:val="22"/>
        </w:rPr>
        <w:t xml:space="preserve"> to submit your interest in the project.  Emails shall </w:t>
      </w:r>
      <w:proofErr w:type="gramStart"/>
      <w:r w:rsidRPr="00B76C08">
        <w:rPr>
          <w:rFonts w:ascii="Georgia" w:hAnsi="Georgia"/>
          <w:sz w:val="22"/>
          <w:szCs w:val="22"/>
        </w:rPr>
        <w:t>include:</w:t>
      </w:r>
      <w:proofErr w:type="gramEnd"/>
      <w:r w:rsidRPr="00B76C08">
        <w:rPr>
          <w:rFonts w:ascii="Georgia" w:hAnsi="Georgia"/>
          <w:sz w:val="22"/>
          <w:szCs w:val="22"/>
        </w:rPr>
        <w:t xml:space="preserve">  firm name as listed on the MRSC web site and a list of any firms which you may be teaming with, contact information, a link to your website, a list with a short description of at least three projects which closely relate to </w:t>
      </w:r>
      <w:r w:rsidR="00EE6202">
        <w:rPr>
          <w:rFonts w:ascii="Georgia" w:hAnsi="Georgia"/>
          <w:sz w:val="22"/>
          <w:szCs w:val="22"/>
        </w:rPr>
        <w:t>the above-described</w:t>
      </w:r>
      <w:r w:rsidR="000361A2" w:rsidRPr="00B76C08">
        <w:rPr>
          <w:rFonts w:ascii="Georgia" w:hAnsi="Georgia"/>
          <w:sz w:val="22"/>
          <w:szCs w:val="22"/>
        </w:rPr>
        <w:t xml:space="preserve"> project</w:t>
      </w:r>
      <w:r w:rsidRPr="00B76C08">
        <w:rPr>
          <w:rFonts w:ascii="Georgia" w:hAnsi="Georgia"/>
          <w:sz w:val="22"/>
          <w:szCs w:val="22"/>
        </w:rPr>
        <w:t>, and a two page cover letter.</w:t>
      </w:r>
    </w:p>
    <w:p w14:paraId="2C1043A1" w14:textId="77777777" w:rsidR="00C827E3" w:rsidRPr="00B76C08" w:rsidRDefault="00C827E3" w:rsidP="00C827E3">
      <w:pPr>
        <w:jc w:val="both"/>
        <w:rPr>
          <w:rFonts w:ascii="Georgia" w:hAnsi="Georgia"/>
          <w:sz w:val="22"/>
          <w:szCs w:val="22"/>
        </w:rPr>
      </w:pPr>
    </w:p>
    <w:p w14:paraId="06FF34A2" w14:textId="0A4166C2" w:rsidR="00C827E3" w:rsidRPr="00B76C08" w:rsidRDefault="00C827E3" w:rsidP="00C827E3">
      <w:pPr>
        <w:jc w:val="both"/>
        <w:rPr>
          <w:rFonts w:ascii="Georgia" w:hAnsi="Georgia"/>
          <w:sz w:val="22"/>
          <w:szCs w:val="22"/>
        </w:rPr>
      </w:pPr>
      <w:r w:rsidRPr="00B76C08">
        <w:rPr>
          <w:rFonts w:ascii="Georgia" w:hAnsi="Georgia"/>
          <w:sz w:val="22"/>
          <w:szCs w:val="22"/>
        </w:rPr>
        <w:t xml:space="preserve">Emails received after </w:t>
      </w:r>
      <w:r w:rsidR="00732855">
        <w:rPr>
          <w:rFonts w:ascii="Georgia" w:hAnsi="Georgia"/>
          <w:sz w:val="22"/>
          <w:szCs w:val="22"/>
        </w:rPr>
        <w:t>2:00</w:t>
      </w:r>
      <w:r w:rsidRPr="00B76C08">
        <w:rPr>
          <w:rFonts w:ascii="Georgia" w:hAnsi="Georgia"/>
          <w:sz w:val="22"/>
          <w:szCs w:val="22"/>
        </w:rPr>
        <w:t xml:space="preserve"> pm on </w:t>
      </w:r>
      <w:r w:rsidR="00732855">
        <w:rPr>
          <w:rFonts w:ascii="Georgia" w:hAnsi="Georgia"/>
          <w:sz w:val="22"/>
          <w:szCs w:val="22"/>
        </w:rPr>
        <w:t xml:space="preserve">March </w:t>
      </w:r>
      <w:r w:rsidR="00020972">
        <w:rPr>
          <w:rFonts w:ascii="Georgia" w:hAnsi="Georgia"/>
          <w:sz w:val="22"/>
          <w:szCs w:val="22"/>
        </w:rPr>
        <w:t>22</w:t>
      </w:r>
      <w:r w:rsidRPr="00B76C08">
        <w:rPr>
          <w:rFonts w:ascii="Georgia" w:hAnsi="Georgia"/>
          <w:sz w:val="22"/>
          <w:szCs w:val="22"/>
        </w:rPr>
        <w:t>, 20</w:t>
      </w:r>
      <w:r w:rsidR="00732855">
        <w:rPr>
          <w:rFonts w:ascii="Georgia" w:hAnsi="Georgia"/>
          <w:sz w:val="22"/>
          <w:szCs w:val="22"/>
        </w:rPr>
        <w:t>22</w:t>
      </w:r>
      <w:r w:rsidRPr="00B76C08">
        <w:rPr>
          <w:rFonts w:ascii="Georgia" w:hAnsi="Georgia"/>
          <w:sz w:val="22"/>
          <w:szCs w:val="22"/>
        </w:rPr>
        <w:t xml:space="preserve"> and all hard/paper copy submittals will be disregarded.</w:t>
      </w:r>
    </w:p>
    <w:p w14:paraId="0792E6B9" w14:textId="77777777" w:rsidR="00C827E3" w:rsidRPr="00B76C08" w:rsidRDefault="00C827E3" w:rsidP="00C827E3">
      <w:pPr>
        <w:jc w:val="both"/>
        <w:rPr>
          <w:rFonts w:ascii="Georgia" w:hAnsi="Georgia"/>
          <w:sz w:val="22"/>
          <w:szCs w:val="22"/>
        </w:rPr>
      </w:pPr>
    </w:p>
    <w:p w14:paraId="29A9FFB4" w14:textId="77777777" w:rsidR="00C827E3" w:rsidRPr="00B76C08" w:rsidRDefault="00C827E3" w:rsidP="00C827E3">
      <w:pPr>
        <w:jc w:val="both"/>
        <w:rPr>
          <w:rFonts w:ascii="Georgia" w:hAnsi="Georgia"/>
          <w:color w:val="000000"/>
          <w:sz w:val="22"/>
          <w:szCs w:val="22"/>
        </w:rPr>
      </w:pPr>
      <w:r w:rsidRPr="00B76C08">
        <w:rPr>
          <w:rFonts w:ascii="Georgia" w:hAnsi="Georgia"/>
          <w:color w:val="000000"/>
          <w:sz w:val="22"/>
          <w:szCs w:val="22"/>
        </w:rPr>
        <w:t xml:space="preserve">Copies of the full RFQ may be obtained from the City of Mukilteo at 11930 Cyrus Way, Mukilteo WA 98275, on-line at </w:t>
      </w:r>
      <w:hyperlink r:id="rId8" w:history="1">
        <w:r w:rsidR="00BF7EBB" w:rsidRPr="00BF7EBB">
          <w:rPr>
            <w:rStyle w:val="Hyperlink"/>
            <w:rFonts w:ascii="Georgia" w:hAnsi="Georgia"/>
            <w:sz w:val="22"/>
            <w:szCs w:val="22"/>
          </w:rPr>
          <w:t>http://www.mukilteowa.gov/</w:t>
        </w:r>
      </w:hyperlink>
      <w:r w:rsidR="00BF7EBB">
        <w:rPr>
          <w:rStyle w:val="Hyperlink"/>
          <w:rFonts w:ascii="Georgia" w:hAnsi="Georgia"/>
          <w:sz w:val="22"/>
          <w:szCs w:val="22"/>
        </w:rPr>
        <w:t>news</w:t>
      </w:r>
      <w:r w:rsidR="00594E33" w:rsidRPr="00B76C08">
        <w:rPr>
          <w:rFonts w:ascii="Georgia" w:hAnsi="Georgia"/>
          <w:color w:val="000000"/>
          <w:sz w:val="22"/>
          <w:szCs w:val="22"/>
        </w:rPr>
        <w:t xml:space="preserve"> </w:t>
      </w:r>
      <w:r w:rsidRPr="00B76C08">
        <w:rPr>
          <w:rFonts w:ascii="Georgia" w:hAnsi="Georgia"/>
          <w:color w:val="000000"/>
          <w:sz w:val="22"/>
          <w:szCs w:val="22"/>
        </w:rPr>
        <w:t>or by calling 425-263-8000.</w:t>
      </w:r>
    </w:p>
    <w:p w14:paraId="79C37494" w14:textId="77777777" w:rsidR="00C827E3" w:rsidRPr="00B76C08" w:rsidRDefault="00C827E3" w:rsidP="00C827E3">
      <w:pPr>
        <w:jc w:val="both"/>
        <w:rPr>
          <w:rFonts w:ascii="Georgia" w:hAnsi="Georgia"/>
          <w:color w:val="000000"/>
          <w:sz w:val="22"/>
          <w:szCs w:val="22"/>
        </w:rPr>
      </w:pPr>
    </w:p>
    <w:p w14:paraId="5A5C49F3" w14:textId="77777777" w:rsidR="00C827E3" w:rsidRPr="00B76C08" w:rsidRDefault="00C827E3" w:rsidP="00C827E3">
      <w:pPr>
        <w:jc w:val="both"/>
        <w:rPr>
          <w:rFonts w:ascii="Georgia" w:hAnsi="Georgia"/>
          <w:color w:val="000000"/>
          <w:sz w:val="22"/>
          <w:szCs w:val="22"/>
        </w:rPr>
      </w:pPr>
      <w:r w:rsidRPr="00B76C08">
        <w:rPr>
          <w:rFonts w:ascii="Georgia" w:hAnsi="Georgia"/>
          <w:color w:val="000000"/>
          <w:sz w:val="22"/>
          <w:szCs w:val="22"/>
        </w:rPr>
        <w:t>The City of Mukilteo reserves the right to reject any and all responses to this RFQ and to waive any informality in the interests of the City.</w:t>
      </w:r>
    </w:p>
    <w:p w14:paraId="218DD69B" w14:textId="77777777" w:rsidR="00C827E3" w:rsidRPr="00B76C08" w:rsidRDefault="00C827E3" w:rsidP="00C827E3">
      <w:pPr>
        <w:jc w:val="both"/>
        <w:rPr>
          <w:rFonts w:ascii="Georgia" w:hAnsi="Georgia"/>
          <w:color w:val="000000"/>
          <w:sz w:val="22"/>
          <w:szCs w:val="22"/>
        </w:rPr>
      </w:pPr>
    </w:p>
    <w:p w14:paraId="596EBE4A" w14:textId="77777777" w:rsidR="00422D47" w:rsidRPr="00B76C08" w:rsidRDefault="00422D47" w:rsidP="00422D47">
      <w:pPr>
        <w:rPr>
          <w:rFonts w:ascii="Georgia" w:hAnsi="Georgia"/>
          <w:b/>
          <w:i/>
          <w:sz w:val="22"/>
          <w:szCs w:val="22"/>
        </w:rPr>
      </w:pPr>
      <w:r w:rsidRPr="00B76C08">
        <w:rPr>
          <w:rFonts w:ascii="Georgia" w:hAnsi="Georgia"/>
          <w:b/>
          <w:i/>
          <w:sz w:val="22"/>
          <w:szCs w:val="22"/>
        </w:rPr>
        <w:t>Americans with Disabilities Act (ADA) Information</w:t>
      </w:r>
    </w:p>
    <w:p w14:paraId="08870FC0" w14:textId="34CF2BB3" w:rsidR="00422D47" w:rsidRPr="00B76C08" w:rsidRDefault="00422D47" w:rsidP="00422D47">
      <w:pPr>
        <w:jc w:val="both"/>
        <w:rPr>
          <w:rFonts w:ascii="Georgia" w:hAnsi="Georgia"/>
          <w:color w:val="000000"/>
          <w:sz w:val="22"/>
          <w:szCs w:val="22"/>
        </w:rPr>
      </w:pPr>
      <w:r w:rsidRPr="00B76C08">
        <w:rPr>
          <w:rFonts w:ascii="Georgia" w:hAnsi="Georgia"/>
          <w:sz w:val="22"/>
          <w:szCs w:val="22"/>
        </w:rPr>
        <w:t xml:space="preserve">The City of Mukilteo in accordance with Section 504 of the Rehabilitation Act (Section 504) and the Americans with Disabilities Act (ADA), commits to nondiscrimination on the basis of disability, in all of its programs and activities.  This material can be made available in an alternate format by emailing </w:t>
      </w:r>
      <w:r w:rsidR="00D16FA9">
        <w:rPr>
          <w:rFonts w:ascii="Georgia" w:hAnsi="Georgia"/>
          <w:sz w:val="22"/>
          <w:szCs w:val="22"/>
        </w:rPr>
        <w:t>Tacea Wall</w:t>
      </w:r>
      <w:r w:rsidRPr="00B76C08">
        <w:rPr>
          <w:rFonts w:ascii="Georgia" w:hAnsi="Georgia"/>
          <w:sz w:val="22"/>
          <w:szCs w:val="22"/>
        </w:rPr>
        <w:t xml:space="preserve"> at </w:t>
      </w:r>
      <w:hyperlink r:id="rId9" w:history="1">
        <w:r w:rsidR="00D16FA9">
          <w:rPr>
            <w:rFonts w:ascii="Georgia" w:hAnsi="Georgia"/>
            <w:color w:val="0000FF" w:themeColor="hyperlink"/>
            <w:sz w:val="22"/>
            <w:szCs w:val="22"/>
            <w:u w:val="single"/>
          </w:rPr>
          <w:t>twall@mukilteowa.gov</w:t>
        </w:r>
      </w:hyperlink>
      <w:r w:rsidRPr="00B76C08">
        <w:rPr>
          <w:rFonts w:ascii="Georgia" w:hAnsi="Georgia"/>
          <w:sz w:val="22"/>
          <w:szCs w:val="22"/>
        </w:rPr>
        <w:t xml:space="preserve"> or by calling 425-263-8170</w:t>
      </w:r>
      <w:r w:rsidR="002D6EC2" w:rsidRPr="00B76C08">
        <w:rPr>
          <w:rFonts w:ascii="Georgia" w:hAnsi="Georgia"/>
          <w:sz w:val="22"/>
          <w:szCs w:val="22"/>
        </w:rPr>
        <w:t>.</w:t>
      </w:r>
    </w:p>
    <w:p w14:paraId="4073FDAF" w14:textId="77777777" w:rsidR="00422D47" w:rsidRDefault="00422D47" w:rsidP="00C827E3">
      <w:pPr>
        <w:jc w:val="both"/>
        <w:rPr>
          <w:rFonts w:ascii="Georgia" w:hAnsi="Georgia"/>
          <w:color w:val="000000"/>
          <w:sz w:val="22"/>
          <w:szCs w:val="22"/>
        </w:rPr>
      </w:pPr>
    </w:p>
    <w:p w14:paraId="3CD8009C" w14:textId="77777777" w:rsidR="00B76C08" w:rsidRPr="00B76C08" w:rsidRDefault="00B76C08" w:rsidP="00C827E3">
      <w:pPr>
        <w:jc w:val="both"/>
        <w:rPr>
          <w:rFonts w:ascii="Georgia" w:hAnsi="Georgia"/>
          <w:color w:val="000000"/>
          <w:sz w:val="22"/>
          <w:szCs w:val="22"/>
        </w:rPr>
      </w:pPr>
    </w:p>
    <w:p w14:paraId="459C38F0" w14:textId="77777777" w:rsidR="00B76C08" w:rsidRDefault="00B76C08" w:rsidP="00422D47">
      <w:pPr>
        <w:rPr>
          <w:rFonts w:ascii="Georgia" w:hAnsi="Georgia"/>
          <w:b/>
          <w:i/>
          <w:sz w:val="22"/>
          <w:szCs w:val="22"/>
        </w:rPr>
      </w:pPr>
    </w:p>
    <w:p w14:paraId="154127FB" w14:textId="77777777" w:rsidR="00422D47" w:rsidRPr="00B76C08" w:rsidRDefault="00422D47" w:rsidP="00422D47">
      <w:pPr>
        <w:rPr>
          <w:rFonts w:ascii="Georgia" w:hAnsi="Georgia"/>
          <w:b/>
          <w:i/>
          <w:sz w:val="22"/>
          <w:szCs w:val="22"/>
        </w:rPr>
      </w:pPr>
      <w:r w:rsidRPr="00B76C08">
        <w:rPr>
          <w:rFonts w:ascii="Georgia" w:hAnsi="Georgia"/>
          <w:b/>
          <w:i/>
          <w:sz w:val="22"/>
          <w:szCs w:val="22"/>
        </w:rPr>
        <w:t>Equal Employment Opportunity</w:t>
      </w:r>
    </w:p>
    <w:p w14:paraId="7FA78506" w14:textId="77777777" w:rsidR="00C827E3" w:rsidRPr="00B76C08" w:rsidRDefault="00C827E3" w:rsidP="00C827E3">
      <w:pPr>
        <w:jc w:val="both"/>
        <w:rPr>
          <w:rFonts w:ascii="Georgia" w:hAnsi="Georgia"/>
          <w:b/>
          <w:color w:val="000000"/>
          <w:sz w:val="22"/>
          <w:szCs w:val="22"/>
        </w:rPr>
      </w:pPr>
      <w:r w:rsidRPr="00B76C08">
        <w:rPr>
          <w:rFonts w:ascii="Georgia" w:hAnsi="Georgia"/>
          <w:color w:val="000000"/>
          <w:sz w:val="22"/>
          <w:szCs w:val="22"/>
        </w:rPr>
        <w:t>The City of Mukilteo in accordance with Title VI of the Civil Rights Act of 1964, 78 Stat. 252, 42 U.S.C 2000d to 2000d-4 and Title 49, Code of Federal Regulations, Department of Transportation, subtitle A, Office of the Secretary, Part 21, nondiscrimination in federally assisted programs of the Department of Transportation issued pursuant to such Act, hereby notifies all bidders that it will affirmatively insure that in any contract entered into pursuant to this advertisement, disadvantaged business enterprises as defined at 49 CFR Part 26 will be afforded full opportunity to submit bids in response to this invitation and will not be discriminated against on the grounds of race, color, national origin or sex in consideration for an award.</w:t>
      </w:r>
    </w:p>
    <w:p w14:paraId="58A723E6" w14:textId="77777777" w:rsidR="00C827E3" w:rsidRPr="00B76C08" w:rsidRDefault="00C827E3" w:rsidP="00C827E3">
      <w:pPr>
        <w:jc w:val="both"/>
        <w:rPr>
          <w:rFonts w:ascii="Georgia" w:hAnsi="Georgia"/>
          <w:color w:val="000000"/>
          <w:sz w:val="22"/>
          <w:szCs w:val="22"/>
        </w:rPr>
      </w:pPr>
    </w:p>
    <w:p w14:paraId="1F191DFA" w14:textId="77777777" w:rsidR="00C827E3" w:rsidRPr="00B76C08" w:rsidRDefault="00C827E3" w:rsidP="00C827E3">
      <w:pPr>
        <w:jc w:val="both"/>
        <w:rPr>
          <w:rFonts w:ascii="Georgia" w:hAnsi="Georgia"/>
          <w:color w:val="000000"/>
          <w:sz w:val="22"/>
          <w:szCs w:val="22"/>
        </w:rPr>
      </w:pPr>
      <w:r w:rsidRPr="00B76C08">
        <w:rPr>
          <w:rFonts w:ascii="Georgia" w:hAnsi="Georgia"/>
          <w:color w:val="000000"/>
          <w:sz w:val="22"/>
          <w:szCs w:val="22"/>
        </w:rPr>
        <w:t>The City of Mukilteo encourages disadvantaged, minority, and women-owned consultant firms to respond.</w:t>
      </w:r>
    </w:p>
    <w:p w14:paraId="219FB71F" w14:textId="77777777" w:rsidR="00C827E3" w:rsidRPr="00B76C08" w:rsidRDefault="00C827E3" w:rsidP="00C827E3">
      <w:pPr>
        <w:jc w:val="both"/>
        <w:rPr>
          <w:rFonts w:ascii="Georgia" w:hAnsi="Georgia"/>
          <w:color w:val="000000"/>
          <w:sz w:val="22"/>
          <w:szCs w:val="22"/>
        </w:rPr>
      </w:pPr>
    </w:p>
    <w:p w14:paraId="0740D5B0" w14:textId="77777777" w:rsidR="000361A2" w:rsidRPr="00B76C08" w:rsidRDefault="000361A2" w:rsidP="00C827E3">
      <w:pPr>
        <w:jc w:val="both"/>
        <w:rPr>
          <w:rFonts w:ascii="Georgia" w:hAnsi="Georgia"/>
          <w:color w:val="000000"/>
          <w:sz w:val="22"/>
          <w:szCs w:val="22"/>
        </w:rPr>
      </w:pPr>
    </w:p>
    <w:p w14:paraId="5D5287F8" w14:textId="77777777" w:rsidR="000361A2" w:rsidRPr="00B76C08" w:rsidRDefault="000361A2" w:rsidP="00C827E3">
      <w:pPr>
        <w:jc w:val="both"/>
        <w:rPr>
          <w:rFonts w:ascii="Georgia" w:hAnsi="Georgia"/>
          <w:color w:val="000000"/>
          <w:sz w:val="22"/>
          <w:szCs w:val="22"/>
          <w:u w:val="single"/>
        </w:rPr>
      </w:pPr>
    </w:p>
    <w:p w14:paraId="4237166D" w14:textId="77777777" w:rsidR="000361A2" w:rsidRPr="00B76C08" w:rsidRDefault="000361A2" w:rsidP="00C827E3">
      <w:pPr>
        <w:jc w:val="both"/>
        <w:rPr>
          <w:rFonts w:ascii="Georgia" w:hAnsi="Georgia"/>
          <w:color w:val="000000"/>
          <w:sz w:val="22"/>
          <w:szCs w:val="22"/>
          <w:u w:val="single"/>
        </w:rPr>
      </w:pPr>
    </w:p>
    <w:p w14:paraId="56642B90" w14:textId="77777777" w:rsidR="00296D9A" w:rsidRPr="00B76C08" w:rsidRDefault="00296D9A" w:rsidP="00C827E3">
      <w:pPr>
        <w:jc w:val="both"/>
        <w:rPr>
          <w:rFonts w:ascii="Georgia" w:hAnsi="Georgia"/>
          <w:color w:val="000000"/>
          <w:sz w:val="22"/>
          <w:szCs w:val="22"/>
          <w:u w:val="single"/>
        </w:rPr>
      </w:pPr>
    </w:p>
    <w:p w14:paraId="5BE81697" w14:textId="77777777" w:rsidR="00296D9A" w:rsidRPr="00B76C08" w:rsidRDefault="00296D9A" w:rsidP="00C827E3">
      <w:pPr>
        <w:jc w:val="both"/>
        <w:rPr>
          <w:rFonts w:ascii="Georgia" w:hAnsi="Georgia"/>
          <w:color w:val="000000"/>
          <w:sz w:val="22"/>
          <w:szCs w:val="22"/>
          <w:u w:val="single"/>
        </w:rPr>
      </w:pPr>
    </w:p>
    <w:p w14:paraId="71B7928B" w14:textId="77777777" w:rsidR="00C827E3" w:rsidRPr="00B76C08" w:rsidRDefault="00C827E3" w:rsidP="00C827E3">
      <w:pPr>
        <w:jc w:val="both"/>
        <w:rPr>
          <w:rFonts w:ascii="Georgia" w:hAnsi="Georgia"/>
          <w:color w:val="000000"/>
          <w:sz w:val="22"/>
          <w:szCs w:val="22"/>
        </w:rPr>
      </w:pPr>
      <w:r w:rsidRPr="00B76C08">
        <w:rPr>
          <w:rFonts w:ascii="Georgia" w:hAnsi="Georgia"/>
          <w:color w:val="000000"/>
          <w:sz w:val="22"/>
          <w:szCs w:val="22"/>
          <w:u w:val="single"/>
        </w:rPr>
        <w:tab/>
      </w:r>
      <w:r w:rsidRPr="00B76C08">
        <w:rPr>
          <w:rFonts w:ascii="Georgia" w:hAnsi="Georgia"/>
          <w:color w:val="000000"/>
          <w:sz w:val="22"/>
          <w:szCs w:val="22"/>
          <w:u w:val="single"/>
        </w:rPr>
        <w:tab/>
      </w:r>
      <w:r w:rsidRPr="00B76C08">
        <w:rPr>
          <w:rFonts w:ascii="Georgia" w:hAnsi="Georgia"/>
          <w:color w:val="000000"/>
          <w:sz w:val="22"/>
          <w:szCs w:val="22"/>
          <w:u w:val="single"/>
        </w:rPr>
        <w:tab/>
      </w:r>
      <w:r w:rsidRPr="00B76C08">
        <w:rPr>
          <w:rFonts w:ascii="Georgia" w:hAnsi="Georgia"/>
          <w:color w:val="000000"/>
          <w:sz w:val="22"/>
          <w:szCs w:val="22"/>
          <w:u w:val="single"/>
        </w:rPr>
        <w:tab/>
      </w:r>
      <w:r w:rsidRPr="00B76C08">
        <w:rPr>
          <w:rFonts w:ascii="Georgia" w:hAnsi="Georgia"/>
          <w:color w:val="000000"/>
          <w:sz w:val="22"/>
          <w:szCs w:val="22"/>
          <w:u w:val="single"/>
        </w:rPr>
        <w:tab/>
      </w:r>
      <w:r w:rsidRPr="00B76C08">
        <w:rPr>
          <w:rFonts w:ascii="Georgia" w:hAnsi="Georgia"/>
          <w:color w:val="000000"/>
          <w:sz w:val="22"/>
          <w:szCs w:val="22"/>
        </w:rPr>
        <w:tab/>
      </w:r>
      <w:r w:rsidRPr="00B76C08">
        <w:rPr>
          <w:rFonts w:ascii="Georgia" w:hAnsi="Georgia"/>
          <w:color w:val="000000"/>
          <w:sz w:val="22"/>
          <w:szCs w:val="22"/>
        </w:rPr>
        <w:tab/>
      </w:r>
      <w:r w:rsidRPr="00B76C08">
        <w:rPr>
          <w:rFonts w:ascii="Georgia" w:hAnsi="Georgia"/>
          <w:color w:val="000000"/>
          <w:sz w:val="22"/>
          <w:szCs w:val="22"/>
        </w:rPr>
        <w:tab/>
      </w:r>
      <w:r w:rsidRPr="00B76C08">
        <w:rPr>
          <w:rFonts w:ascii="Georgia" w:hAnsi="Georgia"/>
          <w:color w:val="000000"/>
          <w:sz w:val="22"/>
          <w:szCs w:val="22"/>
        </w:rPr>
        <w:tab/>
      </w:r>
      <w:r w:rsidRPr="00B76C08">
        <w:rPr>
          <w:rFonts w:ascii="Georgia" w:hAnsi="Georgia"/>
          <w:color w:val="000000"/>
          <w:sz w:val="22"/>
          <w:szCs w:val="22"/>
          <w:u w:val="single"/>
        </w:rPr>
        <w:tab/>
      </w:r>
      <w:r w:rsidRPr="00B76C08">
        <w:rPr>
          <w:rFonts w:ascii="Georgia" w:hAnsi="Georgia"/>
          <w:color w:val="000000"/>
          <w:sz w:val="22"/>
          <w:szCs w:val="22"/>
          <w:u w:val="single"/>
        </w:rPr>
        <w:tab/>
      </w:r>
      <w:r w:rsidRPr="00B76C08">
        <w:rPr>
          <w:rFonts w:ascii="Georgia" w:hAnsi="Georgia"/>
          <w:color w:val="000000"/>
          <w:sz w:val="22"/>
          <w:szCs w:val="22"/>
          <w:u w:val="single"/>
        </w:rPr>
        <w:tab/>
      </w:r>
    </w:p>
    <w:p w14:paraId="2A7DC9B8" w14:textId="645F9AAC" w:rsidR="00C827E3" w:rsidRPr="00B76C08" w:rsidRDefault="00EF3205" w:rsidP="00C827E3">
      <w:pPr>
        <w:jc w:val="both"/>
        <w:rPr>
          <w:rFonts w:ascii="Georgia" w:hAnsi="Georgia"/>
          <w:color w:val="000000"/>
          <w:sz w:val="22"/>
          <w:szCs w:val="22"/>
        </w:rPr>
      </w:pPr>
      <w:r>
        <w:rPr>
          <w:rFonts w:ascii="Georgia" w:hAnsi="Georgia"/>
          <w:color w:val="000000"/>
          <w:sz w:val="22"/>
          <w:szCs w:val="22"/>
        </w:rPr>
        <w:t>Matt Nienhuis</w:t>
      </w:r>
      <w:r w:rsidR="00C827E3" w:rsidRPr="00B76C08">
        <w:rPr>
          <w:rFonts w:ascii="Georgia" w:hAnsi="Georgia"/>
          <w:color w:val="000000"/>
          <w:sz w:val="22"/>
          <w:szCs w:val="22"/>
        </w:rPr>
        <w:tab/>
      </w:r>
      <w:r w:rsidR="00C827E3" w:rsidRPr="00B76C08">
        <w:rPr>
          <w:rFonts w:ascii="Georgia" w:hAnsi="Georgia"/>
          <w:color w:val="000000"/>
          <w:sz w:val="22"/>
          <w:szCs w:val="22"/>
        </w:rPr>
        <w:tab/>
      </w:r>
      <w:r w:rsidR="00C827E3" w:rsidRPr="00B76C08">
        <w:rPr>
          <w:rFonts w:ascii="Georgia" w:hAnsi="Georgia"/>
          <w:color w:val="000000"/>
          <w:sz w:val="22"/>
          <w:szCs w:val="22"/>
        </w:rPr>
        <w:tab/>
      </w:r>
      <w:r w:rsidR="00C827E3" w:rsidRPr="00B76C08">
        <w:rPr>
          <w:rFonts w:ascii="Georgia" w:hAnsi="Georgia"/>
          <w:color w:val="000000"/>
          <w:sz w:val="22"/>
          <w:szCs w:val="22"/>
        </w:rPr>
        <w:tab/>
      </w:r>
      <w:r w:rsidR="00C827E3" w:rsidRPr="00B76C08">
        <w:rPr>
          <w:rFonts w:ascii="Georgia" w:hAnsi="Georgia"/>
          <w:color w:val="000000"/>
          <w:sz w:val="22"/>
          <w:szCs w:val="22"/>
        </w:rPr>
        <w:tab/>
      </w:r>
      <w:r w:rsidR="00C827E3" w:rsidRPr="00B76C08">
        <w:rPr>
          <w:rFonts w:ascii="Georgia" w:hAnsi="Georgia"/>
          <w:color w:val="000000"/>
          <w:sz w:val="22"/>
          <w:szCs w:val="22"/>
        </w:rPr>
        <w:tab/>
      </w:r>
      <w:r w:rsidR="00C827E3" w:rsidRPr="00B76C08">
        <w:rPr>
          <w:rFonts w:ascii="Georgia" w:hAnsi="Georgia"/>
          <w:color w:val="000000"/>
          <w:sz w:val="22"/>
          <w:szCs w:val="22"/>
        </w:rPr>
        <w:tab/>
      </w:r>
      <w:r w:rsidR="00C827E3" w:rsidRPr="00B76C08">
        <w:rPr>
          <w:rFonts w:ascii="Georgia" w:hAnsi="Georgia"/>
          <w:color w:val="000000"/>
          <w:sz w:val="22"/>
          <w:szCs w:val="22"/>
        </w:rPr>
        <w:tab/>
        <w:t>Date</w:t>
      </w:r>
    </w:p>
    <w:p w14:paraId="36B06EFC" w14:textId="77777777" w:rsidR="00C827E3" w:rsidRPr="00B76C08" w:rsidRDefault="00C827E3" w:rsidP="00C827E3">
      <w:pPr>
        <w:jc w:val="both"/>
        <w:rPr>
          <w:rFonts w:ascii="Georgia" w:hAnsi="Georgia"/>
          <w:color w:val="000000"/>
          <w:sz w:val="22"/>
          <w:szCs w:val="22"/>
        </w:rPr>
      </w:pPr>
      <w:r w:rsidRPr="00B76C08">
        <w:rPr>
          <w:rFonts w:ascii="Georgia" w:hAnsi="Georgia"/>
          <w:color w:val="000000"/>
          <w:sz w:val="22"/>
          <w:szCs w:val="22"/>
        </w:rPr>
        <w:t>Director of Public Works</w:t>
      </w:r>
    </w:p>
    <w:p w14:paraId="299E9CE7" w14:textId="77777777" w:rsidR="00C827E3" w:rsidRPr="00B76C08" w:rsidRDefault="00C827E3" w:rsidP="00C827E3">
      <w:pPr>
        <w:jc w:val="both"/>
        <w:rPr>
          <w:rFonts w:ascii="Georgia" w:hAnsi="Georgia"/>
          <w:color w:val="000000"/>
          <w:sz w:val="22"/>
          <w:szCs w:val="22"/>
        </w:rPr>
      </w:pPr>
    </w:p>
    <w:p w14:paraId="44F61E36" w14:textId="094F28E3" w:rsidR="00C827E3" w:rsidRPr="00B76C08" w:rsidRDefault="00C827E3" w:rsidP="00C827E3">
      <w:pPr>
        <w:jc w:val="both"/>
        <w:rPr>
          <w:rFonts w:ascii="Georgia" w:hAnsi="Georgia"/>
          <w:color w:val="000000"/>
          <w:sz w:val="22"/>
          <w:szCs w:val="22"/>
        </w:rPr>
      </w:pPr>
      <w:r w:rsidRPr="00B76C08">
        <w:rPr>
          <w:rFonts w:ascii="Georgia" w:hAnsi="Georgia"/>
          <w:color w:val="000000"/>
          <w:sz w:val="22"/>
          <w:szCs w:val="22"/>
        </w:rPr>
        <w:t xml:space="preserve">Advertise:  </w:t>
      </w:r>
      <w:r w:rsidR="009170D6">
        <w:rPr>
          <w:rFonts w:ascii="Georgia" w:hAnsi="Georgia"/>
          <w:color w:val="000000"/>
          <w:sz w:val="22"/>
          <w:szCs w:val="22"/>
        </w:rPr>
        <w:t>March 1</w:t>
      </w:r>
      <w:r w:rsidR="00EF3205">
        <w:rPr>
          <w:rFonts w:ascii="Georgia" w:hAnsi="Georgia"/>
          <w:color w:val="000000"/>
          <w:sz w:val="22"/>
          <w:szCs w:val="22"/>
        </w:rPr>
        <w:t xml:space="preserve">, </w:t>
      </w:r>
      <w:proofErr w:type="gramStart"/>
      <w:r w:rsidR="00EF3205">
        <w:rPr>
          <w:rFonts w:ascii="Georgia" w:hAnsi="Georgia"/>
          <w:color w:val="000000"/>
          <w:sz w:val="22"/>
          <w:szCs w:val="22"/>
        </w:rPr>
        <w:t>2022</w:t>
      </w:r>
      <w:proofErr w:type="gramEnd"/>
      <w:r w:rsidR="00EF3205">
        <w:rPr>
          <w:rFonts w:ascii="Georgia" w:hAnsi="Georgia"/>
          <w:color w:val="000000"/>
          <w:sz w:val="22"/>
          <w:szCs w:val="22"/>
        </w:rPr>
        <w:t xml:space="preserve"> and March </w:t>
      </w:r>
      <w:r w:rsidR="009170D6">
        <w:rPr>
          <w:rFonts w:ascii="Georgia" w:hAnsi="Georgia"/>
          <w:color w:val="000000"/>
          <w:sz w:val="22"/>
          <w:szCs w:val="22"/>
        </w:rPr>
        <w:t>10</w:t>
      </w:r>
      <w:r w:rsidR="00EF3205">
        <w:rPr>
          <w:rFonts w:ascii="Georgia" w:hAnsi="Georgia"/>
          <w:color w:val="000000"/>
          <w:sz w:val="22"/>
          <w:szCs w:val="22"/>
        </w:rPr>
        <w:t>, 2022</w:t>
      </w:r>
    </w:p>
    <w:p w14:paraId="30F1E4B8" w14:textId="77777777" w:rsidR="002B430C" w:rsidRPr="00B76C08" w:rsidRDefault="002B430C">
      <w:pPr>
        <w:rPr>
          <w:rFonts w:ascii="Georgia" w:hAnsi="Georgia"/>
          <w:sz w:val="22"/>
          <w:szCs w:val="22"/>
        </w:rPr>
      </w:pPr>
    </w:p>
    <w:p w14:paraId="4AE03E49" w14:textId="77777777" w:rsidR="00820AB9" w:rsidRPr="00B76C08" w:rsidRDefault="00820AB9" w:rsidP="00820AB9">
      <w:pPr>
        <w:rPr>
          <w:rFonts w:ascii="Georgia" w:hAnsi="Georgia"/>
          <w:sz w:val="22"/>
          <w:szCs w:val="22"/>
        </w:rPr>
      </w:pPr>
    </w:p>
    <w:p w14:paraId="17C24F63" w14:textId="77777777" w:rsidR="00820AB9" w:rsidRPr="002B430C" w:rsidRDefault="00820AB9" w:rsidP="00820AB9">
      <w:pPr>
        <w:rPr>
          <w:rFonts w:ascii="Georgia" w:hAnsi="Georgia"/>
          <w:sz w:val="22"/>
          <w:szCs w:val="22"/>
        </w:rPr>
      </w:pPr>
    </w:p>
    <w:p w14:paraId="146C4CC7" w14:textId="77777777" w:rsidR="00820AB9" w:rsidRPr="002B430C" w:rsidRDefault="00820AB9" w:rsidP="00820AB9">
      <w:pPr>
        <w:rPr>
          <w:rFonts w:ascii="Georgia" w:hAnsi="Georgia"/>
          <w:sz w:val="22"/>
          <w:szCs w:val="22"/>
        </w:rPr>
      </w:pPr>
    </w:p>
    <w:p w14:paraId="19CA3088" w14:textId="77777777" w:rsidR="00820AB9" w:rsidRPr="002B430C" w:rsidRDefault="00820AB9" w:rsidP="00820AB9">
      <w:pPr>
        <w:rPr>
          <w:rFonts w:ascii="Georgia" w:hAnsi="Georgia"/>
          <w:sz w:val="22"/>
          <w:szCs w:val="22"/>
        </w:rPr>
      </w:pPr>
    </w:p>
    <w:p w14:paraId="7CB49AC2" w14:textId="77777777" w:rsidR="00220AB9" w:rsidRPr="00820AB9" w:rsidRDefault="00220AB9" w:rsidP="00820AB9">
      <w:pPr>
        <w:jc w:val="center"/>
      </w:pPr>
    </w:p>
    <w:sectPr w:rsidR="00220AB9" w:rsidRPr="00820AB9" w:rsidSect="007D5172">
      <w:headerReference w:type="default" r:id="rId10"/>
      <w:footerReference w:type="default" r:id="rId11"/>
      <w:pgSz w:w="12240" w:h="15840"/>
      <w:pgMar w:top="547" w:right="1584" w:bottom="1152" w:left="1584"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27E28" w14:textId="77777777" w:rsidR="005045D3" w:rsidRDefault="005045D3" w:rsidP="00915F9B">
      <w:r>
        <w:separator/>
      </w:r>
    </w:p>
  </w:endnote>
  <w:endnote w:type="continuationSeparator" w:id="0">
    <w:p w14:paraId="7C62A3D4" w14:textId="77777777" w:rsidR="005045D3" w:rsidRDefault="005045D3" w:rsidP="0091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haparralPro-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9726" w14:textId="77777777" w:rsidR="00915F9B" w:rsidRDefault="00915F9B" w:rsidP="00915F9B">
    <w:pPr>
      <w:pStyle w:val="Footer"/>
      <w:ind w:hanging="1260"/>
    </w:pPr>
    <w:r>
      <w:rPr>
        <w:rFonts w:ascii="ChaparralPro-Regular" w:hAnsi="ChaparralPro-Regular" w:cs="ChaparralPro-Regular"/>
        <w:sz w:val="18"/>
        <w:szCs w:val="18"/>
      </w:rPr>
      <w:t>11930 Cyrus Way • Mukilteo, Washington 98275 • www.ci.mukilteo.wa.us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A848B" w14:textId="77777777" w:rsidR="005045D3" w:rsidRDefault="005045D3" w:rsidP="00915F9B">
      <w:r>
        <w:separator/>
      </w:r>
    </w:p>
  </w:footnote>
  <w:footnote w:type="continuationSeparator" w:id="0">
    <w:p w14:paraId="3A6E34BC" w14:textId="77777777" w:rsidR="005045D3" w:rsidRDefault="005045D3" w:rsidP="0091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A2EC" w14:textId="77777777" w:rsidR="00915F9B" w:rsidRDefault="001812A0" w:rsidP="00DE371B">
    <w:pPr>
      <w:pStyle w:val="Header"/>
      <w:ind w:hanging="1800"/>
    </w:pPr>
    <w:r>
      <w:rPr>
        <w:noProof/>
      </w:rPr>
      <w:drawing>
        <wp:inline distT="0" distB="0" distL="0" distR="0" wp14:anchorId="16FBC001" wp14:editId="5301AE72">
          <wp:extent cx="4171950" cy="146597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Brand_PublicWorks_WebQuality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84587" cy="14704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95B30"/>
    <w:multiLevelType w:val="hybridMultilevel"/>
    <w:tmpl w:val="0C6C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C4"/>
    <w:rsid w:val="00020972"/>
    <w:rsid w:val="000361A2"/>
    <w:rsid w:val="00102245"/>
    <w:rsid w:val="001812A0"/>
    <w:rsid w:val="00184DC3"/>
    <w:rsid w:val="00187337"/>
    <w:rsid w:val="001D2A32"/>
    <w:rsid w:val="002038EF"/>
    <w:rsid w:val="00213487"/>
    <w:rsid w:val="00220AB9"/>
    <w:rsid w:val="00296D9A"/>
    <w:rsid w:val="002B430C"/>
    <w:rsid w:val="002D6EC2"/>
    <w:rsid w:val="003421E5"/>
    <w:rsid w:val="003A60B9"/>
    <w:rsid w:val="003D7CA8"/>
    <w:rsid w:val="003E59DF"/>
    <w:rsid w:val="00405FC4"/>
    <w:rsid w:val="00422D47"/>
    <w:rsid w:val="004A25E2"/>
    <w:rsid w:val="005045D3"/>
    <w:rsid w:val="00515507"/>
    <w:rsid w:val="00594E33"/>
    <w:rsid w:val="005A6A4E"/>
    <w:rsid w:val="005B57CD"/>
    <w:rsid w:val="006463D5"/>
    <w:rsid w:val="0067734E"/>
    <w:rsid w:val="006B7BDB"/>
    <w:rsid w:val="006E0A30"/>
    <w:rsid w:val="00732855"/>
    <w:rsid w:val="00735C2E"/>
    <w:rsid w:val="007B2BD7"/>
    <w:rsid w:val="007D5172"/>
    <w:rsid w:val="00820AB9"/>
    <w:rsid w:val="0089105E"/>
    <w:rsid w:val="008B28B9"/>
    <w:rsid w:val="008E4B96"/>
    <w:rsid w:val="00901DC6"/>
    <w:rsid w:val="00915F9B"/>
    <w:rsid w:val="009170D6"/>
    <w:rsid w:val="009507F8"/>
    <w:rsid w:val="00A358BF"/>
    <w:rsid w:val="00A51902"/>
    <w:rsid w:val="00A64FCE"/>
    <w:rsid w:val="00AB3C3A"/>
    <w:rsid w:val="00AE7B0E"/>
    <w:rsid w:val="00AF6A6E"/>
    <w:rsid w:val="00B76C08"/>
    <w:rsid w:val="00BD0362"/>
    <w:rsid w:val="00BE73F3"/>
    <w:rsid w:val="00BF7EBB"/>
    <w:rsid w:val="00C00237"/>
    <w:rsid w:val="00C827E3"/>
    <w:rsid w:val="00D16FA9"/>
    <w:rsid w:val="00D33B71"/>
    <w:rsid w:val="00DA409C"/>
    <w:rsid w:val="00DE371B"/>
    <w:rsid w:val="00DF60DC"/>
    <w:rsid w:val="00EB163B"/>
    <w:rsid w:val="00EB56A6"/>
    <w:rsid w:val="00EC5836"/>
    <w:rsid w:val="00EE6202"/>
    <w:rsid w:val="00EF3205"/>
    <w:rsid w:val="00F01E3A"/>
    <w:rsid w:val="00FA2ED0"/>
    <w:rsid w:val="00FE0286"/>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0B6D19E"/>
  <w15:docId w15:val="{CE3E6EFF-63D2-47F3-811F-04E44FA5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5F9B"/>
    <w:pPr>
      <w:tabs>
        <w:tab w:val="center" w:pos="4680"/>
        <w:tab w:val="right" w:pos="9360"/>
      </w:tabs>
    </w:pPr>
  </w:style>
  <w:style w:type="character" w:customStyle="1" w:styleId="HeaderChar">
    <w:name w:val="Header Char"/>
    <w:basedOn w:val="DefaultParagraphFont"/>
    <w:link w:val="Header"/>
    <w:rsid w:val="00915F9B"/>
    <w:rPr>
      <w:sz w:val="24"/>
      <w:szCs w:val="24"/>
    </w:rPr>
  </w:style>
  <w:style w:type="paragraph" w:styleId="Footer">
    <w:name w:val="footer"/>
    <w:basedOn w:val="Normal"/>
    <w:link w:val="FooterChar"/>
    <w:rsid w:val="00915F9B"/>
    <w:pPr>
      <w:tabs>
        <w:tab w:val="center" w:pos="4680"/>
        <w:tab w:val="right" w:pos="9360"/>
      </w:tabs>
    </w:pPr>
  </w:style>
  <w:style w:type="character" w:customStyle="1" w:styleId="FooterChar">
    <w:name w:val="Footer Char"/>
    <w:basedOn w:val="DefaultParagraphFont"/>
    <w:link w:val="Footer"/>
    <w:rsid w:val="00915F9B"/>
    <w:rPr>
      <w:sz w:val="24"/>
      <w:szCs w:val="24"/>
    </w:rPr>
  </w:style>
  <w:style w:type="paragraph" w:styleId="BalloonText">
    <w:name w:val="Balloon Text"/>
    <w:basedOn w:val="Normal"/>
    <w:link w:val="BalloonTextChar"/>
    <w:rsid w:val="00915F9B"/>
    <w:rPr>
      <w:rFonts w:ascii="Tahoma" w:hAnsi="Tahoma" w:cs="Tahoma"/>
      <w:sz w:val="16"/>
      <w:szCs w:val="16"/>
    </w:rPr>
  </w:style>
  <w:style w:type="character" w:customStyle="1" w:styleId="BalloonTextChar">
    <w:name w:val="Balloon Text Char"/>
    <w:basedOn w:val="DefaultParagraphFont"/>
    <w:link w:val="BalloonText"/>
    <w:rsid w:val="00915F9B"/>
    <w:rPr>
      <w:rFonts w:ascii="Tahoma" w:hAnsi="Tahoma" w:cs="Tahoma"/>
      <w:sz w:val="16"/>
      <w:szCs w:val="16"/>
    </w:rPr>
  </w:style>
  <w:style w:type="character" w:styleId="Hyperlink">
    <w:name w:val="Hyperlink"/>
    <w:basedOn w:val="DefaultParagraphFont"/>
    <w:rsid w:val="00594E33"/>
    <w:rPr>
      <w:color w:val="0000FF" w:themeColor="hyperlink"/>
      <w:u w:val="single"/>
    </w:rPr>
  </w:style>
  <w:style w:type="character" w:styleId="CommentReference">
    <w:name w:val="annotation reference"/>
    <w:basedOn w:val="DefaultParagraphFont"/>
    <w:rsid w:val="00C00237"/>
    <w:rPr>
      <w:sz w:val="16"/>
      <w:szCs w:val="16"/>
    </w:rPr>
  </w:style>
  <w:style w:type="paragraph" w:styleId="CommentText">
    <w:name w:val="annotation text"/>
    <w:basedOn w:val="Normal"/>
    <w:link w:val="CommentTextChar"/>
    <w:rsid w:val="00C00237"/>
  </w:style>
  <w:style w:type="character" w:customStyle="1" w:styleId="CommentTextChar">
    <w:name w:val="Comment Text Char"/>
    <w:basedOn w:val="DefaultParagraphFont"/>
    <w:link w:val="CommentText"/>
    <w:rsid w:val="00C00237"/>
  </w:style>
  <w:style w:type="paragraph" w:styleId="CommentSubject">
    <w:name w:val="annotation subject"/>
    <w:basedOn w:val="CommentText"/>
    <w:next w:val="CommentText"/>
    <w:link w:val="CommentSubjectChar"/>
    <w:rsid w:val="00C00237"/>
    <w:rPr>
      <w:b/>
      <w:bCs/>
    </w:rPr>
  </w:style>
  <w:style w:type="character" w:customStyle="1" w:styleId="CommentSubjectChar">
    <w:name w:val="Comment Subject Char"/>
    <w:basedOn w:val="CommentTextChar"/>
    <w:link w:val="CommentSubject"/>
    <w:rsid w:val="00C00237"/>
    <w:rPr>
      <w:b/>
      <w:bCs/>
    </w:rPr>
  </w:style>
  <w:style w:type="paragraph" w:styleId="Revision">
    <w:name w:val="Revision"/>
    <w:hidden/>
    <w:uiPriority w:val="99"/>
    <w:semiHidden/>
    <w:rsid w:val="005B5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kilteow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roberts@mukilteow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lawler@mukilteo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Challis Stringer</dc:creator>
  <cp:lastModifiedBy>Randall Roberts</cp:lastModifiedBy>
  <cp:revision>2</cp:revision>
  <cp:lastPrinted>2018-03-15T19:21:00Z</cp:lastPrinted>
  <dcterms:created xsi:type="dcterms:W3CDTF">2022-02-18T15:14:00Z</dcterms:created>
  <dcterms:modified xsi:type="dcterms:W3CDTF">2022-02-18T15:14:00Z</dcterms:modified>
</cp:coreProperties>
</file>