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B3F5" w14:textId="77777777" w:rsidR="004951D5" w:rsidRPr="00B57700" w:rsidRDefault="004951D5" w:rsidP="004951D5">
      <w:pPr>
        <w:rPr>
          <w:rFonts w:ascii="Arial" w:hAnsi="Arial" w:cs="Arial"/>
          <w:b/>
        </w:rPr>
      </w:pPr>
      <w:r w:rsidRPr="00B57700">
        <w:rPr>
          <w:rFonts w:ascii="Arial" w:hAnsi="Arial" w:cs="Arial"/>
          <w:b/>
        </w:rPr>
        <w:t>CITY OF LYNNWOOD</w:t>
      </w:r>
    </w:p>
    <w:p w14:paraId="22B788B6" w14:textId="77777777" w:rsidR="004951D5" w:rsidRPr="00B57700" w:rsidRDefault="004951D5" w:rsidP="004951D5">
      <w:pPr>
        <w:rPr>
          <w:rFonts w:ascii="Arial" w:hAnsi="Arial" w:cs="Arial"/>
          <w:b/>
        </w:rPr>
      </w:pPr>
      <w:r w:rsidRPr="00B57700">
        <w:rPr>
          <w:rFonts w:ascii="Arial" w:hAnsi="Arial" w:cs="Arial"/>
          <w:b/>
        </w:rPr>
        <w:t>REQUEST FOR PROPOSALS</w:t>
      </w:r>
    </w:p>
    <w:p w14:paraId="76046543" w14:textId="0209FB0C" w:rsidR="004951D5" w:rsidRPr="0099373E" w:rsidRDefault="004951D5" w:rsidP="004951D5">
      <w:pPr>
        <w:rPr>
          <w:rFonts w:ascii="Arial" w:hAnsi="Arial" w:cs="Arial"/>
          <w:b/>
        </w:rPr>
      </w:pPr>
      <w:r w:rsidRPr="00B57700">
        <w:rPr>
          <w:rFonts w:ascii="Arial" w:hAnsi="Arial" w:cs="Arial"/>
          <w:b/>
        </w:rPr>
        <w:t>RFP No.</w:t>
      </w:r>
      <w:r>
        <w:rPr>
          <w:rFonts w:ascii="Arial" w:hAnsi="Arial" w:cs="Arial"/>
          <w:b/>
        </w:rPr>
        <w:t xml:space="preserve"> 3424, </w:t>
      </w:r>
      <w:r w:rsidRPr="0099373E">
        <w:rPr>
          <w:rFonts w:ascii="Arial" w:hAnsi="Arial" w:cs="Arial"/>
          <w:b/>
        </w:rPr>
        <w:t xml:space="preserve">Stormwater Regulations, Monitoring Action Plan (SMAP) and Management Program Plan Services </w:t>
      </w:r>
    </w:p>
    <w:p w14:paraId="21ADAF8E" w14:textId="77777777" w:rsidR="004951D5" w:rsidRPr="00B57700" w:rsidRDefault="004951D5" w:rsidP="004951D5">
      <w:pPr>
        <w:rPr>
          <w:rFonts w:ascii="Arial" w:hAnsi="Arial" w:cs="Arial"/>
          <w:b/>
        </w:rPr>
      </w:pPr>
      <w:r w:rsidRPr="00D575BF">
        <w:rPr>
          <w:rFonts w:ascii="Arial" w:hAnsi="Arial" w:cs="Arial"/>
          <w:b/>
        </w:rPr>
        <w:t>PROPOSALS DUE: February 10, 2022, 3:00 p.m., EXACTLY, Pacific Local Time</w:t>
      </w:r>
    </w:p>
    <w:p w14:paraId="1F34A9F0" w14:textId="77777777" w:rsidR="004951D5" w:rsidRPr="00B57700" w:rsidRDefault="004951D5" w:rsidP="004951D5">
      <w:pPr>
        <w:rPr>
          <w:rFonts w:ascii="Arial" w:hAnsi="Arial" w:cs="Arial"/>
        </w:rPr>
      </w:pPr>
    </w:p>
    <w:p w14:paraId="42681D60" w14:textId="77777777" w:rsidR="004951D5" w:rsidRPr="00B57700" w:rsidRDefault="004951D5" w:rsidP="004951D5"/>
    <w:p w14:paraId="2F3BC6C4" w14:textId="7A252960" w:rsidR="004951D5" w:rsidRPr="00B57700" w:rsidRDefault="004951D5" w:rsidP="004951D5">
      <w:pPr>
        <w:jc w:val="both"/>
        <w:rPr>
          <w:rFonts w:ascii="Arial" w:hAnsi="Arial" w:cs="Arial"/>
        </w:rPr>
      </w:pPr>
      <w:r w:rsidRPr="00B57700">
        <w:rPr>
          <w:rFonts w:ascii="Arial" w:hAnsi="Arial" w:cs="Arial"/>
        </w:rPr>
        <w:t xml:space="preserve">Public notice is hereby given that the City of Lynnwood, Washington has issued the above solicitation for </w:t>
      </w:r>
      <w:r>
        <w:rPr>
          <w:rFonts w:ascii="Arial" w:hAnsi="Arial" w:cs="Arial"/>
        </w:rPr>
        <w:t xml:space="preserve">consultant services to update City’s Stormwater Regulations and Stormwater Management Plan and create a Stormwater Monitoring Action Plan (SMAP). </w:t>
      </w:r>
      <w:r w:rsidRPr="00B57700">
        <w:rPr>
          <w:rFonts w:ascii="Arial" w:hAnsi="Arial" w:cs="Arial"/>
        </w:rPr>
        <w:t xml:space="preserve"> Detailed information and the proposal documents are available at </w:t>
      </w:r>
      <w:hyperlink r:id="rId4" w:history="1">
        <w:r w:rsidRPr="00B57700">
          <w:rPr>
            <w:rStyle w:val="Hyperlink"/>
            <w:rFonts w:ascii="Arial" w:hAnsi="Arial" w:cs="Arial"/>
          </w:rPr>
          <w:t>https://secure.procurenow.com/portal/lynnwoodwa?status=all</w:t>
        </w:r>
      </w:hyperlink>
      <w:r w:rsidRPr="00B57700">
        <w:rPr>
          <w:rFonts w:ascii="Arial" w:hAnsi="Arial" w:cs="Arial"/>
        </w:rPr>
        <w:t xml:space="preserve">, the City of Lynnwood’s designated electronic bidding platform with </w:t>
      </w:r>
      <w:r w:rsidR="001861D8">
        <w:rPr>
          <w:rFonts w:ascii="Arial" w:hAnsi="Arial" w:cs="Arial"/>
        </w:rPr>
        <w:t>OpenGov (form</w:t>
      </w:r>
      <w:r w:rsidR="00DC2EF2">
        <w:rPr>
          <w:rFonts w:ascii="Arial" w:hAnsi="Arial" w:cs="Arial"/>
        </w:rPr>
        <w:t>erly</w:t>
      </w:r>
      <w:r w:rsidR="001861D8">
        <w:rPr>
          <w:rFonts w:ascii="Arial" w:hAnsi="Arial" w:cs="Arial"/>
        </w:rPr>
        <w:t xml:space="preserve"> </w:t>
      </w:r>
      <w:r w:rsidRPr="00B57700">
        <w:rPr>
          <w:rFonts w:ascii="Arial" w:hAnsi="Arial" w:cs="Arial"/>
        </w:rPr>
        <w:t>ProcureNow</w:t>
      </w:r>
      <w:r w:rsidR="001861D8">
        <w:rPr>
          <w:rFonts w:ascii="Arial" w:hAnsi="Arial" w:cs="Arial"/>
        </w:rPr>
        <w:t>)</w:t>
      </w:r>
      <w:r w:rsidRPr="00B57700">
        <w:rPr>
          <w:rFonts w:ascii="Arial" w:hAnsi="Arial" w:cs="Arial"/>
        </w:rPr>
        <w:t>.</w:t>
      </w:r>
      <w:r>
        <w:rPr>
          <w:rFonts w:ascii="Arial" w:hAnsi="Arial" w:cs="Arial"/>
        </w:rPr>
        <w:t xml:space="preserve"> </w:t>
      </w:r>
      <w:r w:rsidRPr="00B57700">
        <w:rPr>
          <w:rFonts w:ascii="Arial" w:hAnsi="Arial" w:cs="Arial"/>
        </w:rPr>
        <w:t xml:space="preserve">Interested firms or individuals </w:t>
      </w:r>
      <w:r w:rsidRPr="00B57700">
        <w:rPr>
          <w:rFonts w:ascii="Arial" w:hAnsi="Arial" w:cs="Arial"/>
          <w:b/>
          <w:bCs/>
          <w:u w:val="single"/>
        </w:rPr>
        <w:t>must</w:t>
      </w:r>
      <w:r w:rsidRPr="00B57700">
        <w:rPr>
          <w:rFonts w:ascii="Arial" w:hAnsi="Arial" w:cs="Arial"/>
        </w:rPr>
        <w:t xml:space="preserve"> complete a </w:t>
      </w:r>
      <w:r w:rsidRPr="00B57700">
        <w:rPr>
          <w:rFonts w:ascii="Arial" w:hAnsi="Arial" w:cs="Arial"/>
          <w:b/>
          <w:bCs/>
        </w:rPr>
        <w:t>FREE</w:t>
      </w:r>
      <w:r w:rsidRPr="00B57700">
        <w:rPr>
          <w:rFonts w:ascii="Arial" w:hAnsi="Arial" w:cs="Arial"/>
        </w:rPr>
        <w:t xml:space="preserve"> registration prior to downloading or submitting an electronic response.</w:t>
      </w:r>
    </w:p>
    <w:p w14:paraId="23450D58" w14:textId="77777777" w:rsidR="004951D5" w:rsidRPr="00B57700" w:rsidRDefault="004951D5" w:rsidP="004951D5">
      <w:pPr>
        <w:jc w:val="both"/>
        <w:rPr>
          <w:rFonts w:ascii="Arial" w:hAnsi="Arial" w:cs="Arial"/>
        </w:rPr>
      </w:pPr>
    </w:p>
    <w:p w14:paraId="2B1DAF07" w14:textId="77777777" w:rsidR="004951D5" w:rsidRPr="00B57700" w:rsidRDefault="004951D5" w:rsidP="004951D5">
      <w:pPr>
        <w:jc w:val="both"/>
        <w:rPr>
          <w:rFonts w:ascii="Arial" w:hAnsi="Arial" w:cs="Arial"/>
        </w:rPr>
      </w:pPr>
      <w:r w:rsidRPr="00B57700">
        <w:rPr>
          <w:rFonts w:ascii="Arial" w:hAnsi="Arial" w:cs="Arial"/>
        </w:rPr>
        <w:t>The City of Lynnwood assures that no person shall on the grounds of race, color, national origin, or sex as provided by Title VI of the Civil Rights Act of 1964, as amended, and the Civil Rights Restoration Act 1987 (P.L. 100.259), be excluded from participation in, be denied the benefits of, or be otherwise subjected to discrimination under any City sponsored program or activity. The City further assures every effort will be made to ensure nondiscrimination in all of its programs and activities, whether those programs and activities are federally funded or not.</w:t>
      </w:r>
    </w:p>
    <w:p w14:paraId="2CD07304" w14:textId="77777777" w:rsidR="004951D5" w:rsidRPr="00B57700" w:rsidRDefault="004951D5" w:rsidP="004951D5">
      <w:pPr>
        <w:jc w:val="both"/>
        <w:rPr>
          <w:rFonts w:ascii="Arial" w:hAnsi="Arial" w:cs="Arial"/>
        </w:rPr>
      </w:pPr>
    </w:p>
    <w:p w14:paraId="53D92144" w14:textId="77777777" w:rsidR="004951D5" w:rsidRPr="00B57700" w:rsidRDefault="004951D5" w:rsidP="004951D5">
      <w:pPr>
        <w:jc w:val="both"/>
        <w:rPr>
          <w:rFonts w:ascii="Arial" w:hAnsi="Arial" w:cs="Arial"/>
        </w:rPr>
      </w:pPr>
      <w:r w:rsidRPr="00B57700">
        <w:rPr>
          <w:rFonts w:ascii="Arial" w:hAnsi="Arial" w:cs="Arial"/>
        </w:rPr>
        <w:t xml:space="preserve">Small, Minority, Women, and Veteran owned businesses to encouraged to participate. </w:t>
      </w:r>
    </w:p>
    <w:p w14:paraId="4BDE0C1D" w14:textId="77777777" w:rsidR="004951D5" w:rsidRPr="00B57700" w:rsidRDefault="004951D5" w:rsidP="004951D5">
      <w:pPr>
        <w:rPr>
          <w:rFonts w:ascii="Arial" w:hAnsi="Arial" w:cs="Arial"/>
        </w:rPr>
      </w:pPr>
    </w:p>
    <w:p w14:paraId="20838948" w14:textId="77777777" w:rsidR="004951D5" w:rsidRPr="00B57700" w:rsidRDefault="004951D5" w:rsidP="004951D5">
      <w:pPr>
        <w:rPr>
          <w:rFonts w:ascii="Arial" w:hAnsi="Arial" w:cs="Arial"/>
        </w:rPr>
      </w:pPr>
      <w:r w:rsidRPr="00B57700">
        <w:rPr>
          <w:rFonts w:ascii="Arial" w:hAnsi="Arial" w:cs="Arial"/>
        </w:rPr>
        <w:t>Published:</w:t>
      </w:r>
    </w:p>
    <w:p w14:paraId="3F6A06C3" w14:textId="02045D41" w:rsidR="004D691E" w:rsidRDefault="004D691E" w:rsidP="004951D5">
      <w:pPr>
        <w:rPr>
          <w:rFonts w:ascii="Arial" w:hAnsi="Arial" w:cs="Arial"/>
        </w:rPr>
      </w:pPr>
    </w:p>
    <w:p w14:paraId="67F83926" w14:textId="77777777" w:rsidR="000466E4" w:rsidRPr="00B57700" w:rsidRDefault="000466E4" w:rsidP="000466E4">
      <w:pPr>
        <w:rPr>
          <w:rFonts w:ascii="Arial" w:hAnsi="Arial" w:cs="Arial"/>
        </w:rPr>
      </w:pPr>
      <w:r w:rsidRPr="00B57700">
        <w:rPr>
          <w:rFonts w:ascii="Arial" w:hAnsi="Arial" w:cs="Arial"/>
        </w:rPr>
        <w:t>Newspapers:</w:t>
      </w:r>
      <w:r w:rsidRPr="00B57700">
        <w:rPr>
          <w:rFonts w:ascii="Arial" w:hAnsi="Arial" w:cs="Arial"/>
        </w:rPr>
        <w:tab/>
      </w:r>
      <w:r>
        <w:rPr>
          <w:rFonts w:ascii="Arial" w:hAnsi="Arial" w:cs="Arial"/>
        </w:rPr>
        <w:t xml:space="preserve">Tuesday, January 18, 2022, </w:t>
      </w:r>
      <w:r w:rsidRPr="00B57700">
        <w:rPr>
          <w:rFonts w:ascii="Arial" w:hAnsi="Arial" w:cs="Arial"/>
        </w:rPr>
        <w:t>Everett Herald</w:t>
      </w:r>
    </w:p>
    <w:p w14:paraId="38B55579" w14:textId="77777777" w:rsidR="000466E4" w:rsidRPr="00B57700" w:rsidRDefault="000466E4" w:rsidP="000466E4">
      <w:pPr>
        <w:rPr>
          <w:rFonts w:ascii="Arial" w:hAnsi="Arial" w:cs="Arial"/>
        </w:rPr>
      </w:pPr>
      <w:r w:rsidRPr="00B57700">
        <w:rPr>
          <w:rFonts w:ascii="Arial" w:hAnsi="Arial" w:cs="Arial"/>
        </w:rPr>
        <w:tab/>
      </w:r>
      <w:r w:rsidRPr="00B57700">
        <w:rPr>
          <w:rFonts w:ascii="Arial" w:hAnsi="Arial" w:cs="Arial"/>
        </w:rPr>
        <w:tab/>
      </w:r>
      <w:r>
        <w:rPr>
          <w:rFonts w:ascii="Arial" w:hAnsi="Arial" w:cs="Arial"/>
        </w:rPr>
        <w:t xml:space="preserve">Tuesday, January 18, 2022, </w:t>
      </w:r>
      <w:r w:rsidRPr="00B57700">
        <w:rPr>
          <w:rFonts w:ascii="Arial" w:hAnsi="Arial" w:cs="Arial"/>
        </w:rPr>
        <w:t>Seattle Daily Journal of Commerce</w:t>
      </w:r>
    </w:p>
    <w:p w14:paraId="1F9CE7AA" w14:textId="77777777" w:rsidR="000466E4" w:rsidRPr="00B57700" w:rsidRDefault="000466E4" w:rsidP="000466E4">
      <w:pPr>
        <w:rPr>
          <w:rFonts w:ascii="Arial" w:hAnsi="Arial" w:cs="Arial"/>
        </w:rPr>
      </w:pPr>
    </w:p>
    <w:p w14:paraId="61701D07" w14:textId="77777777" w:rsidR="000466E4" w:rsidRPr="00B57700" w:rsidRDefault="000466E4" w:rsidP="000466E4">
      <w:pPr>
        <w:rPr>
          <w:rFonts w:ascii="Arial" w:hAnsi="Arial" w:cs="Arial"/>
        </w:rPr>
      </w:pPr>
      <w:r w:rsidRPr="00B57700">
        <w:rPr>
          <w:rFonts w:ascii="Arial" w:hAnsi="Arial" w:cs="Arial"/>
        </w:rPr>
        <w:t>Websites:</w:t>
      </w:r>
      <w:r w:rsidRPr="00B57700">
        <w:rPr>
          <w:rFonts w:ascii="Arial" w:hAnsi="Arial" w:cs="Arial"/>
        </w:rPr>
        <w:tab/>
        <w:t>Washington State WEBS</w:t>
      </w:r>
    </w:p>
    <w:p w14:paraId="25167F32" w14:textId="77777777" w:rsidR="000466E4" w:rsidRPr="00B57700" w:rsidRDefault="000466E4" w:rsidP="000466E4">
      <w:pPr>
        <w:rPr>
          <w:rFonts w:ascii="Arial" w:hAnsi="Arial" w:cs="Arial"/>
        </w:rPr>
      </w:pPr>
      <w:r w:rsidRPr="00B57700">
        <w:rPr>
          <w:rFonts w:ascii="Arial" w:hAnsi="Arial" w:cs="Arial"/>
        </w:rPr>
        <w:tab/>
      </w:r>
      <w:r w:rsidRPr="00B57700">
        <w:rPr>
          <w:rFonts w:ascii="Arial" w:hAnsi="Arial" w:cs="Arial"/>
        </w:rPr>
        <w:tab/>
        <w:t>Washington State OWMBE</w:t>
      </w:r>
    </w:p>
    <w:p w14:paraId="121D8F54" w14:textId="131038A6" w:rsidR="000466E4" w:rsidRDefault="000466E4" w:rsidP="004951D5">
      <w:pPr>
        <w:rPr>
          <w:rFonts w:ascii="Arial" w:hAnsi="Arial" w:cs="Arial"/>
        </w:rPr>
      </w:pPr>
    </w:p>
    <w:p w14:paraId="7059F572" w14:textId="77777777" w:rsidR="000466E4" w:rsidRDefault="000466E4" w:rsidP="004951D5">
      <w:pPr>
        <w:rPr>
          <w:rFonts w:ascii="Arial" w:hAnsi="Arial" w:cs="Arial"/>
        </w:rPr>
      </w:pPr>
    </w:p>
    <w:p w14:paraId="42431D29" w14:textId="70712374" w:rsidR="004951D5" w:rsidRPr="00B57700" w:rsidRDefault="004951D5" w:rsidP="004951D5">
      <w:pPr>
        <w:rPr>
          <w:rFonts w:ascii="Arial" w:hAnsi="Arial" w:cs="Arial"/>
        </w:rPr>
      </w:pPr>
      <w:r w:rsidRPr="00B57700">
        <w:rPr>
          <w:rFonts w:ascii="Arial" w:hAnsi="Arial" w:cs="Arial"/>
        </w:rPr>
        <w:t>Cathy Robinson, CPPO, CPPB</w:t>
      </w:r>
    </w:p>
    <w:p w14:paraId="23C27920" w14:textId="6959B982" w:rsidR="004951D5" w:rsidRPr="00B57700" w:rsidRDefault="004951D5" w:rsidP="004951D5">
      <w:pPr>
        <w:rPr>
          <w:rFonts w:ascii="Arial" w:hAnsi="Arial" w:cs="Arial"/>
        </w:rPr>
      </w:pPr>
      <w:r w:rsidRPr="00B57700">
        <w:rPr>
          <w:rFonts w:ascii="Arial" w:hAnsi="Arial" w:cs="Arial"/>
        </w:rPr>
        <w:t xml:space="preserve">Procurement </w:t>
      </w:r>
      <w:r w:rsidR="004D691E">
        <w:rPr>
          <w:rFonts w:ascii="Arial" w:hAnsi="Arial" w:cs="Arial"/>
        </w:rPr>
        <w:t>&amp; Contracts Division</w:t>
      </w:r>
    </w:p>
    <w:p w14:paraId="76AD822F" w14:textId="77777777" w:rsidR="004951D5" w:rsidRPr="00B57700" w:rsidRDefault="004951D5" w:rsidP="004951D5"/>
    <w:p w14:paraId="796842CD" w14:textId="77777777" w:rsidR="004951D5" w:rsidRDefault="004951D5" w:rsidP="004951D5">
      <w:r>
        <w:tab/>
      </w:r>
      <w:r>
        <w:tab/>
      </w:r>
      <w:r>
        <w:tab/>
      </w:r>
      <w:r>
        <w:tab/>
      </w:r>
      <w:r>
        <w:tab/>
      </w:r>
      <w:r>
        <w:tab/>
      </w:r>
      <w:r>
        <w:tab/>
      </w:r>
    </w:p>
    <w:p w14:paraId="2FD7AAE2" w14:textId="77777777" w:rsidR="004951D5" w:rsidRDefault="004951D5" w:rsidP="004951D5"/>
    <w:p w14:paraId="7FC3760A" w14:textId="77777777" w:rsidR="004951D5" w:rsidRDefault="004951D5" w:rsidP="004951D5"/>
    <w:p w14:paraId="08946AF4" w14:textId="77777777" w:rsidR="004951D5" w:rsidRDefault="004951D5" w:rsidP="004951D5"/>
    <w:p w14:paraId="40D7B5EF" w14:textId="77777777" w:rsidR="004951D5" w:rsidRDefault="004951D5" w:rsidP="004951D5"/>
    <w:p w14:paraId="614CABBF" w14:textId="77777777" w:rsidR="00881FBF" w:rsidRDefault="00881FBF"/>
    <w:sectPr w:rsidR="00881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D5"/>
    <w:rsid w:val="000466E4"/>
    <w:rsid w:val="001861D8"/>
    <w:rsid w:val="004951D5"/>
    <w:rsid w:val="004D691E"/>
    <w:rsid w:val="00881FBF"/>
    <w:rsid w:val="008845EE"/>
    <w:rsid w:val="00DC2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407D"/>
  <w15:chartTrackingRefBased/>
  <w15:docId w15:val="{D88416EA-2579-4725-9FC7-2C2CF5FB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951D5"/>
    <w:pPr>
      <w:widowControl w:val="0"/>
      <w:spacing w:after="0"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procurenow.com/portal/lynnwoodwa?statu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Robinson</dc:creator>
  <cp:keywords/>
  <dc:description/>
  <cp:lastModifiedBy>Cathy Robinson</cp:lastModifiedBy>
  <cp:revision>3</cp:revision>
  <dcterms:created xsi:type="dcterms:W3CDTF">2022-01-17T23:28:00Z</dcterms:created>
  <dcterms:modified xsi:type="dcterms:W3CDTF">2022-01-17T23:29:00Z</dcterms:modified>
</cp:coreProperties>
</file>