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DA71" w14:textId="77777777" w:rsidR="00323E95" w:rsidRPr="00687254" w:rsidRDefault="00323E95" w:rsidP="00323E95">
      <w:pPr>
        <w:spacing w:after="0"/>
        <w:contextualSpacing/>
        <w:jc w:val="center"/>
        <w:rPr>
          <w:rFonts w:ascii="Arial" w:hAnsi="Arial" w:cs="Arial"/>
          <w:b/>
          <w:sz w:val="24"/>
          <w:szCs w:val="24"/>
        </w:rPr>
      </w:pPr>
      <w:r w:rsidRPr="00687254">
        <w:rPr>
          <w:rFonts w:ascii="Arial" w:hAnsi="Arial" w:cs="Arial"/>
          <w:b/>
          <w:sz w:val="24"/>
          <w:szCs w:val="24"/>
        </w:rPr>
        <w:t>Request for Proposal</w:t>
      </w:r>
    </w:p>
    <w:p w14:paraId="66D7D8F2" w14:textId="6C683629" w:rsidR="00323E95" w:rsidRPr="00687254" w:rsidRDefault="00DA50A1" w:rsidP="00323E95">
      <w:pPr>
        <w:spacing w:after="0"/>
        <w:contextualSpacing/>
        <w:jc w:val="center"/>
        <w:rPr>
          <w:rFonts w:ascii="Arial" w:hAnsi="Arial" w:cs="Arial"/>
          <w:b/>
          <w:sz w:val="24"/>
          <w:szCs w:val="24"/>
        </w:rPr>
      </w:pPr>
      <w:r w:rsidRPr="00687254">
        <w:rPr>
          <w:rFonts w:ascii="Arial" w:hAnsi="Arial" w:cs="Arial"/>
          <w:b/>
          <w:sz w:val="24"/>
          <w:szCs w:val="24"/>
        </w:rPr>
        <w:t>Island Tug &amp; Barge Co.</w:t>
      </w:r>
    </w:p>
    <w:p w14:paraId="01AAA917" w14:textId="2AF74245" w:rsidR="00323E95" w:rsidRPr="00687254" w:rsidRDefault="00323E95" w:rsidP="00323E95">
      <w:pPr>
        <w:spacing w:after="0"/>
        <w:contextualSpacing/>
        <w:jc w:val="center"/>
        <w:rPr>
          <w:rFonts w:ascii="Arial" w:hAnsi="Arial" w:cs="Arial"/>
          <w:b/>
          <w:sz w:val="24"/>
          <w:szCs w:val="24"/>
        </w:rPr>
      </w:pPr>
      <w:r w:rsidRPr="00687254">
        <w:rPr>
          <w:rFonts w:ascii="Arial" w:hAnsi="Arial" w:cs="Arial"/>
          <w:b/>
          <w:sz w:val="24"/>
          <w:szCs w:val="24"/>
        </w:rPr>
        <w:t>Repower Project</w:t>
      </w:r>
    </w:p>
    <w:p w14:paraId="0B257D6C" w14:textId="77777777" w:rsidR="00323E95" w:rsidRPr="00687254" w:rsidRDefault="00323E95" w:rsidP="00323E95">
      <w:pPr>
        <w:spacing w:after="0"/>
        <w:contextualSpacing/>
        <w:jc w:val="center"/>
        <w:rPr>
          <w:rFonts w:ascii="Arial" w:hAnsi="Arial" w:cs="Arial"/>
          <w:b/>
          <w:sz w:val="24"/>
          <w:szCs w:val="24"/>
        </w:rPr>
      </w:pPr>
      <w:r w:rsidRPr="00687254">
        <w:rPr>
          <w:rFonts w:ascii="Arial" w:hAnsi="Arial" w:cs="Arial"/>
          <w:b/>
          <w:sz w:val="24"/>
          <w:szCs w:val="24"/>
        </w:rPr>
        <w:t>.</w:t>
      </w:r>
    </w:p>
    <w:p w14:paraId="38495634" w14:textId="77777777" w:rsidR="00323E95" w:rsidRPr="00687254" w:rsidRDefault="00323E95" w:rsidP="00323E95">
      <w:pPr>
        <w:spacing w:after="0"/>
        <w:contextualSpacing/>
        <w:jc w:val="center"/>
        <w:rPr>
          <w:rFonts w:ascii="Arial" w:hAnsi="Arial" w:cs="Arial"/>
          <w:b/>
          <w:sz w:val="24"/>
          <w:szCs w:val="24"/>
        </w:rPr>
      </w:pPr>
    </w:p>
    <w:p w14:paraId="707CDBAD" w14:textId="77777777" w:rsidR="00323E95" w:rsidRPr="00687254" w:rsidRDefault="00323E95" w:rsidP="00323E95">
      <w:pPr>
        <w:spacing w:after="0"/>
        <w:contextualSpacing/>
        <w:rPr>
          <w:rFonts w:ascii="Arial" w:hAnsi="Arial" w:cs="Arial"/>
          <w:sz w:val="24"/>
          <w:szCs w:val="24"/>
        </w:rPr>
      </w:pPr>
    </w:p>
    <w:p w14:paraId="010461C1" w14:textId="77777777" w:rsidR="00323E95" w:rsidRPr="00687254" w:rsidRDefault="00323E95" w:rsidP="00323E95">
      <w:pPr>
        <w:pStyle w:val="ListParagraph"/>
        <w:numPr>
          <w:ilvl w:val="0"/>
          <w:numId w:val="2"/>
        </w:numPr>
        <w:spacing w:after="0"/>
        <w:rPr>
          <w:rFonts w:ascii="Arial" w:hAnsi="Arial" w:cs="Arial"/>
          <w:b/>
          <w:sz w:val="24"/>
          <w:szCs w:val="24"/>
        </w:rPr>
      </w:pPr>
      <w:r w:rsidRPr="00687254">
        <w:rPr>
          <w:rFonts w:ascii="Arial" w:hAnsi="Arial" w:cs="Arial"/>
          <w:b/>
          <w:sz w:val="24"/>
          <w:szCs w:val="24"/>
        </w:rPr>
        <w:t>Introduction</w:t>
      </w:r>
    </w:p>
    <w:p w14:paraId="2026DDCA" w14:textId="11BAF958" w:rsidR="00323E95" w:rsidRPr="00687254" w:rsidRDefault="001651A9" w:rsidP="00323E95">
      <w:pPr>
        <w:spacing w:after="0"/>
        <w:contextualSpacing/>
        <w:rPr>
          <w:rFonts w:ascii="Arial" w:hAnsi="Arial" w:cs="Arial"/>
          <w:sz w:val="24"/>
          <w:szCs w:val="24"/>
        </w:rPr>
      </w:pPr>
      <w:r w:rsidRPr="00687254">
        <w:rPr>
          <w:rFonts w:ascii="Arial" w:hAnsi="Arial" w:cs="Arial"/>
          <w:sz w:val="24"/>
          <w:szCs w:val="24"/>
        </w:rPr>
        <w:t>[</w:t>
      </w:r>
      <w:r w:rsidR="00C1242A" w:rsidRPr="00687254">
        <w:rPr>
          <w:rFonts w:ascii="Arial" w:hAnsi="Arial" w:cs="Arial"/>
          <w:sz w:val="24"/>
          <w:szCs w:val="24"/>
        </w:rPr>
        <w:t>Island Tug and Barge</w:t>
      </w:r>
      <w:r w:rsidRPr="00687254">
        <w:rPr>
          <w:rFonts w:ascii="Arial" w:hAnsi="Arial" w:cs="Arial"/>
          <w:sz w:val="24"/>
          <w:szCs w:val="24"/>
        </w:rPr>
        <w:t>]</w:t>
      </w:r>
      <w:r w:rsidR="006922BD" w:rsidRPr="00687254">
        <w:rPr>
          <w:rFonts w:ascii="Arial" w:hAnsi="Arial" w:cs="Arial"/>
          <w:sz w:val="24"/>
          <w:szCs w:val="24"/>
        </w:rPr>
        <w:t xml:space="preserve"> </w:t>
      </w:r>
      <w:r w:rsidR="00323E95" w:rsidRPr="00687254">
        <w:rPr>
          <w:rFonts w:ascii="Arial" w:hAnsi="Arial" w:cs="Arial"/>
          <w:sz w:val="24"/>
          <w:szCs w:val="24"/>
        </w:rPr>
        <w:t xml:space="preserve">is seeking solicitations for bids to </w:t>
      </w:r>
      <w:r w:rsidR="00ED5498" w:rsidRPr="00687254">
        <w:rPr>
          <w:rFonts w:ascii="Arial" w:hAnsi="Arial" w:cs="Arial"/>
          <w:sz w:val="24"/>
          <w:szCs w:val="24"/>
        </w:rPr>
        <w:t xml:space="preserve">replace </w:t>
      </w:r>
      <w:r w:rsidR="00323E95" w:rsidRPr="00687254">
        <w:rPr>
          <w:rFonts w:ascii="Arial" w:hAnsi="Arial" w:cs="Arial"/>
          <w:sz w:val="24"/>
          <w:szCs w:val="24"/>
        </w:rPr>
        <w:t xml:space="preserve">the </w:t>
      </w:r>
      <w:r w:rsidR="00324D0F" w:rsidRPr="00687254">
        <w:rPr>
          <w:rFonts w:ascii="Arial" w:hAnsi="Arial" w:cs="Arial"/>
          <w:sz w:val="24"/>
          <w:szCs w:val="24"/>
        </w:rPr>
        <w:t xml:space="preserve">two Tier 0 </w:t>
      </w:r>
      <w:r w:rsidR="00DB6EB2" w:rsidRPr="00687254">
        <w:rPr>
          <w:rFonts w:ascii="Arial" w:hAnsi="Arial" w:cs="Arial"/>
          <w:sz w:val="24"/>
          <w:szCs w:val="24"/>
        </w:rPr>
        <w:t>auxiliary</w:t>
      </w:r>
      <w:r w:rsidR="00323E95" w:rsidRPr="00687254">
        <w:rPr>
          <w:rFonts w:ascii="Arial" w:hAnsi="Arial" w:cs="Arial"/>
          <w:sz w:val="24"/>
          <w:szCs w:val="24"/>
        </w:rPr>
        <w:t xml:space="preserve"> engines on our Tug </w:t>
      </w:r>
      <w:r w:rsidRPr="00687254">
        <w:rPr>
          <w:rFonts w:ascii="Arial" w:hAnsi="Arial" w:cs="Arial"/>
          <w:sz w:val="24"/>
          <w:szCs w:val="24"/>
        </w:rPr>
        <w:t>[Vessel Name]</w:t>
      </w:r>
      <w:r w:rsidR="00323E95" w:rsidRPr="00687254">
        <w:rPr>
          <w:rFonts w:ascii="Arial" w:hAnsi="Arial" w:cs="Arial"/>
          <w:sz w:val="24"/>
          <w:szCs w:val="24"/>
        </w:rPr>
        <w:t xml:space="preserve"> to Tier 3 rated main </w:t>
      </w:r>
      <w:r w:rsidR="00DA50A1" w:rsidRPr="00687254">
        <w:rPr>
          <w:rFonts w:ascii="Arial" w:hAnsi="Arial" w:cs="Arial"/>
          <w:sz w:val="24"/>
          <w:szCs w:val="24"/>
        </w:rPr>
        <w:t xml:space="preserve">engines and two Tier 0 </w:t>
      </w:r>
      <w:r w:rsidR="00DB6EB2" w:rsidRPr="00687254">
        <w:rPr>
          <w:rFonts w:ascii="Arial" w:hAnsi="Arial" w:cs="Arial"/>
          <w:sz w:val="24"/>
          <w:szCs w:val="24"/>
        </w:rPr>
        <w:t>auxiliary</w:t>
      </w:r>
      <w:r w:rsidR="00DA50A1" w:rsidRPr="00687254">
        <w:rPr>
          <w:rFonts w:ascii="Arial" w:hAnsi="Arial" w:cs="Arial"/>
          <w:sz w:val="24"/>
          <w:szCs w:val="24"/>
        </w:rPr>
        <w:t xml:space="preserve"> engines on our Tug [Vessel Name] to Tier 3 rated main engines</w:t>
      </w:r>
      <w:r w:rsidR="00323E95" w:rsidRPr="00687254">
        <w:rPr>
          <w:rFonts w:ascii="Arial" w:hAnsi="Arial" w:cs="Arial"/>
          <w:sz w:val="24"/>
          <w:szCs w:val="24"/>
        </w:rPr>
        <w:t>.</w:t>
      </w:r>
    </w:p>
    <w:p w14:paraId="0E175C76" w14:textId="77777777" w:rsidR="00323E95" w:rsidRPr="00687254" w:rsidRDefault="00323E95" w:rsidP="00323E95">
      <w:pPr>
        <w:spacing w:after="0"/>
        <w:contextualSpacing/>
        <w:rPr>
          <w:rFonts w:ascii="Arial" w:hAnsi="Arial" w:cs="Arial"/>
          <w:sz w:val="24"/>
          <w:szCs w:val="24"/>
        </w:rPr>
      </w:pPr>
    </w:p>
    <w:p w14:paraId="3142E430" w14:textId="10D3434D" w:rsidR="002C61CF" w:rsidRPr="00687254" w:rsidRDefault="00323E95" w:rsidP="00323E95">
      <w:pPr>
        <w:spacing w:after="0"/>
        <w:contextualSpacing/>
        <w:rPr>
          <w:rFonts w:ascii="Arial" w:hAnsi="Arial" w:cs="Arial"/>
          <w:sz w:val="24"/>
          <w:szCs w:val="24"/>
        </w:rPr>
      </w:pPr>
      <w:r w:rsidRPr="00687254">
        <w:rPr>
          <w:rFonts w:ascii="Arial" w:hAnsi="Arial" w:cs="Arial"/>
          <w:sz w:val="24"/>
          <w:szCs w:val="24"/>
        </w:rPr>
        <w:t xml:space="preserve">The </w:t>
      </w:r>
      <w:r w:rsidR="001651A9" w:rsidRPr="00687254">
        <w:rPr>
          <w:rFonts w:ascii="Arial" w:hAnsi="Arial" w:cs="Arial"/>
          <w:sz w:val="24"/>
          <w:szCs w:val="24"/>
        </w:rPr>
        <w:t>[</w:t>
      </w:r>
      <w:r w:rsidR="00ED5498" w:rsidRPr="00687254">
        <w:rPr>
          <w:rFonts w:ascii="Arial" w:hAnsi="Arial" w:cs="Arial"/>
          <w:sz w:val="24"/>
          <w:szCs w:val="24"/>
        </w:rPr>
        <w:t>Vessel Name]</w:t>
      </w:r>
      <w:r w:rsidR="001651A9" w:rsidRPr="00687254">
        <w:rPr>
          <w:rFonts w:ascii="Arial" w:hAnsi="Arial" w:cs="Arial"/>
          <w:sz w:val="24"/>
          <w:szCs w:val="24"/>
        </w:rPr>
        <w:t xml:space="preserve"> </w:t>
      </w:r>
      <w:r w:rsidRPr="00687254">
        <w:rPr>
          <w:rFonts w:ascii="Arial" w:hAnsi="Arial" w:cs="Arial"/>
          <w:sz w:val="24"/>
          <w:szCs w:val="24"/>
        </w:rPr>
        <w:t>is a</w:t>
      </w:r>
      <w:r w:rsidR="0098685A" w:rsidRPr="00687254">
        <w:rPr>
          <w:rFonts w:ascii="Arial" w:hAnsi="Arial" w:cs="Arial"/>
          <w:sz w:val="24"/>
          <w:szCs w:val="24"/>
        </w:rPr>
        <w:t xml:space="preserve"> [describe vessel and p</w:t>
      </w:r>
      <w:r w:rsidR="002C61CF" w:rsidRPr="00687254">
        <w:rPr>
          <w:rFonts w:ascii="Arial" w:hAnsi="Arial" w:cs="Arial"/>
          <w:sz w:val="24"/>
          <w:szCs w:val="24"/>
        </w:rPr>
        <w:t>rovide any information you think is needed</w:t>
      </w:r>
      <w:r w:rsidR="000B3AAA" w:rsidRPr="00687254">
        <w:rPr>
          <w:rFonts w:ascii="Arial" w:hAnsi="Arial" w:cs="Arial"/>
          <w:sz w:val="24"/>
          <w:szCs w:val="24"/>
        </w:rPr>
        <w:t>]</w:t>
      </w:r>
      <w:r w:rsidR="002C61CF" w:rsidRPr="00687254">
        <w:rPr>
          <w:rFonts w:ascii="Arial" w:hAnsi="Arial" w:cs="Arial"/>
          <w:sz w:val="24"/>
          <w:szCs w:val="24"/>
        </w:rPr>
        <w:t>.</w:t>
      </w:r>
      <w:r w:rsidR="0098685A" w:rsidRPr="00687254">
        <w:rPr>
          <w:rFonts w:ascii="Arial" w:hAnsi="Arial" w:cs="Arial"/>
          <w:sz w:val="24"/>
          <w:szCs w:val="24"/>
        </w:rPr>
        <w:t xml:space="preserve"> If there is a lot of information you can add it as an attachment]</w:t>
      </w:r>
    </w:p>
    <w:p w14:paraId="6E38C1F1" w14:textId="77777777" w:rsidR="002C61CF" w:rsidRPr="00687254" w:rsidRDefault="002C61CF" w:rsidP="00323E95">
      <w:pPr>
        <w:spacing w:after="0"/>
        <w:contextualSpacing/>
        <w:rPr>
          <w:rFonts w:ascii="Arial" w:hAnsi="Arial" w:cs="Arial"/>
          <w:sz w:val="24"/>
          <w:szCs w:val="24"/>
        </w:rPr>
      </w:pPr>
    </w:p>
    <w:p w14:paraId="12751B19"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 xml:space="preserve"> Existing installed main engines are:</w:t>
      </w:r>
    </w:p>
    <w:p w14:paraId="319D568A" w14:textId="77777777" w:rsidR="00323E95" w:rsidRPr="00687254" w:rsidRDefault="002C61CF" w:rsidP="00323E95">
      <w:pPr>
        <w:spacing w:after="0"/>
        <w:contextualSpacing/>
        <w:rPr>
          <w:rFonts w:ascii="Arial" w:hAnsi="Arial" w:cs="Arial"/>
          <w:sz w:val="24"/>
          <w:szCs w:val="24"/>
        </w:rPr>
      </w:pPr>
      <w:r w:rsidRPr="00687254">
        <w:rPr>
          <w:rFonts w:ascii="Arial" w:hAnsi="Arial" w:cs="Arial"/>
          <w:sz w:val="24"/>
          <w:szCs w:val="24"/>
        </w:rPr>
        <w:t xml:space="preserve"> </w:t>
      </w:r>
    </w:p>
    <w:tbl>
      <w:tblPr>
        <w:tblStyle w:val="TableGrid"/>
        <w:tblW w:w="0" w:type="auto"/>
        <w:tblLook w:val="04A0" w:firstRow="1" w:lastRow="0" w:firstColumn="1" w:lastColumn="0" w:noHBand="0" w:noVBand="1"/>
      </w:tblPr>
      <w:tblGrid>
        <w:gridCol w:w="1882"/>
        <w:gridCol w:w="1945"/>
        <w:gridCol w:w="1925"/>
        <w:gridCol w:w="1759"/>
        <w:gridCol w:w="1839"/>
      </w:tblGrid>
      <w:tr w:rsidR="00DA50A1" w:rsidRPr="00687254" w14:paraId="6EBC31A7" w14:textId="77777777" w:rsidTr="00DA50A1">
        <w:trPr>
          <w:trHeight w:val="568"/>
        </w:trPr>
        <w:tc>
          <w:tcPr>
            <w:tcW w:w="1938" w:type="dxa"/>
          </w:tcPr>
          <w:p w14:paraId="53109705" w14:textId="05A832B1" w:rsidR="00DA50A1" w:rsidRPr="00687254" w:rsidRDefault="00DA50A1" w:rsidP="00440135">
            <w:pPr>
              <w:contextualSpacing/>
              <w:rPr>
                <w:rFonts w:ascii="Arial" w:hAnsi="Arial" w:cs="Arial"/>
                <w:sz w:val="24"/>
                <w:szCs w:val="24"/>
              </w:rPr>
            </w:pPr>
            <w:r w:rsidRPr="00687254">
              <w:rPr>
                <w:rFonts w:ascii="Arial" w:hAnsi="Arial" w:cs="Arial"/>
                <w:sz w:val="24"/>
                <w:szCs w:val="24"/>
              </w:rPr>
              <w:t>Vessel</w:t>
            </w:r>
          </w:p>
        </w:tc>
        <w:tc>
          <w:tcPr>
            <w:tcW w:w="1995" w:type="dxa"/>
          </w:tcPr>
          <w:p w14:paraId="7C0DB868" w14:textId="72F8EFB3" w:rsidR="00DA50A1" w:rsidRPr="00687254" w:rsidRDefault="00DA50A1" w:rsidP="00440135">
            <w:pPr>
              <w:contextualSpacing/>
              <w:rPr>
                <w:rFonts w:ascii="Arial" w:hAnsi="Arial" w:cs="Arial"/>
                <w:sz w:val="24"/>
                <w:szCs w:val="24"/>
              </w:rPr>
            </w:pPr>
            <w:r w:rsidRPr="00687254">
              <w:rPr>
                <w:rFonts w:ascii="Arial" w:hAnsi="Arial" w:cs="Arial"/>
                <w:sz w:val="24"/>
                <w:szCs w:val="24"/>
              </w:rPr>
              <w:t>Type</w:t>
            </w:r>
          </w:p>
        </w:tc>
        <w:tc>
          <w:tcPr>
            <w:tcW w:w="1943" w:type="dxa"/>
          </w:tcPr>
          <w:p w14:paraId="35686A8A" w14:textId="77777777" w:rsidR="00DA50A1" w:rsidRPr="00687254" w:rsidRDefault="00DA50A1" w:rsidP="00440135">
            <w:pPr>
              <w:contextualSpacing/>
              <w:rPr>
                <w:rFonts w:ascii="Arial" w:hAnsi="Arial" w:cs="Arial"/>
                <w:sz w:val="24"/>
                <w:szCs w:val="24"/>
              </w:rPr>
            </w:pPr>
            <w:r w:rsidRPr="00687254">
              <w:rPr>
                <w:rFonts w:ascii="Arial" w:hAnsi="Arial" w:cs="Arial"/>
                <w:sz w:val="24"/>
                <w:szCs w:val="24"/>
              </w:rPr>
              <w:t>Manufacturer</w:t>
            </w:r>
          </w:p>
        </w:tc>
        <w:tc>
          <w:tcPr>
            <w:tcW w:w="1814" w:type="dxa"/>
          </w:tcPr>
          <w:p w14:paraId="01CBF43F" w14:textId="77777777" w:rsidR="00DA50A1" w:rsidRPr="00687254" w:rsidRDefault="00DA50A1" w:rsidP="00440135">
            <w:pPr>
              <w:contextualSpacing/>
              <w:rPr>
                <w:rFonts w:ascii="Arial" w:hAnsi="Arial" w:cs="Arial"/>
                <w:sz w:val="24"/>
                <w:szCs w:val="24"/>
              </w:rPr>
            </w:pPr>
            <w:r w:rsidRPr="00687254">
              <w:rPr>
                <w:rFonts w:ascii="Arial" w:hAnsi="Arial" w:cs="Arial"/>
                <w:sz w:val="24"/>
                <w:szCs w:val="24"/>
              </w:rPr>
              <w:t>Model</w:t>
            </w:r>
          </w:p>
        </w:tc>
        <w:tc>
          <w:tcPr>
            <w:tcW w:w="1886" w:type="dxa"/>
          </w:tcPr>
          <w:p w14:paraId="0865CCA3" w14:textId="77777777" w:rsidR="00DA50A1" w:rsidRPr="00687254" w:rsidRDefault="00DA50A1" w:rsidP="00440135">
            <w:pPr>
              <w:contextualSpacing/>
              <w:rPr>
                <w:rFonts w:ascii="Arial" w:hAnsi="Arial" w:cs="Arial"/>
                <w:sz w:val="24"/>
                <w:szCs w:val="24"/>
              </w:rPr>
            </w:pPr>
            <w:r w:rsidRPr="00687254">
              <w:rPr>
                <w:rFonts w:ascii="Arial" w:hAnsi="Arial" w:cs="Arial"/>
                <w:sz w:val="24"/>
                <w:szCs w:val="24"/>
              </w:rPr>
              <w:t>Serial Number</w:t>
            </w:r>
          </w:p>
          <w:p w14:paraId="44684216" w14:textId="77777777" w:rsidR="00DA50A1" w:rsidRPr="00687254" w:rsidRDefault="00DA50A1" w:rsidP="00440135">
            <w:pPr>
              <w:contextualSpacing/>
              <w:rPr>
                <w:rFonts w:ascii="Arial" w:hAnsi="Arial" w:cs="Arial"/>
                <w:sz w:val="24"/>
                <w:szCs w:val="24"/>
              </w:rPr>
            </w:pPr>
          </w:p>
        </w:tc>
      </w:tr>
      <w:tr w:rsidR="00DA50A1" w:rsidRPr="00687254" w14:paraId="4434F3CD" w14:textId="77777777" w:rsidTr="00DA50A1">
        <w:trPr>
          <w:trHeight w:val="300"/>
        </w:trPr>
        <w:tc>
          <w:tcPr>
            <w:tcW w:w="1938" w:type="dxa"/>
          </w:tcPr>
          <w:p w14:paraId="13CFA865" w14:textId="1CA06BFC" w:rsidR="00DA50A1" w:rsidRPr="00687254" w:rsidRDefault="00DA50A1" w:rsidP="00440135">
            <w:pPr>
              <w:contextualSpacing/>
              <w:rPr>
                <w:rFonts w:ascii="Arial" w:hAnsi="Arial" w:cs="Arial"/>
                <w:sz w:val="24"/>
                <w:szCs w:val="24"/>
              </w:rPr>
            </w:pPr>
            <w:r w:rsidRPr="00687254">
              <w:rPr>
                <w:rFonts w:ascii="Arial" w:hAnsi="Arial" w:cs="Arial"/>
                <w:sz w:val="24"/>
                <w:szCs w:val="24"/>
              </w:rPr>
              <w:t>Island Breeze</w:t>
            </w:r>
          </w:p>
        </w:tc>
        <w:tc>
          <w:tcPr>
            <w:tcW w:w="1995" w:type="dxa"/>
          </w:tcPr>
          <w:p w14:paraId="44C9C542" w14:textId="6E684658" w:rsidR="00DA50A1" w:rsidRPr="00687254" w:rsidRDefault="00DA50A1" w:rsidP="00440135">
            <w:pPr>
              <w:contextualSpacing/>
              <w:rPr>
                <w:rFonts w:ascii="Arial" w:hAnsi="Arial" w:cs="Arial"/>
                <w:sz w:val="24"/>
                <w:szCs w:val="24"/>
              </w:rPr>
            </w:pPr>
            <w:r w:rsidRPr="00687254">
              <w:rPr>
                <w:rFonts w:ascii="Arial" w:hAnsi="Arial" w:cs="Arial"/>
                <w:sz w:val="24"/>
                <w:szCs w:val="24"/>
              </w:rPr>
              <w:t xml:space="preserve">Auxiliary Engine </w:t>
            </w:r>
          </w:p>
        </w:tc>
        <w:tc>
          <w:tcPr>
            <w:tcW w:w="1943" w:type="dxa"/>
          </w:tcPr>
          <w:p w14:paraId="0BA15CE8" w14:textId="3F19B40B" w:rsidR="00DA50A1" w:rsidRPr="00687254" w:rsidRDefault="650FF705" w:rsidP="00440135">
            <w:pPr>
              <w:contextualSpacing/>
              <w:rPr>
                <w:rFonts w:ascii="Arial" w:hAnsi="Arial" w:cs="Arial"/>
                <w:sz w:val="24"/>
                <w:szCs w:val="24"/>
              </w:rPr>
            </w:pPr>
            <w:r w:rsidRPr="650FF705">
              <w:rPr>
                <w:rFonts w:ascii="Arial" w:hAnsi="Arial" w:cs="Arial"/>
                <w:sz w:val="24"/>
                <w:szCs w:val="24"/>
              </w:rPr>
              <w:t>Caterpillar</w:t>
            </w:r>
          </w:p>
        </w:tc>
        <w:tc>
          <w:tcPr>
            <w:tcW w:w="1814" w:type="dxa"/>
          </w:tcPr>
          <w:p w14:paraId="4875E149" w14:textId="7A21443B" w:rsidR="00DA50A1" w:rsidRPr="00687254" w:rsidRDefault="796EA1F5" w:rsidP="00440135">
            <w:pPr>
              <w:contextualSpacing/>
              <w:rPr>
                <w:rFonts w:ascii="Arial" w:hAnsi="Arial" w:cs="Arial"/>
                <w:sz w:val="24"/>
                <w:szCs w:val="24"/>
              </w:rPr>
            </w:pPr>
            <w:r w:rsidRPr="796EA1F5">
              <w:rPr>
                <w:rFonts w:ascii="Arial" w:hAnsi="Arial" w:cs="Arial"/>
                <w:sz w:val="24"/>
                <w:szCs w:val="24"/>
              </w:rPr>
              <w:t>3304</w:t>
            </w:r>
          </w:p>
        </w:tc>
        <w:tc>
          <w:tcPr>
            <w:tcW w:w="1886" w:type="dxa"/>
          </w:tcPr>
          <w:p w14:paraId="6D507F6A" w14:textId="77777777" w:rsidR="00DA50A1" w:rsidRPr="00687254" w:rsidRDefault="00DA50A1" w:rsidP="00440135">
            <w:pPr>
              <w:contextualSpacing/>
              <w:rPr>
                <w:rFonts w:ascii="Arial" w:hAnsi="Arial" w:cs="Arial"/>
                <w:sz w:val="24"/>
                <w:szCs w:val="24"/>
              </w:rPr>
            </w:pPr>
          </w:p>
        </w:tc>
      </w:tr>
      <w:tr w:rsidR="00DA50A1" w:rsidRPr="00687254" w14:paraId="72DF6FDB" w14:textId="77777777" w:rsidTr="00DA50A1">
        <w:trPr>
          <w:trHeight w:val="284"/>
        </w:trPr>
        <w:tc>
          <w:tcPr>
            <w:tcW w:w="1938" w:type="dxa"/>
          </w:tcPr>
          <w:p w14:paraId="4F22F9F6" w14:textId="6B199757" w:rsidR="00DA50A1" w:rsidRPr="00687254" w:rsidRDefault="00DA50A1" w:rsidP="00440135">
            <w:pPr>
              <w:contextualSpacing/>
              <w:rPr>
                <w:rFonts w:ascii="Arial" w:hAnsi="Arial" w:cs="Arial"/>
                <w:sz w:val="24"/>
                <w:szCs w:val="24"/>
              </w:rPr>
            </w:pPr>
            <w:r w:rsidRPr="00687254">
              <w:rPr>
                <w:rFonts w:ascii="Arial" w:hAnsi="Arial" w:cs="Arial"/>
                <w:sz w:val="24"/>
                <w:szCs w:val="24"/>
              </w:rPr>
              <w:t>Island Breeze</w:t>
            </w:r>
          </w:p>
        </w:tc>
        <w:tc>
          <w:tcPr>
            <w:tcW w:w="1995" w:type="dxa"/>
          </w:tcPr>
          <w:p w14:paraId="3E79E7B3" w14:textId="35EACB3F" w:rsidR="00DA50A1" w:rsidRPr="00687254" w:rsidRDefault="00DA50A1" w:rsidP="00440135">
            <w:pPr>
              <w:contextualSpacing/>
              <w:rPr>
                <w:rFonts w:ascii="Arial" w:hAnsi="Arial" w:cs="Arial"/>
                <w:sz w:val="24"/>
                <w:szCs w:val="24"/>
              </w:rPr>
            </w:pPr>
            <w:r w:rsidRPr="00687254">
              <w:rPr>
                <w:rFonts w:ascii="Arial" w:hAnsi="Arial" w:cs="Arial"/>
                <w:sz w:val="24"/>
                <w:szCs w:val="24"/>
              </w:rPr>
              <w:t xml:space="preserve">Auxiliary Engine </w:t>
            </w:r>
          </w:p>
        </w:tc>
        <w:tc>
          <w:tcPr>
            <w:tcW w:w="1943" w:type="dxa"/>
          </w:tcPr>
          <w:p w14:paraId="65BA8AE7" w14:textId="05A25C21" w:rsidR="00DA50A1" w:rsidRPr="00687254" w:rsidRDefault="6D29B40B" w:rsidP="00440135">
            <w:pPr>
              <w:contextualSpacing/>
              <w:rPr>
                <w:rFonts w:ascii="Arial" w:hAnsi="Arial" w:cs="Arial"/>
                <w:sz w:val="24"/>
                <w:szCs w:val="24"/>
              </w:rPr>
            </w:pPr>
            <w:r w:rsidRPr="3854D26A">
              <w:rPr>
                <w:rFonts w:ascii="Arial" w:hAnsi="Arial" w:cs="Arial"/>
                <w:sz w:val="24"/>
                <w:szCs w:val="24"/>
              </w:rPr>
              <w:t>Caterpillar</w:t>
            </w:r>
          </w:p>
        </w:tc>
        <w:tc>
          <w:tcPr>
            <w:tcW w:w="1814" w:type="dxa"/>
          </w:tcPr>
          <w:p w14:paraId="406FA7B2" w14:textId="3918ED64" w:rsidR="00DA50A1" w:rsidRPr="00687254" w:rsidRDefault="796EA1F5" w:rsidP="00440135">
            <w:pPr>
              <w:contextualSpacing/>
              <w:rPr>
                <w:rFonts w:ascii="Arial" w:hAnsi="Arial" w:cs="Arial"/>
                <w:sz w:val="24"/>
                <w:szCs w:val="24"/>
              </w:rPr>
            </w:pPr>
            <w:r w:rsidRPr="796EA1F5">
              <w:rPr>
                <w:rFonts w:ascii="Arial" w:hAnsi="Arial" w:cs="Arial"/>
                <w:sz w:val="24"/>
                <w:szCs w:val="24"/>
              </w:rPr>
              <w:t>3304</w:t>
            </w:r>
          </w:p>
        </w:tc>
        <w:tc>
          <w:tcPr>
            <w:tcW w:w="1886" w:type="dxa"/>
          </w:tcPr>
          <w:p w14:paraId="16812119" w14:textId="77777777" w:rsidR="00DA50A1" w:rsidRPr="00687254" w:rsidRDefault="00DA50A1" w:rsidP="00440135">
            <w:pPr>
              <w:contextualSpacing/>
              <w:rPr>
                <w:rFonts w:ascii="Arial" w:hAnsi="Arial" w:cs="Arial"/>
                <w:sz w:val="24"/>
                <w:szCs w:val="24"/>
              </w:rPr>
            </w:pPr>
          </w:p>
        </w:tc>
      </w:tr>
      <w:tr w:rsidR="00DA50A1" w:rsidRPr="00687254" w14:paraId="4CFD9FA6" w14:textId="77777777" w:rsidTr="00DA50A1">
        <w:trPr>
          <w:trHeight w:val="284"/>
        </w:trPr>
        <w:tc>
          <w:tcPr>
            <w:tcW w:w="1938" w:type="dxa"/>
          </w:tcPr>
          <w:p w14:paraId="16B5D4A8" w14:textId="33FE5E8A" w:rsidR="00DA50A1" w:rsidRPr="00687254" w:rsidRDefault="00DA50A1" w:rsidP="00DA50A1">
            <w:pPr>
              <w:contextualSpacing/>
              <w:rPr>
                <w:rFonts w:ascii="Arial" w:hAnsi="Arial" w:cs="Arial"/>
                <w:sz w:val="24"/>
                <w:szCs w:val="24"/>
              </w:rPr>
            </w:pPr>
            <w:r w:rsidRPr="00687254">
              <w:rPr>
                <w:rFonts w:ascii="Arial" w:hAnsi="Arial" w:cs="Arial"/>
                <w:sz w:val="24"/>
                <w:szCs w:val="24"/>
              </w:rPr>
              <w:t>Island Mist</w:t>
            </w:r>
          </w:p>
        </w:tc>
        <w:tc>
          <w:tcPr>
            <w:tcW w:w="1995" w:type="dxa"/>
          </w:tcPr>
          <w:p w14:paraId="41E37219" w14:textId="657AF664" w:rsidR="00DA50A1" w:rsidRPr="00687254" w:rsidRDefault="00DA50A1" w:rsidP="00DA50A1">
            <w:pPr>
              <w:contextualSpacing/>
              <w:rPr>
                <w:rFonts w:ascii="Arial" w:hAnsi="Arial" w:cs="Arial"/>
                <w:sz w:val="24"/>
                <w:szCs w:val="24"/>
              </w:rPr>
            </w:pPr>
            <w:r w:rsidRPr="00687254">
              <w:rPr>
                <w:rFonts w:ascii="Arial" w:hAnsi="Arial" w:cs="Arial"/>
                <w:sz w:val="24"/>
                <w:szCs w:val="24"/>
              </w:rPr>
              <w:t xml:space="preserve">Auxiliary Engine </w:t>
            </w:r>
          </w:p>
        </w:tc>
        <w:tc>
          <w:tcPr>
            <w:tcW w:w="1943" w:type="dxa"/>
          </w:tcPr>
          <w:p w14:paraId="4D9CF91B" w14:textId="5F38834A" w:rsidR="00DA50A1" w:rsidRPr="00687254" w:rsidRDefault="3854D26A" w:rsidP="00DA50A1">
            <w:pPr>
              <w:contextualSpacing/>
              <w:rPr>
                <w:rFonts w:ascii="Arial" w:hAnsi="Arial" w:cs="Arial"/>
                <w:sz w:val="24"/>
                <w:szCs w:val="24"/>
              </w:rPr>
            </w:pPr>
            <w:r w:rsidRPr="3854D26A">
              <w:rPr>
                <w:rFonts w:ascii="Arial" w:hAnsi="Arial" w:cs="Arial"/>
                <w:sz w:val="24"/>
                <w:szCs w:val="24"/>
              </w:rPr>
              <w:t>Caterpillar</w:t>
            </w:r>
          </w:p>
        </w:tc>
        <w:tc>
          <w:tcPr>
            <w:tcW w:w="1814" w:type="dxa"/>
          </w:tcPr>
          <w:p w14:paraId="1A0D5A5A" w14:textId="5695719F" w:rsidR="00DA50A1" w:rsidRPr="00687254" w:rsidRDefault="796EA1F5" w:rsidP="00DA50A1">
            <w:pPr>
              <w:contextualSpacing/>
              <w:rPr>
                <w:rFonts w:ascii="Arial" w:hAnsi="Arial" w:cs="Arial"/>
                <w:sz w:val="24"/>
                <w:szCs w:val="24"/>
              </w:rPr>
            </w:pPr>
            <w:r w:rsidRPr="796EA1F5">
              <w:rPr>
                <w:rFonts w:ascii="Arial" w:hAnsi="Arial" w:cs="Arial"/>
                <w:sz w:val="24"/>
                <w:szCs w:val="24"/>
              </w:rPr>
              <w:t>3304</w:t>
            </w:r>
          </w:p>
        </w:tc>
        <w:tc>
          <w:tcPr>
            <w:tcW w:w="1886" w:type="dxa"/>
          </w:tcPr>
          <w:p w14:paraId="0D4FE47F" w14:textId="77777777" w:rsidR="00DA50A1" w:rsidRPr="00687254" w:rsidRDefault="00DA50A1" w:rsidP="00DA50A1">
            <w:pPr>
              <w:contextualSpacing/>
              <w:rPr>
                <w:rFonts w:ascii="Arial" w:hAnsi="Arial" w:cs="Arial"/>
                <w:sz w:val="24"/>
                <w:szCs w:val="24"/>
              </w:rPr>
            </w:pPr>
          </w:p>
        </w:tc>
      </w:tr>
      <w:tr w:rsidR="00DA50A1" w:rsidRPr="00687254" w14:paraId="2A0F7172" w14:textId="77777777" w:rsidTr="00DA50A1">
        <w:trPr>
          <w:trHeight w:val="284"/>
        </w:trPr>
        <w:tc>
          <w:tcPr>
            <w:tcW w:w="1938" w:type="dxa"/>
          </w:tcPr>
          <w:p w14:paraId="559DDE92" w14:textId="15717B24" w:rsidR="00DA50A1" w:rsidRPr="00687254" w:rsidRDefault="00DA50A1" w:rsidP="00DA50A1">
            <w:pPr>
              <w:contextualSpacing/>
              <w:rPr>
                <w:rFonts w:ascii="Arial" w:hAnsi="Arial" w:cs="Arial"/>
                <w:sz w:val="24"/>
                <w:szCs w:val="24"/>
              </w:rPr>
            </w:pPr>
            <w:r w:rsidRPr="00687254">
              <w:rPr>
                <w:rFonts w:ascii="Arial" w:hAnsi="Arial" w:cs="Arial"/>
                <w:sz w:val="24"/>
                <w:szCs w:val="24"/>
              </w:rPr>
              <w:t>Island Mist</w:t>
            </w:r>
          </w:p>
        </w:tc>
        <w:tc>
          <w:tcPr>
            <w:tcW w:w="1995" w:type="dxa"/>
          </w:tcPr>
          <w:p w14:paraId="58C32368" w14:textId="2DF9592C" w:rsidR="00DA50A1" w:rsidRPr="00687254" w:rsidRDefault="00DA50A1" w:rsidP="00DA50A1">
            <w:pPr>
              <w:contextualSpacing/>
              <w:rPr>
                <w:rFonts w:ascii="Arial" w:hAnsi="Arial" w:cs="Arial"/>
                <w:sz w:val="24"/>
                <w:szCs w:val="24"/>
              </w:rPr>
            </w:pPr>
            <w:r w:rsidRPr="00687254">
              <w:rPr>
                <w:rFonts w:ascii="Arial" w:hAnsi="Arial" w:cs="Arial"/>
                <w:sz w:val="24"/>
                <w:szCs w:val="24"/>
              </w:rPr>
              <w:t xml:space="preserve">Auxiliary Engine </w:t>
            </w:r>
          </w:p>
        </w:tc>
        <w:tc>
          <w:tcPr>
            <w:tcW w:w="1943" w:type="dxa"/>
          </w:tcPr>
          <w:p w14:paraId="51321F80" w14:textId="5245B761" w:rsidR="00DA50A1" w:rsidRPr="00687254" w:rsidRDefault="3854D26A" w:rsidP="00DA50A1">
            <w:pPr>
              <w:contextualSpacing/>
              <w:rPr>
                <w:rFonts w:ascii="Arial" w:hAnsi="Arial" w:cs="Arial"/>
                <w:sz w:val="24"/>
                <w:szCs w:val="24"/>
              </w:rPr>
            </w:pPr>
            <w:r w:rsidRPr="796EA1F5">
              <w:rPr>
                <w:rFonts w:ascii="Arial" w:hAnsi="Arial" w:cs="Arial"/>
                <w:sz w:val="24"/>
                <w:szCs w:val="24"/>
              </w:rPr>
              <w:t>Caterpillar</w:t>
            </w:r>
          </w:p>
        </w:tc>
        <w:tc>
          <w:tcPr>
            <w:tcW w:w="1814" w:type="dxa"/>
          </w:tcPr>
          <w:p w14:paraId="0AEF5FB9" w14:textId="42961EEA" w:rsidR="00DA50A1" w:rsidRPr="00687254" w:rsidRDefault="796EA1F5" w:rsidP="00DA50A1">
            <w:pPr>
              <w:contextualSpacing/>
              <w:rPr>
                <w:rFonts w:ascii="Arial" w:hAnsi="Arial" w:cs="Arial"/>
                <w:sz w:val="24"/>
                <w:szCs w:val="24"/>
              </w:rPr>
            </w:pPr>
            <w:r w:rsidRPr="796EA1F5">
              <w:rPr>
                <w:rFonts w:ascii="Arial" w:hAnsi="Arial" w:cs="Arial"/>
                <w:sz w:val="24"/>
                <w:szCs w:val="24"/>
              </w:rPr>
              <w:t>3304</w:t>
            </w:r>
          </w:p>
        </w:tc>
        <w:tc>
          <w:tcPr>
            <w:tcW w:w="1886" w:type="dxa"/>
          </w:tcPr>
          <w:p w14:paraId="1C37F71A" w14:textId="77777777" w:rsidR="00DA50A1" w:rsidRPr="00687254" w:rsidRDefault="00DA50A1" w:rsidP="00DA50A1">
            <w:pPr>
              <w:contextualSpacing/>
              <w:rPr>
                <w:rFonts w:ascii="Arial" w:hAnsi="Arial" w:cs="Arial"/>
                <w:sz w:val="24"/>
                <w:szCs w:val="24"/>
              </w:rPr>
            </w:pPr>
          </w:p>
        </w:tc>
      </w:tr>
    </w:tbl>
    <w:p w14:paraId="00D3121C" w14:textId="77777777" w:rsidR="00323E95" w:rsidRPr="00687254" w:rsidRDefault="00323E95" w:rsidP="00323E95">
      <w:pPr>
        <w:spacing w:after="0"/>
        <w:contextualSpacing/>
        <w:rPr>
          <w:rFonts w:ascii="Arial" w:hAnsi="Arial" w:cs="Arial"/>
          <w:sz w:val="24"/>
          <w:szCs w:val="24"/>
        </w:rPr>
      </w:pPr>
    </w:p>
    <w:p w14:paraId="3C6A5EDD" w14:textId="77777777" w:rsidR="00323E95" w:rsidRPr="00687254" w:rsidRDefault="00323E95" w:rsidP="00323E95">
      <w:pPr>
        <w:spacing w:after="0"/>
        <w:contextualSpacing/>
        <w:rPr>
          <w:rFonts w:ascii="Arial" w:hAnsi="Arial" w:cs="Arial"/>
          <w:b/>
          <w:sz w:val="24"/>
          <w:szCs w:val="24"/>
        </w:rPr>
      </w:pPr>
      <w:r w:rsidRPr="00687254">
        <w:rPr>
          <w:rFonts w:ascii="Arial" w:hAnsi="Arial" w:cs="Arial"/>
          <w:b/>
          <w:sz w:val="24"/>
          <w:szCs w:val="24"/>
        </w:rPr>
        <w:t>2.0 Engine Definition</w:t>
      </w:r>
    </w:p>
    <w:p w14:paraId="57C621F2" w14:textId="621259D5"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This solicitation is to acquire 2 ea.</w:t>
      </w:r>
      <w:r w:rsidR="001651A9" w:rsidRPr="00687254">
        <w:rPr>
          <w:rFonts w:ascii="Arial" w:hAnsi="Arial" w:cs="Arial"/>
          <w:sz w:val="24"/>
          <w:szCs w:val="24"/>
        </w:rPr>
        <w:t xml:space="preserve">  </w:t>
      </w:r>
      <w:r w:rsidR="00DA50A1" w:rsidRPr="00687254">
        <w:rPr>
          <w:rFonts w:ascii="Arial" w:hAnsi="Arial" w:cs="Arial"/>
          <w:sz w:val="24"/>
          <w:szCs w:val="24"/>
        </w:rPr>
        <w:t>**</w:t>
      </w:r>
      <w:r w:rsidR="001651A9" w:rsidRPr="00687254">
        <w:rPr>
          <w:rFonts w:ascii="Arial" w:hAnsi="Arial" w:cs="Arial"/>
          <w:sz w:val="24"/>
          <w:szCs w:val="24"/>
        </w:rPr>
        <w:t xml:space="preserve"> hp</w:t>
      </w:r>
      <w:r w:rsidRPr="00687254">
        <w:rPr>
          <w:rFonts w:ascii="Arial" w:hAnsi="Arial" w:cs="Arial"/>
          <w:sz w:val="24"/>
          <w:szCs w:val="24"/>
        </w:rPr>
        <w:t xml:space="preserve"> continuous rating, Tier 3 or better compliant marine propulsion main engines.  </w:t>
      </w:r>
    </w:p>
    <w:p w14:paraId="6711282A" w14:textId="77777777" w:rsidR="00323E95" w:rsidRPr="00687254" w:rsidRDefault="00323E95" w:rsidP="00323E95">
      <w:pPr>
        <w:spacing w:after="0"/>
        <w:contextualSpacing/>
        <w:rPr>
          <w:rFonts w:ascii="Arial" w:hAnsi="Arial" w:cs="Arial"/>
          <w:sz w:val="24"/>
          <w:szCs w:val="24"/>
        </w:rPr>
      </w:pPr>
    </w:p>
    <w:p w14:paraId="183EB8A3" w14:textId="5D5DEAEA" w:rsidR="001651A9" w:rsidRPr="00687254" w:rsidRDefault="001651A9" w:rsidP="001651A9">
      <w:pPr>
        <w:spacing w:after="0"/>
        <w:contextualSpacing/>
        <w:rPr>
          <w:rFonts w:ascii="Arial" w:hAnsi="Arial" w:cs="Arial"/>
          <w:sz w:val="24"/>
          <w:szCs w:val="24"/>
        </w:rPr>
      </w:pPr>
      <w:r w:rsidRPr="00687254">
        <w:rPr>
          <w:rFonts w:ascii="Arial" w:hAnsi="Arial" w:cs="Arial"/>
          <w:sz w:val="24"/>
          <w:szCs w:val="24"/>
        </w:rPr>
        <w:t xml:space="preserve">The engines must be EPA certified and compliant at the applicable marine engine Tier level.  All bids must be firm fixed price and inclusive of all materials, labor, freight, </w:t>
      </w:r>
      <w:r w:rsidRPr="00687254">
        <w:rPr>
          <w:rFonts w:ascii="Arial" w:hAnsi="Arial" w:cs="Arial"/>
          <w:noProof/>
          <w:sz w:val="24"/>
          <w:szCs w:val="24"/>
        </w:rPr>
        <w:t>and</w:t>
      </w:r>
      <w:r w:rsidRPr="00687254">
        <w:rPr>
          <w:rFonts w:ascii="Arial" w:hAnsi="Arial" w:cs="Arial"/>
          <w:sz w:val="24"/>
          <w:szCs w:val="24"/>
        </w:rPr>
        <w:t xml:space="preserve"> delivery of equipment.  </w:t>
      </w:r>
    </w:p>
    <w:p w14:paraId="393E15D7" w14:textId="77777777" w:rsidR="00323E95" w:rsidRPr="00687254" w:rsidRDefault="00323E95" w:rsidP="00323E95">
      <w:pPr>
        <w:spacing w:after="0"/>
        <w:contextualSpacing/>
        <w:rPr>
          <w:rFonts w:ascii="Arial" w:hAnsi="Arial" w:cs="Arial"/>
          <w:sz w:val="24"/>
          <w:szCs w:val="24"/>
        </w:rPr>
      </w:pPr>
    </w:p>
    <w:p w14:paraId="0DA127DB" w14:textId="13C52739"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t>3</w:t>
      </w:r>
      <w:r w:rsidR="00323E95" w:rsidRPr="00687254">
        <w:rPr>
          <w:rFonts w:ascii="Arial" w:hAnsi="Arial" w:cs="Arial"/>
          <w:b/>
          <w:sz w:val="24"/>
          <w:szCs w:val="24"/>
        </w:rPr>
        <w:t>.0 Delivery</w:t>
      </w:r>
    </w:p>
    <w:p w14:paraId="7A82BD98" w14:textId="0624F2BF" w:rsidR="00323E95" w:rsidRPr="00687254" w:rsidRDefault="002417B4" w:rsidP="00323E95">
      <w:pPr>
        <w:spacing w:after="0"/>
        <w:contextualSpacing/>
        <w:rPr>
          <w:rFonts w:ascii="Arial" w:hAnsi="Arial" w:cs="Arial"/>
          <w:sz w:val="24"/>
          <w:szCs w:val="24"/>
        </w:rPr>
      </w:pPr>
      <w:r w:rsidRPr="00687254">
        <w:rPr>
          <w:rFonts w:ascii="Arial" w:hAnsi="Arial" w:cs="Arial"/>
          <w:sz w:val="24"/>
          <w:szCs w:val="24"/>
        </w:rPr>
        <w:t>Engine delivery at</w:t>
      </w:r>
      <w:r w:rsidR="00323E95" w:rsidRPr="00687254">
        <w:rPr>
          <w:rFonts w:ascii="Arial" w:hAnsi="Arial" w:cs="Arial"/>
          <w:sz w:val="24"/>
          <w:szCs w:val="24"/>
        </w:rPr>
        <w:t xml:space="preserve"> </w:t>
      </w:r>
      <w:r w:rsidR="001651A9" w:rsidRPr="00687254">
        <w:rPr>
          <w:rFonts w:ascii="Arial" w:hAnsi="Arial" w:cs="Arial"/>
          <w:sz w:val="24"/>
          <w:szCs w:val="24"/>
        </w:rPr>
        <w:t>[</w:t>
      </w:r>
      <w:r w:rsidR="00C1242A" w:rsidRPr="00687254">
        <w:rPr>
          <w:rFonts w:ascii="Arial" w:hAnsi="Arial" w:cs="Arial"/>
          <w:sz w:val="24"/>
          <w:szCs w:val="24"/>
        </w:rPr>
        <w:t>Island Tug and Barge</w:t>
      </w:r>
      <w:r w:rsidR="001651A9" w:rsidRPr="00687254">
        <w:rPr>
          <w:rFonts w:ascii="Arial" w:hAnsi="Arial" w:cs="Arial"/>
          <w:sz w:val="24"/>
          <w:szCs w:val="24"/>
        </w:rPr>
        <w:t>]</w:t>
      </w:r>
      <w:r w:rsidR="00B542E5" w:rsidRPr="00687254">
        <w:rPr>
          <w:rFonts w:ascii="Arial" w:hAnsi="Arial" w:cs="Arial"/>
          <w:sz w:val="24"/>
          <w:szCs w:val="24"/>
        </w:rPr>
        <w:t xml:space="preserve"> </w:t>
      </w:r>
      <w:r w:rsidR="00323E95" w:rsidRPr="00687254">
        <w:rPr>
          <w:rFonts w:ascii="Arial" w:hAnsi="Arial" w:cs="Arial"/>
          <w:sz w:val="24"/>
          <w:szCs w:val="24"/>
        </w:rPr>
        <w:t xml:space="preserve">Seattle, Washington is preferred by </w:t>
      </w:r>
      <w:r w:rsidR="00DB6EB2" w:rsidRPr="00687254">
        <w:rPr>
          <w:rFonts w:ascii="Arial" w:hAnsi="Arial" w:cs="Arial"/>
          <w:sz w:val="24"/>
          <w:szCs w:val="24"/>
        </w:rPr>
        <w:t>****.</w:t>
      </w:r>
    </w:p>
    <w:p w14:paraId="04B0638A" w14:textId="77777777" w:rsidR="00323E95" w:rsidRPr="00687254" w:rsidRDefault="00323E95" w:rsidP="00323E95">
      <w:pPr>
        <w:spacing w:after="0"/>
        <w:contextualSpacing/>
        <w:rPr>
          <w:rFonts w:ascii="Arial" w:hAnsi="Arial" w:cs="Arial"/>
          <w:sz w:val="24"/>
          <w:szCs w:val="24"/>
        </w:rPr>
      </w:pPr>
    </w:p>
    <w:p w14:paraId="61702114" w14:textId="77777777" w:rsidR="00DB6EB2" w:rsidRPr="00687254" w:rsidRDefault="00DB6EB2">
      <w:pPr>
        <w:spacing w:after="160" w:line="259" w:lineRule="auto"/>
        <w:rPr>
          <w:rFonts w:ascii="Arial" w:hAnsi="Arial" w:cs="Arial"/>
          <w:b/>
          <w:sz w:val="24"/>
          <w:szCs w:val="24"/>
        </w:rPr>
      </w:pPr>
      <w:r w:rsidRPr="00687254">
        <w:rPr>
          <w:rFonts w:ascii="Arial" w:hAnsi="Arial" w:cs="Arial"/>
          <w:b/>
          <w:sz w:val="24"/>
          <w:szCs w:val="24"/>
        </w:rPr>
        <w:br w:type="page"/>
      </w:r>
    </w:p>
    <w:p w14:paraId="7DE74739" w14:textId="3877A7E0"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lastRenderedPageBreak/>
        <w:t>4</w:t>
      </w:r>
      <w:r w:rsidR="00323E95" w:rsidRPr="00687254">
        <w:rPr>
          <w:rFonts w:ascii="Arial" w:hAnsi="Arial" w:cs="Arial"/>
          <w:b/>
          <w:sz w:val="24"/>
          <w:szCs w:val="24"/>
        </w:rPr>
        <w:t>.0 Proposal Due Date</w:t>
      </w:r>
    </w:p>
    <w:p w14:paraId="2CA44859" w14:textId="661D0B0B" w:rsidR="00323E95" w:rsidRPr="00687254" w:rsidRDefault="003D16CC" w:rsidP="00323E95">
      <w:pPr>
        <w:spacing w:after="0"/>
        <w:contextualSpacing/>
        <w:rPr>
          <w:rFonts w:ascii="Arial" w:hAnsi="Arial" w:cs="Arial"/>
          <w:sz w:val="24"/>
          <w:szCs w:val="24"/>
        </w:rPr>
      </w:pPr>
      <w:r w:rsidRPr="00687254">
        <w:rPr>
          <w:rFonts w:ascii="Arial" w:hAnsi="Arial" w:cs="Arial"/>
          <w:sz w:val="24"/>
          <w:szCs w:val="24"/>
        </w:rPr>
        <w:t>May 1 2022</w:t>
      </w:r>
    </w:p>
    <w:p w14:paraId="357854E0" w14:textId="77777777" w:rsidR="00323E95" w:rsidRPr="00687254" w:rsidRDefault="00323E95" w:rsidP="00323E95">
      <w:pPr>
        <w:spacing w:after="0"/>
        <w:contextualSpacing/>
        <w:rPr>
          <w:rFonts w:ascii="Arial" w:hAnsi="Arial" w:cs="Arial"/>
          <w:sz w:val="24"/>
          <w:szCs w:val="24"/>
        </w:rPr>
      </w:pPr>
    </w:p>
    <w:p w14:paraId="645CE758" w14:textId="18472D9F"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t>5</w:t>
      </w:r>
      <w:r w:rsidR="00323E95" w:rsidRPr="00687254">
        <w:rPr>
          <w:rFonts w:ascii="Arial" w:hAnsi="Arial" w:cs="Arial"/>
          <w:b/>
          <w:sz w:val="24"/>
          <w:szCs w:val="24"/>
        </w:rPr>
        <w:t>.0 Warranty</w:t>
      </w:r>
    </w:p>
    <w:p w14:paraId="5B24103B"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Products must be warranted to be defect free and perform per specifications for one year and on-site servi</w:t>
      </w:r>
      <w:r w:rsidR="00ED5498" w:rsidRPr="00687254">
        <w:rPr>
          <w:rFonts w:ascii="Arial" w:hAnsi="Arial" w:cs="Arial"/>
          <w:sz w:val="24"/>
          <w:szCs w:val="24"/>
        </w:rPr>
        <w:t>ce</w:t>
      </w:r>
      <w:r w:rsidR="001651A9" w:rsidRPr="00687254">
        <w:rPr>
          <w:rFonts w:ascii="Arial" w:hAnsi="Arial" w:cs="Arial"/>
          <w:sz w:val="24"/>
          <w:szCs w:val="24"/>
        </w:rPr>
        <w:t xml:space="preserve"> </w:t>
      </w:r>
      <w:r w:rsidRPr="00687254">
        <w:rPr>
          <w:rFonts w:ascii="Arial" w:hAnsi="Arial" w:cs="Arial"/>
          <w:sz w:val="24"/>
          <w:szCs w:val="24"/>
        </w:rPr>
        <w:t>must be provided for any warranty service.  Any deviations to this warranty must be clearly identified.</w:t>
      </w:r>
    </w:p>
    <w:p w14:paraId="118F8B8A" w14:textId="77777777" w:rsidR="00323E95" w:rsidRPr="00687254" w:rsidRDefault="00323E95" w:rsidP="00323E95">
      <w:pPr>
        <w:spacing w:after="0"/>
        <w:contextualSpacing/>
        <w:rPr>
          <w:rFonts w:ascii="Arial" w:hAnsi="Arial" w:cs="Arial"/>
          <w:b/>
          <w:sz w:val="24"/>
          <w:szCs w:val="24"/>
        </w:rPr>
      </w:pPr>
    </w:p>
    <w:p w14:paraId="4AE8FA62" w14:textId="21E13996" w:rsidR="00323E95" w:rsidRPr="00687254" w:rsidRDefault="00DA50A1" w:rsidP="007B30D0">
      <w:pPr>
        <w:spacing w:after="0"/>
        <w:rPr>
          <w:rFonts w:ascii="Arial" w:hAnsi="Arial" w:cs="Arial"/>
          <w:b/>
          <w:sz w:val="24"/>
          <w:szCs w:val="24"/>
        </w:rPr>
      </w:pPr>
      <w:r w:rsidRPr="00687254">
        <w:rPr>
          <w:rFonts w:ascii="Arial" w:hAnsi="Arial" w:cs="Arial"/>
          <w:b/>
          <w:sz w:val="24"/>
          <w:szCs w:val="24"/>
        </w:rPr>
        <w:t>6</w:t>
      </w:r>
      <w:r w:rsidR="00323E95" w:rsidRPr="00687254">
        <w:rPr>
          <w:rFonts w:ascii="Arial" w:hAnsi="Arial" w:cs="Arial"/>
          <w:b/>
          <w:sz w:val="24"/>
          <w:szCs w:val="24"/>
        </w:rPr>
        <w:t>.0 Proposal Evaluation Criteria</w:t>
      </w:r>
    </w:p>
    <w:p w14:paraId="66DA65DB" w14:textId="188C1E4B" w:rsidR="00323E95" w:rsidRPr="00687254" w:rsidRDefault="00B4716A" w:rsidP="00323E95">
      <w:pPr>
        <w:spacing w:after="0"/>
        <w:contextualSpacing/>
        <w:rPr>
          <w:rFonts w:ascii="Arial" w:hAnsi="Arial" w:cs="Arial"/>
          <w:sz w:val="24"/>
          <w:szCs w:val="24"/>
        </w:rPr>
      </w:pPr>
      <w:r w:rsidRPr="00687254">
        <w:rPr>
          <w:rFonts w:ascii="Arial" w:hAnsi="Arial" w:cs="Arial"/>
          <w:sz w:val="24"/>
          <w:szCs w:val="24"/>
        </w:rPr>
        <w:t xml:space="preserve">Island Tug and Barge </w:t>
      </w:r>
      <w:r w:rsidR="00B542E5" w:rsidRPr="00687254">
        <w:rPr>
          <w:rFonts w:ascii="Arial" w:hAnsi="Arial" w:cs="Arial"/>
          <w:sz w:val="24"/>
          <w:szCs w:val="24"/>
        </w:rPr>
        <w:t xml:space="preserve"> </w:t>
      </w:r>
      <w:r w:rsidR="00323E95" w:rsidRPr="00687254">
        <w:rPr>
          <w:rFonts w:ascii="Arial" w:hAnsi="Arial" w:cs="Arial"/>
          <w:sz w:val="24"/>
          <w:szCs w:val="24"/>
        </w:rPr>
        <w:t>will evaluate the proposals and award points (100 points maximum) based on the following criteria:</w:t>
      </w:r>
    </w:p>
    <w:p w14:paraId="63825DBF" w14:textId="77777777" w:rsidR="00323E95" w:rsidRPr="00687254" w:rsidRDefault="00323E95" w:rsidP="00323E95">
      <w:pPr>
        <w:spacing w:after="0"/>
        <w:contextualSpacing/>
        <w:rPr>
          <w:rFonts w:ascii="Arial" w:hAnsi="Arial" w:cs="Arial"/>
          <w:sz w:val="24"/>
          <w:szCs w:val="24"/>
        </w:rPr>
      </w:pPr>
    </w:p>
    <w:p w14:paraId="1B534467" w14:textId="77777777" w:rsidR="00323E95" w:rsidRPr="00687254" w:rsidRDefault="00323E95" w:rsidP="00323E95">
      <w:pPr>
        <w:pStyle w:val="ListParagraph"/>
        <w:numPr>
          <w:ilvl w:val="0"/>
          <w:numId w:val="1"/>
        </w:numPr>
        <w:spacing w:after="0"/>
        <w:rPr>
          <w:rFonts w:ascii="Arial" w:hAnsi="Arial" w:cs="Arial"/>
          <w:sz w:val="24"/>
          <w:szCs w:val="24"/>
        </w:rPr>
      </w:pPr>
      <w:r w:rsidRPr="00687254">
        <w:rPr>
          <w:rFonts w:ascii="Arial" w:hAnsi="Arial" w:cs="Arial"/>
          <w:sz w:val="24"/>
          <w:szCs w:val="24"/>
        </w:rPr>
        <w:t xml:space="preserve"> Level of qualification – experience, knowledge </w:t>
      </w:r>
      <w:r w:rsidRPr="00687254">
        <w:rPr>
          <w:rFonts w:ascii="Arial" w:hAnsi="Arial" w:cs="Arial"/>
          <w:noProof/>
          <w:sz w:val="24"/>
          <w:szCs w:val="24"/>
        </w:rPr>
        <w:t>and</w:t>
      </w:r>
      <w:r w:rsidRPr="00687254">
        <w:rPr>
          <w:rFonts w:ascii="Arial" w:hAnsi="Arial" w:cs="Arial"/>
          <w:sz w:val="24"/>
          <w:szCs w:val="24"/>
        </w:rPr>
        <w:t xml:space="preserve"> availability of qualified personnel and equipment.  Length of time in business.</w:t>
      </w:r>
    </w:p>
    <w:p w14:paraId="6473D8FD" w14:textId="77777777" w:rsidR="00323E95" w:rsidRPr="00687254" w:rsidRDefault="00323E95" w:rsidP="00323E95">
      <w:pPr>
        <w:spacing w:after="0"/>
        <w:ind w:left="720"/>
        <w:contextualSpacing/>
        <w:rPr>
          <w:rFonts w:ascii="Arial" w:hAnsi="Arial" w:cs="Arial"/>
          <w:sz w:val="24"/>
          <w:szCs w:val="24"/>
        </w:rPr>
      </w:pPr>
      <w:r w:rsidRPr="00687254">
        <w:rPr>
          <w:rFonts w:ascii="Arial" w:hAnsi="Arial" w:cs="Arial"/>
          <w:sz w:val="24"/>
          <w:szCs w:val="24"/>
        </w:rPr>
        <w:t>(Total points possible – 10)</w:t>
      </w:r>
    </w:p>
    <w:p w14:paraId="4B585D3E" w14:textId="77777777" w:rsidR="00323E95" w:rsidRPr="00687254" w:rsidRDefault="00323E95" w:rsidP="00323E95">
      <w:pPr>
        <w:spacing w:after="0"/>
        <w:contextualSpacing/>
        <w:rPr>
          <w:rFonts w:ascii="Arial" w:hAnsi="Arial" w:cs="Arial"/>
          <w:sz w:val="24"/>
          <w:szCs w:val="24"/>
        </w:rPr>
      </w:pPr>
    </w:p>
    <w:p w14:paraId="17FDEC9E" w14:textId="77777777" w:rsidR="00323E95" w:rsidRPr="00687254" w:rsidRDefault="00323E95" w:rsidP="00323E95">
      <w:pPr>
        <w:pStyle w:val="ListParagraph"/>
        <w:numPr>
          <w:ilvl w:val="0"/>
          <w:numId w:val="1"/>
        </w:numPr>
        <w:spacing w:after="0"/>
        <w:rPr>
          <w:rFonts w:ascii="Arial" w:hAnsi="Arial" w:cs="Arial"/>
          <w:sz w:val="24"/>
          <w:szCs w:val="24"/>
        </w:rPr>
      </w:pPr>
      <w:r w:rsidRPr="00687254">
        <w:rPr>
          <w:rFonts w:ascii="Arial" w:hAnsi="Arial" w:cs="Arial"/>
          <w:sz w:val="24"/>
          <w:szCs w:val="24"/>
        </w:rPr>
        <w:t xml:space="preserve"> Responsiveness to the RFP – understanding the project, project purpose, </w:t>
      </w:r>
      <w:r w:rsidRPr="00687254">
        <w:rPr>
          <w:rFonts w:ascii="Arial" w:hAnsi="Arial" w:cs="Arial"/>
          <w:noProof/>
          <w:sz w:val="24"/>
          <w:szCs w:val="24"/>
        </w:rPr>
        <w:t>and</w:t>
      </w:r>
      <w:r w:rsidRPr="00687254">
        <w:rPr>
          <w:rFonts w:ascii="Arial" w:hAnsi="Arial" w:cs="Arial"/>
          <w:sz w:val="24"/>
          <w:szCs w:val="24"/>
        </w:rPr>
        <w:t xml:space="preserve"> importan</w:t>
      </w:r>
      <w:r w:rsidR="00324D0F" w:rsidRPr="00687254">
        <w:rPr>
          <w:rFonts w:ascii="Arial" w:hAnsi="Arial" w:cs="Arial"/>
          <w:sz w:val="24"/>
          <w:szCs w:val="24"/>
        </w:rPr>
        <w:t xml:space="preserve">ce </w:t>
      </w:r>
      <w:r w:rsidRPr="00687254">
        <w:rPr>
          <w:rFonts w:ascii="Arial" w:hAnsi="Arial" w:cs="Arial"/>
          <w:sz w:val="24"/>
          <w:szCs w:val="24"/>
        </w:rPr>
        <w:t>of the project.</w:t>
      </w:r>
    </w:p>
    <w:p w14:paraId="036B1BC1" w14:textId="77777777" w:rsidR="00323E95" w:rsidRPr="00687254" w:rsidRDefault="00323E95" w:rsidP="00323E95">
      <w:pPr>
        <w:pStyle w:val="ListParagraph"/>
        <w:spacing w:after="0"/>
        <w:rPr>
          <w:rFonts w:ascii="Arial" w:hAnsi="Arial" w:cs="Arial"/>
          <w:sz w:val="24"/>
          <w:szCs w:val="24"/>
        </w:rPr>
      </w:pPr>
      <w:r w:rsidRPr="00687254">
        <w:rPr>
          <w:rFonts w:ascii="Arial" w:hAnsi="Arial" w:cs="Arial"/>
          <w:sz w:val="24"/>
          <w:szCs w:val="24"/>
        </w:rPr>
        <w:t>(Total points possible – 15)</w:t>
      </w:r>
    </w:p>
    <w:p w14:paraId="3F1470FD" w14:textId="77777777" w:rsidR="00323E95" w:rsidRPr="00687254" w:rsidRDefault="00323E95" w:rsidP="00323E95">
      <w:pPr>
        <w:pStyle w:val="ListParagraph"/>
        <w:spacing w:after="0"/>
        <w:rPr>
          <w:rFonts w:ascii="Arial" w:hAnsi="Arial" w:cs="Arial"/>
          <w:sz w:val="24"/>
          <w:szCs w:val="24"/>
        </w:rPr>
      </w:pPr>
    </w:p>
    <w:p w14:paraId="0E3F6464" w14:textId="77777777" w:rsidR="00323E95" w:rsidRPr="00687254" w:rsidRDefault="00323E95" w:rsidP="00323E95">
      <w:pPr>
        <w:pStyle w:val="ListParagraph"/>
        <w:numPr>
          <w:ilvl w:val="0"/>
          <w:numId w:val="1"/>
        </w:numPr>
        <w:spacing w:after="0"/>
        <w:rPr>
          <w:rFonts w:ascii="Arial" w:hAnsi="Arial" w:cs="Arial"/>
          <w:sz w:val="24"/>
          <w:szCs w:val="24"/>
        </w:rPr>
      </w:pPr>
      <w:r w:rsidRPr="00687254">
        <w:rPr>
          <w:rFonts w:ascii="Arial" w:hAnsi="Arial" w:cs="Arial"/>
          <w:sz w:val="24"/>
          <w:szCs w:val="24"/>
        </w:rPr>
        <w:t>Technical Performan</w:t>
      </w:r>
      <w:r w:rsidR="00ED5498" w:rsidRPr="00687254">
        <w:rPr>
          <w:rFonts w:ascii="Arial" w:hAnsi="Arial" w:cs="Arial"/>
          <w:sz w:val="24"/>
          <w:szCs w:val="24"/>
        </w:rPr>
        <w:t>ce</w:t>
      </w:r>
      <w:r w:rsidR="001651A9" w:rsidRPr="00687254">
        <w:rPr>
          <w:rFonts w:ascii="Arial" w:hAnsi="Arial" w:cs="Arial"/>
          <w:sz w:val="24"/>
          <w:szCs w:val="24"/>
        </w:rPr>
        <w:t xml:space="preserve"> </w:t>
      </w:r>
      <w:r w:rsidRPr="00687254">
        <w:rPr>
          <w:rFonts w:ascii="Arial" w:hAnsi="Arial" w:cs="Arial"/>
          <w:sz w:val="24"/>
          <w:szCs w:val="24"/>
        </w:rPr>
        <w:t xml:space="preserve">– the </w:t>
      </w:r>
      <w:r w:rsidRPr="00687254">
        <w:rPr>
          <w:rFonts w:ascii="Arial" w:hAnsi="Arial" w:cs="Arial"/>
          <w:noProof/>
          <w:sz w:val="24"/>
          <w:szCs w:val="24"/>
        </w:rPr>
        <w:t>ability</w:t>
      </w:r>
      <w:r w:rsidRPr="00687254">
        <w:rPr>
          <w:rFonts w:ascii="Arial" w:hAnsi="Arial" w:cs="Arial"/>
          <w:sz w:val="24"/>
          <w:szCs w:val="24"/>
        </w:rPr>
        <w:t xml:space="preserve"> of the products and services to meet the technical requirements of the project.</w:t>
      </w:r>
    </w:p>
    <w:p w14:paraId="30FB18EF" w14:textId="77777777" w:rsidR="00323E95" w:rsidRPr="00687254" w:rsidRDefault="00323E95" w:rsidP="00323E95">
      <w:pPr>
        <w:pStyle w:val="ListParagraph"/>
        <w:spacing w:after="0"/>
        <w:rPr>
          <w:rFonts w:ascii="Arial" w:hAnsi="Arial" w:cs="Arial"/>
          <w:sz w:val="24"/>
          <w:szCs w:val="24"/>
        </w:rPr>
      </w:pPr>
      <w:r w:rsidRPr="00687254">
        <w:rPr>
          <w:rFonts w:ascii="Arial" w:hAnsi="Arial" w:cs="Arial"/>
          <w:sz w:val="24"/>
          <w:szCs w:val="24"/>
        </w:rPr>
        <w:t>(Total points possible – 50)</w:t>
      </w:r>
    </w:p>
    <w:p w14:paraId="2BF8630A" w14:textId="77777777" w:rsidR="00323E95" w:rsidRPr="00687254" w:rsidRDefault="00323E95" w:rsidP="00323E95">
      <w:pPr>
        <w:pStyle w:val="ListParagraph"/>
        <w:spacing w:after="0"/>
        <w:rPr>
          <w:rFonts w:ascii="Arial" w:hAnsi="Arial" w:cs="Arial"/>
          <w:sz w:val="24"/>
          <w:szCs w:val="24"/>
        </w:rPr>
      </w:pPr>
    </w:p>
    <w:p w14:paraId="72FC44C8" w14:textId="77777777" w:rsidR="00323E95" w:rsidRPr="00687254" w:rsidRDefault="00323E95" w:rsidP="00323E95">
      <w:pPr>
        <w:pStyle w:val="ListParagraph"/>
        <w:numPr>
          <w:ilvl w:val="0"/>
          <w:numId w:val="1"/>
        </w:numPr>
        <w:spacing w:after="0"/>
        <w:rPr>
          <w:rFonts w:ascii="Arial" w:hAnsi="Arial" w:cs="Arial"/>
          <w:sz w:val="24"/>
          <w:szCs w:val="24"/>
        </w:rPr>
      </w:pPr>
      <w:r w:rsidRPr="00687254">
        <w:rPr>
          <w:rFonts w:ascii="Arial" w:hAnsi="Arial" w:cs="Arial"/>
          <w:sz w:val="24"/>
          <w:szCs w:val="24"/>
        </w:rPr>
        <w:t xml:space="preserve">Total Budget Proposed – the </w:t>
      </w:r>
      <w:r w:rsidRPr="00687254">
        <w:rPr>
          <w:rFonts w:ascii="Arial" w:hAnsi="Arial" w:cs="Arial"/>
          <w:noProof/>
          <w:sz w:val="24"/>
          <w:szCs w:val="24"/>
        </w:rPr>
        <w:t>proposed</w:t>
      </w:r>
      <w:r w:rsidRPr="00687254">
        <w:rPr>
          <w:rFonts w:ascii="Arial" w:hAnsi="Arial" w:cs="Arial"/>
          <w:sz w:val="24"/>
          <w:szCs w:val="24"/>
        </w:rPr>
        <w:t xml:space="preserve"> cost of the </w:t>
      </w:r>
      <w:r w:rsidRPr="00687254">
        <w:rPr>
          <w:rFonts w:ascii="Arial" w:hAnsi="Arial" w:cs="Arial"/>
          <w:noProof/>
          <w:sz w:val="24"/>
          <w:szCs w:val="24"/>
        </w:rPr>
        <w:t>project</w:t>
      </w:r>
      <w:r w:rsidRPr="00687254">
        <w:rPr>
          <w:rFonts w:ascii="Arial" w:hAnsi="Arial" w:cs="Arial"/>
          <w:sz w:val="24"/>
          <w:szCs w:val="24"/>
        </w:rPr>
        <w:t>, including total costs and lifecycle costs.</w:t>
      </w:r>
    </w:p>
    <w:p w14:paraId="52E797CE" w14:textId="77777777" w:rsidR="00323E95" w:rsidRPr="00687254" w:rsidRDefault="00323E95" w:rsidP="00323E95">
      <w:pPr>
        <w:pStyle w:val="ListParagraph"/>
        <w:spacing w:after="0"/>
        <w:rPr>
          <w:rFonts w:ascii="Arial" w:hAnsi="Arial" w:cs="Arial"/>
          <w:sz w:val="24"/>
          <w:szCs w:val="24"/>
        </w:rPr>
      </w:pPr>
      <w:r w:rsidRPr="00687254">
        <w:rPr>
          <w:rFonts w:ascii="Arial" w:hAnsi="Arial" w:cs="Arial"/>
          <w:sz w:val="24"/>
          <w:szCs w:val="24"/>
        </w:rPr>
        <w:t>(Total points possible – 25)</w:t>
      </w:r>
    </w:p>
    <w:p w14:paraId="19B78A16" w14:textId="77777777" w:rsidR="00323E95" w:rsidRPr="00687254" w:rsidRDefault="00323E95" w:rsidP="00323E95">
      <w:pPr>
        <w:pStyle w:val="ListParagraph"/>
        <w:spacing w:after="0"/>
        <w:rPr>
          <w:rFonts w:ascii="Arial" w:hAnsi="Arial" w:cs="Arial"/>
          <w:b/>
          <w:sz w:val="24"/>
          <w:szCs w:val="24"/>
        </w:rPr>
      </w:pPr>
    </w:p>
    <w:p w14:paraId="31393613" w14:textId="235CF43D"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t>7</w:t>
      </w:r>
      <w:r w:rsidR="00323E95" w:rsidRPr="00687254">
        <w:rPr>
          <w:rFonts w:ascii="Arial" w:hAnsi="Arial" w:cs="Arial"/>
          <w:b/>
          <w:sz w:val="24"/>
          <w:szCs w:val="24"/>
        </w:rPr>
        <w:t>.0 Award Timeline</w:t>
      </w:r>
    </w:p>
    <w:p w14:paraId="7ADC46B3" w14:textId="35618528"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 xml:space="preserve">Our expectation is to award a contract for the subject equipment by </w:t>
      </w:r>
      <w:r w:rsidR="003D16CC" w:rsidRPr="00687254">
        <w:rPr>
          <w:rFonts w:ascii="Arial" w:hAnsi="Arial" w:cs="Arial"/>
          <w:sz w:val="24"/>
          <w:szCs w:val="24"/>
        </w:rPr>
        <w:t>May 15 2022</w:t>
      </w:r>
      <w:r w:rsidRPr="00687254">
        <w:rPr>
          <w:rFonts w:ascii="Arial" w:hAnsi="Arial" w:cs="Arial"/>
          <w:sz w:val="24"/>
          <w:szCs w:val="24"/>
        </w:rPr>
        <w:t xml:space="preserve">.  </w:t>
      </w:r>
      <w:r w:rsidRPr="00687254">
        <w:rPr>
          <w:rFonts w:ascii="Arial" w:eastAsia="Calibri" w:hAnsi="Arial" w:cs="Arial"/>
          <w:sz w:val="24"/>
          <w:szCs w:val="24"/>
        </w:rPr>
        <w:t>Please note that the costs of preparing the proposal and of negotiating the contract</w:t>
      </w:r>
      <w:r w:rsidRPr="00687254">
        <w:rPr>
          <w:rFonts w:ascii="Arial" w:hAnsi="Arial" w:cs="Arial"/>
          <w:sz w:val="24"/>
          <w:szCs w:val="24"/>
        </w:rPr>
        <w:t xml:space="preserve"> </w:t>
      </w:r>
      <w:r w:rsidRPr="00687254">
        <w:rPr>
          <w:rFonts w:ascii="Arial" w:eastAsia="Calibri" w:hAnsi="Arial" w:cs="Arial"/>
          <w:sz w:val="24"/>
          <w:szCs w:val="24"/>
        </w:rPr>
        <w:t>are not</w:t>
      </w:r>
      <w:r w:rsidRPr="00687254">
        <w:rPr>
          <w:rFonts w:ascii="Arial" w:hAnsi="Arial" w:cs="Arial"/>
          <w:sz w:val="24"/>
          <w:szCs w:val="24"/>
        </w:rPr>
        <w:t xml:space="preserve"> reimbursable and</w:t>
      </w:r>
      <w:r w:rsidR="003D16CC" w:rsidRPr="00687254">
        <w:rPr>
          <w:rFonts w:ascii="Arial" w:hAnsi="Arial" w:cs="Arial"/>
          <w:sz w:val="24"/>
          <w:szCs w:val="24"/>
        </w:rPr>
        <w:t xml:space="preserve"> Island Tug and Barge </w:t>
      </w:r>
      <w:r w:rsidRPr="00687254">
        <w:rPr>
          <w:rFonts w:ascii="Arial" w:hAnsi="Arial" w:cs="Arial"/>
          <w:sz w:val="24"/>
          <w:szCs w:val="24"/>
        </w:rPr>
        <w:t>is</w:t>
      </w:r>
      <w:r w:rsidRPr="00687254">
        <w:rPr>
          <w:rFonts w:ascii="Arial" w:eastAsia="Calibri" w:hAnsi="Arial" w:cs="Arial"/>
          <w:sz w:val="24"/>
          <w:szCs w:val="24"/>
        </w:rPr>
        <w:t xml:space="preserve"> not bound to accept any of the proposals submitted.</w:t>
      </w:r>
      <w:r w:rsidR="003D16CC" w:rsidRPr="00687254">
        <w:rPr>
          <w:rFonts w:ascii="Arial" w:hAnsi="Arial" w:cs="Arial"/>
          <w:sz w:val="24"/>
          <w:szCs w:val="24"/>
        </w:rPr>
        <w:t xml:space="preserve"> Island Tug and Barge </w:t>
      </w:r>
      <w:r w:rsidRPr="00687254">
        <w:rPr>
          <w:rFonts w:ascii="Arial" w:hAnsi="Arial" w:cs="Arial"/>
          <w:sz w:val="24"/>
          <w:szCs w:val="24"/>
        </w:rPr>
        <w:t>is not bound to issue a contract related to this solicitation.</w:t>
      </w:r>
    </w:p>
    <w:p w14:paraId="6F912C06" w14:textId="77777777" w:rsidR="00323E95" w:rsidRPr="00687254" w:rsidRDefault="00323E95" w:rsidP="00323E95">
      <w:pPr>
        <w:spacing w:after="0"/>
        <w:contextualSpacing/>
        <w:rPr>
          <w:rFonts w:ascii="Arial" w:hAnsi="Arial" w:cs="Arial"/>
          <w:sz w:val="16"/>
          <w:szCs w:val="16"/>
        </w:rPr>
      </w:pPr>
    </w:p>
    <w:p w14:paraId="2F52CAB5"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Activity to prepare the solicitation response will not be reimbursed.</w:t>
      </w:r>
    </w:p>
    <w:p w14:paraId="16374438" w14:textId="77777777" w:rsidR="00323E95" w:rsidRPr="00687254" w:rsidRDefault="00323E95" w:rsidP="00323E95">
      <w:pPr>
        <w:spacing w:after="0"/>
        <w:contextualSpacing/>
        <w:rPr>
          <w:rFonts w:ascii="Arial" w:hAnsi="Arial" w:cs="Arial"/>
          <w:sz w:val="16"/>
          <w:szCs w:val="16"/>
        </w:rPr>
      </w:pPr>
    </w:p>
    <w:p w14:paraId="6140D03D" w14:textId="7E4421A6"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t>8</w:t>
      </w:r>
      <w:r w:rsidR="00323E95" w:rsidRPr="00687254">
        <w:rPr>
          <w:rFonts w:ascii="Arial" w:hAnsi="Arial" w:cs="Arial"/>
          <w:b/>
          <w:sz w:val="24"/>
          <w:szCs w:val="24"/>
        </w:rPr>
        <w:t>.0 Proposal Format</w:t>
      </w:r>
    </w:p>
    <w:p w14:paraId="0E81A156"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Proposals need to specify the following:</w:t>
      </w:r>
    </w:p>
    <w:p w14:paraId="1E17064F" w14:textId="77777777" w:rsidR="00323E95" w:rsidRPr="00687254" w:rsidRDefault="00323E95" w:rsidP="00323E95">
      <w:pPr>
        <w:spacing w:after="0"/>
        <w:contextualSpacing/>
        <w:rPr>
          <w:rFonts w:ascii="Arial" w:hAnsi="Arial" w:cs="Arial"/>
          <w:sz w:val="16"/>
          <w:szCs w:val="16"/>
        </w:rPr>
      </w:pPr>
    </w:p>
    <w:p w14:paraId="7459C2A9"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Engine Lead Time:  _____________________________</w:t>
      </w:r>
    </w:p>
    <w:p w14:paraId="328DD5EA" w14:textId="77777777" w:rsidR="00323E95" w:rsidRPr="00687254" w:rsidRDefault="00323E95" w:rsidP="00323E95">
      <w:pPr>
        <w:spacing w:after="0"/>
        <w:contextualSpacing/>
        <w:rPr>
          <w:rFonts w:ascii="Arial" w:hAnsi="Arial" w:cs="Arial"/>
          <w:sz w:val="16"/>
          <w:szCs w:val="16"/>
        </w:rPr>
      </w:pPr>
    </w:p>
    <w:p w14:paraId="06544A0D"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lastRenderedPageBreak/>
        <w:t>Payment Terms – please specify</w:t>
      </w:r>
    </w:p>
    <w:p w14:paraId="6AA9989B" w14:textId="77777777" w:rsidR="00323E95" w:rsidRPr="00687254" w:rsidRDefault="00323E95" w:rsidP="00323E95">
      <w:pPr>
        <w:spacing w:after="0"/>
        <w:contextualSpacing/>
        <w:rPr>
          <w:rFonts w:ascii="Arial" w:hAnsi="Arial" w:cs="Arial"/>
          <w:sz w:val="16"/>
          <w:szCs w:val="16"/>
        </w:rPr>
      </w:pPr>
    </w:p>
    <w:p w14:paraId="075061E1"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Your status as and your utilization of Small, Minority and Women’s Business Enterprises for this solicitation:</w:t>
      </w:r>
    </w:p>
    <w:p w14:paraId="31C7B9F9" w14:textId="77777777" w:rsidR="00323E95" w:rsidRPr="00687254" w:rsidRDefault="00323E95" w:rsidP="00323E95">
      <w:pPr>
        <w:spacing w:after="0"/>
        <w:contextualSpacing/>
        <w:rPr>
          <w:rFonts w:ascii="Arial" w:hAnsi="Arial" w:cs="Arial"/>
          <w:sz w:val="16"/>
          <w:szCs w:val="16"/>
        </w:rPr>
      </w:pPr>
    </w:p>
    <w:p w14:paraId="56365900"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The proposal must be valid for a minimum of 90 days.</w:t>
      </w:r>
    </w:p>
    <w:p w14:paraId="7E014324" w14:textId="77777777" w:rsidR="00323E95" w:rsidRPr="00687254" w:rsidRDefault="00C31B85" w:rsidP="00323E95">
      <w:pPr>
        <w:spacing w:after="0"/>
        <w:contextualSpacing/>
        <w:rPr>
          <w:rFonts w:ascii="Arial" w:hAnsi="Arial" w:cs="Arial"/>
          <w:sz w:val="16"/>
          <w:szCs w:val="16"/>
        </w:rPr>
      </w:pPr>
      <w:r w:rsidRPr="00687254">
        <w:rPr>
          <w:rFonts w:ascii="Arial" w:hAnsi="Arial" w:cs="Arial"/>
          <w:sz w:val="16"/>
          <w:szCs w:val="16"/>
        </w:rPr>
        <w:t>f</w:t>
      </w:r>
    </w:p>
    <w:p w14:paraId="1179BCBC"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Failure to comply with these guidelines may result in your proposal judged to be non-responsive.</w:t>
      </w:r>
    </w:p>
    <w:p w14:paraId="064A2722" w14:textId="77777777" w:rsidR="00323E95" w:rsidRPr="00687254" w:rsidRDefault="00323E95" w:rsidP="00323E95">
      <w:pPr>
        <w:spacing w:after="0"/>
        <w:contextualSpacing/>
        <w:rPr>
          <w:rFonts w:ascii="Arial" w:hAnsi="Arial" w:cs="Arial"/>
          <w:b/>
          <w:sz w:val="24"/>
          <w:szCs w:val="24"/>
        </w:rPr>
      </w:pPr>
    </w:p>
    <w:p w14:paraId="65CBE49E" w14:textId="40621E92" w:rsidR="00323E95" w:rsidRPr="00687254" w:rsidRDefault="00DA50A1" w:rsidP="00323E95">
      <w:pPr>
        <w:spacing w:after="0"/>
        <w:contextualSpacing/>
        <w:rPr>
          <w:rFonts w:ascii="Arial" w:hAnsi="Arial" w:cs="Arial"/>
          <w:b/>
          <w:sz w:val="24"/>
          <w:szCs w:val="24"/>
        </w:rPr>
      </w:pPr>
      <w:r w:rsidRPr="00687254">
        <w:rPr>
          <w:rFonts w:ascii="Arial" w:hAnsi="Arial" w:cs="Arial"/>
          <w:b/>
          <w:sz w:val="24"/>
          <w:szCs w:val="24"/>
        </w:rPr>
        <w:t>9</w:t>
      </w:r>
      <w:r w:rsidR="00323E95" w:rsidRPr="00687254">
        <w:rPr>
          <w:rFonts w:ascii="Arial" w:hAnsi="Arial" w:cs="Arial"/>
          <w:b/>
          <w:sz w:val="24"/>
          <w:szCs w:val="24"/>
        </w:rPr>
        <w:t>.0 Proposal Submission</w:t>
      </w:r>
    </w:p>
    <w:p w14:paraId="5A0E741D"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Proposals should be delivered to:</w:t>
      </w:r>
    </w:p>
    <w:p w14:paraId="43679385" w14:textId="77777777" w:rsidR="006F04AE" w:rsidRPr="00687254" w:rsidRDefault="006F04AE" w:rsidP="00323E95">
      <w:pPr>
        <w:spacing w:after="0"/>
        <w:contextualSpacing/>
        <w:rPr>
          <w:rFonts w:ascii="Arial" w:hAnsi="Arial" w:cs="Arial"/>
          <w:sz w:val="24"/>
          <w:szCs w:val="24"/>
        </w:rPr>
      </w:pPr>
    </w:p>
    <w:p w14:paraId="778959E5" w14:textId="77933AFE" w:rsidR="00323E95" w:rsidRPr="00687254" w:rsidRDefault="00F04FD6" w:rsidP="00323E95">
      <w:pPr>
        <w:spacing w:after="0"/>
        <w:contextualSpacing/>
        <w:rPr>
          <w:rFonts w:ascii="Arial" w:hAnsi="Arial" w:cs="Arial"/>
          <w:sz w:val="24"/>
          <w:szCs w:val="24"/>
        </w:rPr>
      </w:pPr>
      <w:r w:rsidRPr="00687254">
        <w:rPr>
          <w:rFonts w:ascii="Arial" w:hAnsi="Arial" w:cs="Arial"/>
          <w:sz w:val="24"/>
          <w:szCs w:val="24"/>
        </w:rPr>
        <w:t>Erik Ellefsen</w:t>
      </w:r>
      <w:r w:rsidRPr="00687254">
        <w:rPr>
          <w:rFonts w:ascii="Arial" w:hAnsi="Arial" w:cs="Arial"/>
          <w:sz w:val="24"/>
          <w:szCs w:val="24"/>
        </w:rPr>
        <w:tab/>
      </w:r>
      <w:r w:rsidRPr="00687254">
        <w:rPr>
          <w:rFonts w:ascii="Arial" w:hAnsi="Arial" w:cs="Arial"/>
          <w:sz w:val="24"/>
          <w:szCs w:val="24"/>
        </w:rPr>
        <w:tab/>
      </w:r>
    </w:p>
    <w:p w14:paraId="6B4A8C77" w14:textId="3DDB80D3" w:rsidR="00323E95" w:rsidRPr="00687254" w:rsidRDefault="00F04FD6" w:rsidP="00323E95">
      <w:pPr>
        <w:spacing w:after="0"/>
        <w:contextualSpacing/>
        <w:rPr>
          <w:rFonts w:ascii="Arial" w:hAnsi="Arial" w:cs="Arial"/>
          <w:sz w:val="24"/>
          <w:szCs w:val="24"/>
        </w:rPr>
      </w:pPr>
      <w:r w:rsidRPr="00687254">
        <w:rPr>
          <w:rFonts w:ascii="Arial" w:hAnsi="Arial" w:cs="Arial"/>
          <w:sz w:val="24"/>
          <w:szCs w:val="24"/>
        </w:rPr>
        <w:t xml:space="preserve">Island Tug and Barge </w:t>
      </w:r>
    </w:p>
    <w:p w14:paraId="25FBAF30" w14:textId="406780D6"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Email:</w:t>
      </w:r>
      <w:r w:rsidRPr="00687254">
        <w:rPr>
          <w:rStyle w:val="Hyperlink"/>
          <w:rFonts w:ascii="Arial" w:hAnsi="Arial" w:cs="Arial"/>
          <w:sz w:val="24"/>
          <w:szCs w:val="24"/>
        </w:rPr>
        <w:t xml:space="preserve"> </w:t>
      </w:r>
      <w:r w:rsidR="00A3651A" w:rsidRPr="00687254">
        <w:rPr>
          <w:rStyle w:val="Hyperlink"/>
          <w:rFonts w:ascii="Arial" w:hAnsi="Arial" w:cs="Arial"/>
          <w:sz w:val="24"/>
          <w:szCs w:val="24"/>
        </w:rPr>
        <w:t>erik.ellefsen@itbco.com</w:t>
      </w:r>
    </w:p>
    <w:p w14:paraId="511858D8" w14:textId="77777777" w:rsidR="00324D0F" w:rsidRPr="00687254" w:rsidRDefault="00324D0F" w:rsidP="00324D0F">
      <w:pPr>
        <w:spacing w:after="0"/>
        <w:contextualSpacing/>
        <w:rPr>
          <w:rFonts w:ascii="Arial" w:hAnsi="Arial" w:cs="Arial"/>
          <w:sz w:val="24"/>
          <w:szCs w:val="24"/>
        </w:rPr>
      </w:pPr>
    </w:p>
    <w:p w14:paraId="2E152C1D" w14:textId="04E9C370" w:rsidR="00323E95" w:rsidRPr="00687254" w:rsidRDefault="00323E95" w:rsidP="00323E95">
      <w:pPr>
        <w:spacing w:after="0"/>
        <w:contextualSpacing/>
        <w:rPr>
          <w:rFonts w:ascii="Arial" w:hAnsi="Arial" w:cs="Arial"/>
          <w:b/>
          <w:sz w:val="24"/>
          <w:szCs w:val="24"/>
        </w:rPr>
      </w:pPr>
      <w:r w:rsidRPr="00687254">
        <w:rPr>
          <w:rFonts w:ascii="Arial" w:hAnsi="Arial" w:cs="Arial"/>
          <w:b/>
          <w:sz w:val="24"/>
          <w:szCs w:val="24"/>
        </w:rPr>
        <w:t>1</w:t>
      </w:r>
      <w:r w:rsidR="00DA50A1" w:rsidRPr="00687254">
        <w:rPr>
          <w:rFonts w:ascii="Arial" w:hAnsi="Arial" w:cs="Arial"/>
          <w:b/>
          <w:sz w:val="24"/>
          <w:szCs w:val="24"/>
        </w:rPr>
        <w:t>0</w:t>
      </w:r>
      <w:r w:rsidRPr="00687254">
        <w:rPr>
          <w:rFonts w:ascii="Arial" w:hAnsi="Arial" w:cs="Arial"/>
          <w:b/>
          <w:sz w:val="24"/>
          <w:szCs w:val="24"/>
        </w:rPr>
        <w:t>.0 Contacts</w:t>
      </w:r>
    </w:p>
    <w:p w14:paraId="7D4A1F9C" w14:textId="77777777" w:rsidR="00323E95" w:rsidRPr="00687254" w:rsidRDefault="00323E95" w:rsidP="00323E95">
      <w:pPr>
        <w:spacing w:after="0"/>
        <w:contextualSpacing/>
        <w:rPr>
          <w:rFonts w:ascii="Arial" w:hAnsi="Arial" w:cs="Arial"/>
          <w:sz w:val="24"/>
          <w:szCs w:val="24"/>
        </w:rPr>
      </w:pPr>
      <w:r w:rsidRPr="00687254">
        <w:rPr>
          <w:rFonts w:ascii="Arial" w:hAnsi="Arial" w:cs="Arial"/>
          <w:sz w:val="24"/>
          <w:szCs w:val="24"/>
        </w:rPr>
        <w:t>Questions should be addressed to:</w:t>
      </w:r>
    </w:p>
    <w:p w14:paraId="16C059DE" w14:textId="70D8D2B1" w:rsidR="00323E95" w:rsidRPr="00687254" w:rsidRDefault="00A3651A" w:rsidP="00323E95">
      <w:pPr>
        <w:spacing w:after="0"/>
        <w:contextualSpacing/>
        <w:rPr>
          <w:rFonts w:ascii="Arial" w:hAnsi="Arial" w:cs="Arial"/>
          <w:sz w:val="24"/>
          <w:szCs w:val="24"/>
        </w:rPr>
      </w:pPr>
      <w:r w:rsidRPr="00687254">
        <w:rPr>
          <w:rFonts w:ascii="Arial" w:hAnsi="Arial" w:cs="Arial"/>
          <w:sz w:val="24"/>
          <w:szCs w:val="24"/>
        </w:rPr>
        <w:t xml:space="preserve">Jon Anderson </w:t>
      </w:r>
    </w:p>
    <w:p w14:paraId="30EEBEE3" w14:textId="1D616021" w:rsidR="00A3651A" w:rsidRPr="00687254" w:rsidRDefault="00A3651A" w:rsidP="00323E95">
      <w:pPr>
        <w:spacing w:after="0"/>
        <w:contextualSpacing/>
        <w:rPr>
          <w:rFonts w:ascii="Arial" w:hAnsi="Arial" w:cs="Arial"/>
          <w:sz w:val="24"/>
          <w:szCs w:val="24"/>
        </w:rPr>
      </w:pPr>
      <w:hyperlink r:id="rId11" w:history="1">
        <w:r w:rsidRPr="00687254">
          <w:rPr>
            <w:rStyle w:val="Hyperlink"/>
            <w:rFonts w:ascii="Arial" w:hAnsi="Arial" w:cs="Arial"/>
            <w:sz w:val="24"/>
            <w:szCs w:val="24"/>
          </w:rPr>
          <w:t>janderson@itbco.com</w:t>
        </w:r>
      </w:hyperlink>
    </w:p>
    <w:p w14:paraId="2B081E56" w14:textId="77777777" w:rsidR="00A3651A" w:rsidRPr="00687254" w:rsidRDefault="00A3651A" w:rsidP="00323E95">
      <w:pPr>
        <w:spacing w:after="0"/>
        <w:contextualSpacing/>
        <w:rPr>
          <w:rFonts w:ascii="Arial" w:hAnsi="Arial" w:cs="Arial"/>
          <w:sz w:val="24"/>
          <w:szCs w:val="24"/>
        </w:rPr>
      </w:pPr>
    </w:p>
    <w:p w14:paraId="23680334" w14:textId="27036F09" w:rsidR="00DA50A1" w:rsidRPr="00687254" w:rsidRDefault="00DA50A1" w:rsidP="00DA50A1">
      <w:pPr>
        <w:spacing w:after="0"/>
        <w:rPr>
          <w:rFonts w:ascii="Arial" w:hAnsi="Arial" w:cs="Arial"/>
          <w:b/>
          <w:sz w:val="24"/>
          <w:szCs w:val="24"/>
        </w:rPr>
      </w:pPr>
      <w:r w:rsidRPr="00687254">
        <w:rPr>
          <w:rFonts w:ascii="Arial" w:hAnsi="Arial" w:cs="Arial"/>
          <w:b/>
          <w:sz w:val="24"/>
          <w:szCs w:val="24"/>
        </w:rPr>
        <w:t>11.0 Compliance</w:t>
      </w:r>
    </w:p>
    <w:p w14:paraId="684FA805" w14:textId="76EAB81D" w:rsidR="00DA50A1" w:rsidRPr="00687254" w:rsidRDefault="00DA50A1" w:rsidP="00DA50A1">
      <w:pPr>
        <w:spacing w:after="0"/>
        <w:contextualSpacing/>
        <w:rPr>
          <w:rFonts w:ascii="Arial" w:hAnsi="Arial" w:cs="Arial"/>
          <w:sz w:val="24"/>
          <w:szCs w:val="24"/>
        </w:rPr>
      </w:pPr>
      <w:r w:rsidRPr="00687254">
        <w:rPr>
          <w:rFonts w:ascii="Arial" w:hAnsi="Arial" w:cs="Arial"/>
          <w:sz w:val="24"/>
          <w:szCs w:val="24"/>
        </w:rPr>
        <w:t xml:space="preserve">Funding for the project is provided in part by the Environmental Protection Agency and the Washington State Department of Ecology.  The funding for this project is part of Grant No. OTGP-2020-PSCAA-00024 and Grant .DE-01J40801.  The grant will be administered by the Puget Sound Clean Air Agency.  A copy of the grants and the contract between </w:t>
      </w:r>
      <w:r w:rsidR="00E70D3D" w:rsidRPr="00687254">
        <w:rPr>
          <w:rFonts w:ascii="Arial" w:hAnsi="Arial" w:cs="Arial"/>
          <w:sz w:val="24"/>
          <w:szCs w:val="24"/>
        </w:rPr>
        <w:t xml:space="preserve">Island Tug and Barge </w:t>
      </w:r>
      <w:r w:rsidRPr="00687254">
        <w:rPr>
          <w:rFonts w:ascii="Arial" w:hAnsi="Arial" w:cs="Arial"/>
          <w:sz w:val="24"/>
          <w:szCs w:val="24"/>
        </w:rPr>
        <w:t>and the Puget Sound Clean Air Agency is available upon request.  Interested parties must review and comply with the following requirements:</w:t>
      </w:r>
    </w:p>
    <w:p w14:paraId="52EDC89E" w14:textId="77777777" w:rsidR="00DA50A1" w:rsidRPr="00687254" w:rsidRDefault="00DA50A1" w:rsidP="00DA50A1">
      <w:pPr>
        <w:tabs>
          <w:tab w:val="left" w:pos="180"/>
          <w:tab w:val="left" w:pos="720"/>
        </w:tabs>
        <w:spacing w:after="0"/>
        <w:contextualSpacing/>
        <w:rPr>
          <w:rFonts w:ascii="Arial" w:hAnsi="Arial" w:cs="Arial"/>
          <w:sz w:val="24"/>
          <w:szCs w:val="24"/>
        </w:rPr>
      </w:pPr>
    </w:p>
    <w:p w14:paraId="07363875" w14:textId="50578D14" w:rsidR="00DA50A1" w:rsidRPr="00687254" w:rsidRDefault="00DB6EB2" w:rsidP="00DA50A1">
      <w:pPr>
        <w:tabs>
          <w:tab w:val="left" w:pos="180"/>
          <w:tab w:val="left" w:pos="720"/>
        </w:tabs>
        <w:spacing w:after="0"/>
        <w:contextualSpacing/>
        <w:rPr>
          <w:rFonts w:ascii="Arial" w:hAnsi="Arial" w:cs="Arial"/>
          <w:b/>
          <w:sz w:val="24"/>
          <w:szCs w:val="24"/>
        </w:rPr>
      </w:pPr>
      <w:r w:rsidRPr="00687254">
        <w:rPr>
          <w:rFonts w:ascii="Arial" w:hAnsi="Arial" w:cs="Arial"/>
          <w:b/>
          <w:sz w:val="24"/>
          <w:szCs w:val="24"/>
        </w:rPr>
        <w:t>11.1</w:t>
      </w:r>
      <w:r w:rsidR="00DA50A1" w:rsidRPr="00687254">
        <w:rPr>
          <w:rFonts w:ascii="Arial" w:hAnsi="Arial" w:cs="Arial"/>
          <w:b/>
          <w:sz w:val="24"/>
          <w:szCs w:val="24"/>
        </w:rPr>
        <w:t xml:space="preserve"> Compliance with Clean Air Agency provisions</w:t>
      </w:r>
    </w:p>
    <w:p w14:paraId="462098ED" w14:textId="5A75BCD2" w:rsidR="00DA50A1" w:rsidRPr="00687254" w:rsidRDefault="00DA50A1" w:rsidP="00DA50A1">
      <w:pPr>
        <w:tabs>
          <w:tab w:val="left" w:pos="180"/>
          <w:tab w:val="left" w:pos="720"/>
        </w:tabs>
        <w:spacing w:after="0"/>
        <w:contextualSpacing/>
        <w:rPr>
          <w:rFonts w:ascii="Arial" w:hAnsi="Arial" w:cs="Arial"/>
          <w:sz w:val="24"/>
          <w:szCs w:val="24"/>
        </w:rPr>
      </w:pPr>
      <w:r w:rsidRPr="00687254">
        <w:rPr>
          <w:rFonts w:ascii="Arial" w:hAnsi="Arial" w:cs="Arial"/>
          <w:sz w:val="24"/>
          <w:szCs w:val="24"/>
        </w:rPr>
        <w:t xml:space="preserve">Selected bidders must comply with the following provisions of Sub-Recipient Contract between </w:t>
      </w:r>
      <w:r w:rsidR="00E70D3D" w:rsidRPr="00687254">
        <w:rPr>
          <w:rFonts w:ascii="Arial" w:hAnsi="Arial" w:cs="Arial"/>
          <w:sz w:val="24"/>
          <w:szCs w:val="24"/>
        </w:rPr>
        <w:t xml:space="preserve">Island Tug and Barge </w:t>
      </w:r>
      <w:r w:rsidRPr="00687254">
        <w:rPr>
          <w:rFonts w:ascii="Arial" w:hAnsi="Arial" w:cs="Arial"/>
          <w:sz w:val="24"/>
          <w:szCs w:val="24"/>
        </w:rPr>
        <w:t>and the Puget Sound Clean Air Agency.</w:t>
      </w:r>
    </w:p>
    <w:p w14:paraId="6B978D51" w14:textId="77777777" w:rsidR="00DA50A1" w:rsidRPr="00687254" w:rsidRDefault="00DA50A1" w:rsidP="00DA50A1">
      <w:pPr>
        <w:tabs>
          <w:tab w:val="left" w:pos="180"/>
          <w:tab w:val="left" w:pos="720"/>
        </w:tabs>
        <w:spacing w:after="0"/>
        <w:ind w:left="540"/>
        <w:contextualSpacing/>
        <w:rPr>
          <w:rFonts w:ascii="Arial" w:hAnsi="Arial" w:cs="Arial"/>
          <w:sz w:val="24"/>
          <w:szCs w:val="24"/>
        </w:rPr>
      </w:pPr>
    </w:p>
    <w:p w14:paraId="301558BC" w14:textId="77777777" w:rsidR="00DA50A1" w:rsidRPr="00687254" w:rsidRDefault="00DA50A1" w:rsidP="00DA50A1">
      <w:pPr>
        <w:tabs>
          <w:tab w:val="left" w:pos="180"/>
          <w:tab w:val="left" w:pos="720"/>
        </w:tabs>
        <w:spacing w:after="0"/>
        <w:contextualSpacing/>
        <w:rPr>
          <w:rFonts w:ascii="Arial" w:hAnsi="Arial" w:cs="Arial"/>
          <w:sz w:val="24"/>
          <w:szCs w:val="24"/>
        </w:rPr>
      </w:pPr>
      <w:r w:rsidRPr="00687254">
        <w:rPr>
          <w:rFonts w:ascii="Arial" w:hAnsi="Arial" w:cs="Arial"/>
          <w:sz w:val="24"/>
          <w:szCs w:val="24"/>
        </w:rPr>
        <w:t xml:space="preserve">Section 3, Task 13 “Comply with Ecology Grant requirements” For the purpose of this request for proposal, the bidder is the contractor: </w:t>
      </w:r>
    </w:p>
    <w:p w14:paraId="3DF9E4F6" w14:textId="77777777" w:rsidR="00DA50A1" w:rsidRPr="00687254" w:rsidRDefault="00DA50A1" w:rsidP="00DA50A1">
      <w:pPr>
        <w:tabs>
          <w:tab w:val="left" w:pos="180"/>
          <w:tab w:val="left" w:pos="720"/>
        </w:tabs>
        <w:spacing w:after="0" w:line="264" w:lineRule="auto"/>
        <w:ind w:left="540"/>
        <w:contextualSpacing/>
        <w:jc w:val="both"/>
        <w:rPr>
          <w:rFonts w:ascii="Arial" w:eastAsia="Times New Roman" w:hAnsi="Arial" w:cs="Arial"/>
          <w:sz w:val="24"/>
          <w:szCs w:val="24"/>
          <w:u w:val="single"/>
        </w:rPr>
      </w:pPr>
    </w:p>
    <w:p w14:paraId="36D181D7" w14:textId="77777777" w:rsidR="00DA50A1" w:rsidRPr="00687254" w:rsidRDefault="00DA50A1" w:rsidP="00DA50A1">
      <w:pPr>
        <w:widowControl w:val="0"/>
        <w:tabs>
          <w:tab w:val="left" w:pos="810"/>
        </w:tabs>
        <w:autoSpaceDE w:val="0"/>
        <w:autoSpaceDN w:val="0"/>
        <w:spacing w:before="4" w:after="0" w:line="283" w:lineRule="auto"/>
        <w:ind w:left="810"/>
        <w:contextualSpacing/>
        <w:jc w:val="both"/>
        <w:rPr>
          <w:rFonts w:ascii="Arial" w:eastAsia="Times New Roman" w:hAnsi="Arial" w:cs="Arial"/>
          <w:i/>
          <w:spacing w:val="-2"/>
          <w:sz w:val="24"/>
          <w:szCs w:val="24"/>
        </w:rPr>
      </w:pPr>
      <w:r w:rsidRPr="00687254">
        <w:rPr>
          <w:rFonts w:ascii="Arial" w:eastAsia="Times New Roman" w:hAnsi="Arial" w:cs="Arial"/>
          <w:i/>
          <w:spacing w:val="-2"/>
          <w:sz w:val="24"/>
          <w:szCs w:val="24"/>
        </w:rPr>
        <w:t>A. CERTIFICATION REGARDING SUSPENSION, DEBARMENT, INELIGIBILITY OR VOLUNTARY EXCLUSION:</w:t>
      </w:r>
    </w:p>
    <w:p w14:paraId="1E6EF218"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 xml:space="preserve">The RECIPIENT/CONTRACTOR, by submitting a bid, certifies that it is not </w:t>
      </w:r>
      <w:r w:rsidRPr="00687254">
        <w:rPr>
          <w:rFonts w:ascii="Arial" w:eastAsia="Times New Roman" w:hAnsi="Arial" w:cs="Arial"/>
          <w:i/>
          <w:spacing w:val="-2"/>
          <w:sz w:val="24"/>
          <w:szCs w:val="24"/>
        </w:rPr>
        <w:lastRenderedPageBreak/>
        <w:t>suspended, debarred, proposed for debarment, declared ineligible or otherwise excluded from contracting with the federal government, or from receiving contracts paid for with federal funds. If the RECIPIENT/CONTRACTOR is unable to certify to the statements contained in the certification, they must provide an explanation as to why they cannot.</w:t>
      </w:r>
    </w:p>
    <w:p w14:paraId="214A4628" w14:textId="77777777" w:rsidR="00DA50A1" w:rsidRPr="00687254" w:rsidRDefault="00DA50A1" w:rsidP="00DA50A1">
      <w:pPr>
        <w:spacing w:after="0" w:line="240" w:lineRule="auto"/>
        <w:rPr>
          <w:rFonts w:ascii="Arial" w:eastAsia="Times New Roman" w:hAnsi="Arial" w:cs="Arial"/>
          <w:i/>
          <w:spacing w:val="-2"/>
          <w:sz w:val="24"/>
          <w:szCs w:val="24"/>
        </w:rPr>
      </w:pPr>
    </w:p>
    <w:p w14:paraId="3972324A"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The RECIPIENT/CONTRACTOR shall provide immediate written notice to ECOLOGY if at any time the RECIPIENT/CONTRACTOR learns that its certification was erroneous when submitted or had become erroneous by reason of changed circumstances.</w:t>
      </w:r>
    </w:p>
    <w:p w14:paraId="6D001ED7"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ECOLOGY for assistance in obtaining a copy of those regulations.</w:t>
      </w:r>
    </w:p>
    <w:p w14:paraId="38AC15C4"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The RECIPIENT/CONTRACTOR agrees it shall not knowingly enter into any lower tier covered transaction with a person who is proposed for debarment under the applicable Code of Federal Regulations, debarred, suspended, declared ineligible, or voluntarily excluded from participation in this covered   transaction.</w:t>
      </w:r>
    </w:p>
    <w:p w14:paraId="3CCBDD31"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The RECIPIENT/CONTRACTOR further agrees by signing this agreement, that it will include this clause titled “CERTIFICATION REGARDING SUSPENSION, DEBARMENT, INELIGIBILITY OR VOLUNTARY EXCLUSION” without modification in all lower tier covered transactions and in all solicitations for lower tier covered transactions.</w:t>
      </w:r>
    </w:p>
    <w:p w14:paraId="73F1643C"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Pursuant to 2 CFR 180.330, the RECIPIENT/CONTRACTOR is responsible for ensuring that any lower tier covered transaction complies with certification of suspension and debarment requirements.</w:t>
      </w:r>
    </w:p>
    <w:p w14:paraId="0E9F3DEC"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hanging="360"/>
        <w:jc w:val="both"/>
        <w:rPr>
          <w:rFonts w:ascii="Arial" w:eastAsia="Times New Roman" w:hAnsi="Arial" w:cs="Arial"/>
          <w:i/>
          <w:spacing w:val="-2"/>
          <w:sz w:val="24"/>
          <w:szCs w:val="24"/>
        </w:rPr>
      </w:pPr>
      <w:r w:rsidRPr="00687254">
        <w:rPr>
          <w:rFonts w:ascii="Arial" w:eastAsia="Times New Roman" w:hAnsi="Arial" w:cs="Arial"/>
          <w:i/>
          <w:spacing w:val="-2"/>
          <w:sz w:val="24"/>
          <w:szCs w:val="24"/>
        </w:rPr>
        <w:t>RECIPIENT/CONTRACTOR acknowledges that failing to disclose the information required in the Code of Federal Regulations may result in the delay or negation of this funding agreement, or pursuance of legal remedies, including suspension and debarment.</w:t>
      </w:r>
    </w:p>
    <w:p w14:paraId="0E173E69" w14:textId="77777777" w:rsidR="00DA50A1" w:rsidRPr="00687254" w:rsidRDefault="00DA50A1" w:rsidP="00DA50A1">
      <w:pPr>
        <w:widowControl w:val="0"/>
        <w:numPr>
          <w:ilvl w:val="2"/>
          <w:numId w:val="5"/>
        </w:numPr>
        <w:tabs>
          <w:tab w:val="left" w:pos="1170"/>
        </w:tabs>
        <w:autoSpaceDE w:val="0"/>
        <w:autoSpaceDN w:val="0"/>
        <w:spacing w:before="80" w:after="0" w:line="283" w:lineRule="auto"/>
        <w:ind w:left="1170"/>
        <w:jc w:val="both"/>
        <w:rPr>
          <w:rFonts w:ascii="Arial" w:eastAsia="Times New Roman" w:hAnsi="Arial" w:cs="Arial"/>
          <w:i/>
          <w:spacing w:val="-2"/>
          <w:sz w:val="24"/>
          <w:szCs w:val="24"/>
        </w:rPr>
      </w:pPr>
      <w:r w:rsidRPr="00687254">
        <w:rPr>
          <w:rFonts w:ascii="Arial" w:eastAsia="Times New Roman" w:hAnsi="Arial" w:cs="Arial"/>
          <w:i/>
          <w:spacing w:val="-2"/>
          <w:sz w:val="24"/>
          <w:szCs w:val="24"/>
        </w:rPr>
        <w:t xml:space="preserve">RECIPIENT/CONTRACTOR agrees to keep proof in its agreement file, that it, and all lower tier recipients or contractors, are not suspended or debarred, and will make this proof available to ECOLOGY before requests for reimbursements will be approved for payment. RECIPIENT/CONTRACTOR must run a search in </w:t>
      </w:r>
      <w:hyperlink r:id="rId12" w:history="1">
        <w:r w:rsidRPr="00687254">
          <w:rPr>
            <w:rFonts w:ascii="Arial" w:eastAsia="Times New Roman" w:hAnsi="Arial" w:cs="Arial"/>
            <w:i/>
            <w:color w:val="0000FF"/>
            <w:spacing w:val="-2"/>
            <w:sz w:val="24"/>
            <w:szCs w:val="24"/>
            <w:u w:val="single" w:color="0000FF"/>
          </w:rPr>
          <w:t xml:space="preserve">&lt;http://www.sam.gov&gt;  </w:t>
        </w:r>
      </w:hyperlink>
      <w:r w:rsidRPr="00687254">
        <w:rPr>
          <w:rFonts w:ascii="Arial" w:eastAsia="Times New Roman" w:hAnsi="Arial" w:cs="Arial"/>
          <w:i/>
          <w:spacing w:val="-2"/>
          <w:sz w:val="24"/>
          <w:szCs w:val="24"/>
        </w:rPr>
        <w:t xml:space="preserve">and print a copy of completed searches to document </w:t>
      </w:r>
      <w:r w:rsidRPr="00687254">
        <w:rPr>
          <w:rFonts w:ascii="Arial" w:eastAsia="Times New Roman" w:hAnsi="Arial" w:cs="Arial"/>
          <w:i/>
          <w:spacing w:val="-2"/>
          <w:sz w:val="24"/>
          <w:szCs w:val="24"/>
        </w:rPr>
        <w:lastRenderedPageBreak/>
        <w:t>proof of compliance.</w:t>
      </w:r>
    </w:p>
    <w:p w14:paraId="2CC1F40C" w14:textId="77777777" w:rsidR="00DA50A1" w:rsidRPr="00687254" w:rsidRDefault="00DA50A1" w:rsidP="00DA50A1">
      <w:pPr>
        <w:widowControl w:val="0"/>
        <w:tabs>
          <w:tab w:val="left" w:pos="1170"/>
        </w:tabs>
        <w:autoSpaceDE w:val="0"/>
        <w:autoSpaceDN w:val="0"/>
        <w:spacing w:after="0" w:line="264" w:lineRule="auto"/>
        <w:ind w:left="1166"/>
        <w:jc w:val="both"/>
        <w:rPr>
          <w:rFonts w:ascii="Arial" w:eastAsia="Times New Roman" w:hAnsi="Arial" w:cs="Arial"/>
          <w:spacing w:val="-2"/>
          <w:sz w:val="24"/>
          <w:szCs w:val="24"/>
        </w:rPr>
      </w:pPr>
    </w:p>
    <w:p w14:paraId="27BC4927" w14:textId="77777777" w:rsidR="00DA50A1" w:rsidRPr="00687254" w:rsidRDefault="00DA50A1" w:rsidP="00DA50A1">
      <w:pPr>
        <w:tabs>
          <w:tab w:val="left" w:pos="720"/>
        </w:tabs>
        <w:spacing w:after="0" w:line="264" w:lineRule="auto"/>
        <w:ind w:left="1080" w:hanging="360"/>
        <w:jc w:val="both"/>
        <w:rPr>
          <w:rFonts w:ascii="Arial" w:eastAsia="Times New Roman" w:hAnsi="Arial" w:cs="Arial"/>
          <w:spacing w:val="-2"/>
          <w:sz w:val="24"/>
          <w:szCs w:val="24"/>
        </w:rPr>
      </w:pPr>
      <w:r w:rsidRPr="00687254">
        <w:rPr>
          <w:rFonts w:ascii="Arial" w:eastAsia="Times New Roman" w:hAnsi="Arial" w:cs="Arial"/>
          <w:spacing w:val="-2"/>
          <w:sz w:val="24"/>
          <w:szCs w:val="24"/>
        </w:rPr>
        <w:t xml:space="preserve">B. </w:t>
      </w:r>
      <w:r w:rsidRPr="00687254">
        <w:rPr>
          <w:rFonts w:ascii="Arial" w:eastAsia="Times New Roman" w:hAnsi="Arial" w:cs="Arial"/>
          <w:spacing w:val="-2"/>
          <w:sz w:val="24"/>
          <w:szCs w:val="24"/>
        </w:rPr>
        <w:tab/>
        <w:t>COMPLIANce WITH ALL LAWS</w:t>
      </w:r>
    </w:p>
    <w:p w14:paraId="7D4F1A02" w14:textId="77777777" w:rsidR="00DA50A1" w:rsidRPr="00687254" w:rsidRDefault="00DA50A1" w:rsidP="00DA50A1">
      <w:pPr>
        <w:tabs>
          <w:tab w:val="left" w:pos="990"/>
        </w:tabs>
        <w:spacing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agrees to comply fully with all applicable Federal, State and local laws, orders, regulations, and permits</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related to this Agreement, including but not limited to:</w:t>
      </w:r>
    </w:p>
    <w:p w14:paraId="5EA5AB72" w14:textId="77777777" w:rsidR="00DA50A1" w:rsidRPr="00687254" w:rsidRDefault="00DA50A1" w:rsidP="00DA50A1">
      <w:pPr>
        <w:widowControl w:val="0"/>
        <w:numPr>
          <w:ilvl w:val="0"/>
          <w:numId w:val="4"/>
        </w:numPr>
        <w:tabs>
          <w:tab w:val="left" w:pos="700"/>
          <w:tab w:val="left" w:pos="1170"/>
        </w:tabs>
        <w:spacing w:before="60" w:after="60" w:line="264" w:lineRule="auto"/>
        <w:ind w:left="1166"/>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agrees to comply with all applicable laws, regulations, and policies of the United States and the State</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of Washington which affect wages and job safety.</w:t>
      </w:r>
    </w:p>
    <w:p w14:paraId="14AF23D6" w14:textId="77777777" w:rsidR="00DA50A1" w:rsidRPr="00687254" w:rsidRDefault="00DA50A1" w:rsidP="00DA50A1">
      <w:pPr>
        <w:widowControl w:val="0"/>
        <w:numPr>
          <w:ilvl w:val="0"/>
          <w:numId w:val="4"/>
        </w:numPr>
        <w:tabs>
          <w:tab w:val="left" w:pos="700"/>
          <w:tab w:val="left" w:pos="1170"/>
        </w:tabs>
        <w:spacing w:before="60" w:after="60" w:line="264" w:lineRule="auto"/>
        <w:ind w:left="1166"/>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agrees to be bound by all federal and state laws, regulations, and policies against discrimination.</w:t>
      </w:r>
    </w:p>
    <w:p w14:paraId="1DFE800B" w14:textId="77777777" w:rsidR="00DA50A1" w:rsidRPr="00687254" w:rsidRDefault="00DA50A1" w:rsidP="00DA50A1">
      <w:pPr>
        <w:widowControl w:val="0"/>
        <w:numPr>
          <w:ilvl w:val="0"/>
          <w:numId w:val="4"/>
        </w:numPr>
        <w:tabs>
          <w:tab w:val="left" w:pos="700"/>
          <w:tab w:val="left" w:pos="1170"/>
        </w:tabs>
        <w:spacing w:before="60" w:after="60" w:line="264" w:lineRule="auto"/>
        <w:ind w:left="1166"/>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certifies full compliance with all applicable state industrial insurance requirements.</w:t>
      </w:r>
    </w:p>
    <w:p w14:paraId="4782DB6B" w14:textId="77777777" w:rsidR="00DA50A1" w:rsidRPr="00687254" w:rsidRDefault="00DA50A1" w:rsidP="00DA50A1">
      <w:pPr>
        <w:widowControl w:val="0"/>
        <w:numPr>
          <w:ilvl w:val="0"/>
          <w:numId w:val="4"/>
        </w:numPr>
        <w:tabs>
          <w:tab w:val="left" w:pos="700"/>
          <w:tab w:val="left" w:pos="1170"/>
        </w:tabs>
        <w:spacing w:before="60" w:after="60" w:line="264" w:lineRule="auto"/>
        <w:ind w:left="1166"/>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agrees to secure and provide assurance to Ecology that all the necessary approvals and permits</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required by authorities having jurisdiction over the project are obtained.   Contractor must include time in their project</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timeline for the permit and approval processes.</w:t>
      </w:r>
    </w:p>
    <w:p w14:paraId="02288545" w14:textId="77777777" w:rsidR="00DA50A1" w:rsidRPr="00687254" w:rsidRDefault="00DA50A1" w:rsidP="00DA50A1">
      <w:pPr>
        <w:tabs>
          <w:tab w:val="left" w:pos="990"/>
        </w:tabs>
        <w:spacing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Ecology shall have the right to immediately terminate for cause this Agreement as provided herein if the Contractor fails to comply with above requirements. If any provision of this Agreement violates any statute or rule of law of the state of Washington, it is considered modified to conform to that statute or rule of law.</w:t>
      </w:r>
    </w:p>
    <w:p w14:paraId="678D6308" w14:textId="77777777" w:rsidR="00DA50A1" w:rsidRPr="00687254" w:rsidRDefault="00DA50A1" w:rsidP="00DA50A1">
      <w:pPr>
        <w:tabs>
          <w:tab w:val="left" w:pos="990"/>
        </w:tabs>
        <w:spacing w:after="0" w:line="264" w:lineRule="auto"/>
        <w:ind w:left="1080"/>
        <w:jc w:val="both"/>
        <w:rPr>
          <w:rFonts w:ascii="Arial" w:eastAsia="Times New Roman" w:hAnsi="Arial" w:cs="Arial"/>
          <w:spacing w:val="-2"/>
          <w:sz w:val="24"/>
          <w:szCs w:val="24"/>
        </w:rPr>
      </w:pPr>
    </w:p>
    <w:p w14:paraId="361D283D" w14:textId="77777777" w:rsidR="00DA50A1" w:rsidRPr="00687254" w:rsidRDefault="00DA50A1" w:rsidP="00DA50A1">
      <w:pPr>
        <w:tabs>
          <w:tab w:val="left" w:pos="1080"/>
        </w:tabs>
        <w:spacing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C.</w:t>
      </w:r>
      <w:r w:rsidRPr="00687254">
        <w:rPr>
          <w:rFonts w:ascii="Arial" w:eastAsia="Times New Roman" w:hAnsi="Arial" w:cs="Arial"/>
          <w:spacing w:val="-2"/>
          <w:sz w:val="24"/>
          <w:szCs w:val="24"/>
        </w:rPr>
        <w:tab/>
        <w:t>KICKBACKS</w:t>
      </w:r>
    </w:p>
    <w:p w14:paraId="179D8015" w14:textId="77777777" w:rsidR="00DA50A1" w:rsidRPr="00687254" w:rsidRDefault="00DA50A1" w:rsidP="00DA50A1">
      <w:pPr>
        <w:tabs>
          <w:tab w:val="left" w:pos="990"/>
        </w:tabs>
        <w:spacing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is prohibited from inducing by any means any person employed or otherwise involved in this Agreement</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to give up any part of the compensation to which he/she is otherwise entitled to or receive any fee, commission, or gift</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in return for award of a subcontract hereunder.</w:t>
      </w:r>
    </w:p>
    <w:p w14:paraId="104769E4" w14:textId="77777777" w:rsidR="00DA50A1" w:rsidRPr="00687254" w:rsidRDefault="00DA50A1" w:rsidP="00DA50A1">
      <w:pPr>
        <w:spacing w:after="160" w:line="259" w:lineRule="auto"/>
        <w:rPr>
          <w:rFonts w:ascii="Arial" w:eastAsia="Times New Roman" w:hAnsi="Arial" w:cs="Arial"/>
          <w:spacing w:val="-2"/>
          <w:sz w:val="24"/>
          <w:szCs w:val="24"/>
        </w:rPr>
      </w:pPr>
    </w:p>
    <w:p w14:paraId="1EB61584" w14:textId="77777777" w:rsidR="00DA50A1" w:rsidRPr="00687254" w:rsidRDefault="00DA50A1" w:rsidP="00DA50A1">
      <w:pPr>
        <w:pStyle w:val="ListParagraph"/>
        <w:numPr>
          <w:ilvl w:val="0"/>
          <w:numId w:val="6"/>
        </w:numPr>
        <w:tabs>
          <w:tab w:val="left" w:pos="720"/>
        </w:tabs>
        <w:spacing w:after="0" w:line="264" w:lineRule="auto"/>
        <w:jc w:val="both"/>
        <w:rPr>
          <w:rFonts w:ascii="Arial" w:eastAsia="Times New Roman" w:hAnsi="Arial" w:cs="Arial"/>
          <w:spacing w:val="-2"/>
          <w:sz w:val="24"/>
          <w:szCs w:val="24"/>
        </w:rPr>
      </w:pPr>
      <w:r w:rsidRPr="00687254">
        <w:rPr>
          <w:rFonts w:ascii="Arial" w:eastAsia="Times New Roman" w:hAnsi="Arial" w:cs="Arial"/>
          <w:spacing w:val="-2"/>
          <w:sz w:val="24"/>
          <w:szCs w:val="24"/>
        </w:rPr>
        <w:t xml:space="preserve"> RECORDS, AUDITS, AND INSPECTIONS</w:t>
      </w:r>
    </w:p>
    <w:p w14:paraId="4A641995" w14:textId="77777777" w:rsidR="00DA50A1" w:rsidRPr="00687254" w:rsidRDefault="00DA50A1" w:rsidP="00DA50A1">
      <w:pPr>
        <w:tabs>
          <w:tab w:val="left" w:pos="990"/>
        </w:tabs>
        <w:spacing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shall maintain complete program and financial records relating to this Agreement, including any</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engineering documentation and field inspection reports of all construction work accomplished. All records shall:</w:t>
      </w:r>
    </w:p>
    <w:p w14:paraId="7D363E8B" w14:textId="77777777" w:rsidR="00DA50A1" w:rsidRPr="00687254" w:rsidRDefault="00DA50A1" w:rsidP="00DA50A1">
      <w:pPr>
        <w:widowControl w:val="0"/>
        <w:numPr>
          <w:ilvl w:val="0"/>
          <w:numId w:val="3"/>
        </w:numPr>
        <w:tabs>
          <w:tab w:val="left" w:pos="990"/>
          <w:tab w:val="left" w:pos="1170"/>
        </w:tabs>
        <w:spacing w:before="60" w:after="0" w:line="264" w:lineRule="auto"/>
        <w:ind w:left="1440"/>
        <w:jc w:val="both"/>
        <w:rPr>
          <w:rFonts w:ascii="Arial" w:eastAsia="Times New Roman" w:hAnsi="Arial" w:cs="Arial"/>
          <w:spacing w:val="-2"/>
          <w:sz w:val="24"/>
          <w:szCs w:val="24"/>
        </w:rPr>
      </w:pPr>
      <w:r w:rsidRPr="00687254">
        <w:rPr>
          <w:rFonts w:ascii="Arial" w:eastAsia="Times New Roman" w:hAnsi="Arial" w:cs="Arial"/>
          <w:spacing w:val="-2"/>
          <w:sz w:val="24"/>
          <w:szCs w:val="24"/>
        </w:rPr>
        <w:t>Be kept in a manner which provides an audit trail for all expenditures.</w:t>
      </w:r>
    </w:p>
    <w:p w14:paraId="250A5D66" w14:textId="77777777" w:rsidR="00DA50A1" w:rsidRPr="00687254" w:rsidRDefault="00DA50A1" w:rsidP="00DA50A1">
      <w:pPr>
        <w:widowControl w:val="0"/>
        <w:numPr>
          <w:ilvl w:val="0"/>
          <w:numId w:val="3"/>
        </w:numPr>
        <w:tabs>
          <w:tab w:val="left" w:pos="990"/>
          <w:tab w:val="left" w:pos="1080"/>
        </w:tabs>
        <w:spacing w:before="60" w:after="0" w:line="264" w:lineRule="auto"/>
        <w:ind w:left="1440"/>
        <w:jc w:val="both"/>
        <w:rPr>
          <w:rFonts w:ascii="Arial" w:eastAsia="Times New Roman" w:hAnsi="Arial" w:cs="Arial"/>
          <w:spacing w:val="-2"/>
          <w:sz w:val="24"/>
          <w:szCs w:val="24"/>
        </w:rPr>
      </w:pPr>
      <w:r w:rsidRPr="00687254">
        <w:rPr>
          <w:rFonts w:ascii="Arial" w:eastAsia="Times New Roman" w:hAnsi="Arial" w:cs="Arial"/>
          <w:spacing w:val="-2"/>
          <w:sz w:val="24"/>
          <w:szCs w:val="24"/>
        </w:rPr>
        <w:t>Be kept in a common file to facilitate audits and inspections.</w:t>
      </w:r>
    </w:p>
    <w:p w14:paraId="19ADD21F" w14:textId="77777777" w:rsidR="00DA50A1" w:rsidRPr="00687254" w:rsidRDefault="00DA50A1" w:rsidP="00DA50A1">
      <w:pPr>
        <w:widowControl w:val="0"/>
        <w:numPr>
          <w:ilvl w:val="0"/>
          <w:numId w:val="3"/>
        </w:numPr>
        <w:tabs>
          <w:tab w:val="left" w:pos="990"/>
          <w:tab w:val="left" w:pos="1170"/>
        </w:tabs>
        <w:spacing w:before="60" w:after="0" w:line="264" w:lineRule="auto"/>
        <w:ind w:left="1440"/>
        <w:jc w:val="both"/>
        <w:rPr>
          <w:rFonts w:ascii="Arial" w:eastAsia="Times New Roman" w:hAnsi="Arial" w:cs="Arial"/>
          <w:spacing w:val="-2"/>
          <w:sz w:val="24"/>
          <w:szCs w:val="24"/>
        </w:rPr>
      </w:pPr>
      <w:r w:rsidRPr="00687254">
        <w:rPr>
          <w:rFonts w:ascii="Arial" w:eastAsia="Times New Roman" w:hAnsi="Arial" w:cs="Arial"/>
          <w:spacing w:val="-2"/>
          <w:sz w:val="24"/>
          <w:szCs w:val="24"/>
        </w:rPr>
        <w:t>Clearly indicate total receipts and expenditures related to this Agreement.</w:t>
      </w:r>
    </w:p>
    <w:p w14:paraId="3C62AE5A" w14:textId="77777777" w:rsidR="00DA50A1" w:rsidRPr="00687254" w:rsidRDefault="00DA50A1" w:rsidP="00DA50A1">
      <w:pPr>
        <w:widowControl w:val="0"/>
        <w:numPr>
          <w:ilvl w:val="0"/>
          <w:numId w:val="3"/>
        </w:numPr>
        <w:tabs>
          <w:tab w:val="left" w:pos="990"/>
          <w:tab w:val="left" w:pos="1170"/>
        </w:tabs>
        <w:spacing w:before="60" w:after="0" w:line="264" w:lineRule="auto"/>
        <w:ind w:left="1440"/>
        <w:jc w:val="both"/>
        <w:rPr>
          <w:rFonts w:ascii="Arial" w:eastAsia="Times New Roman" w:hAnsi="Arial" w:cs="Arial"/>
          <w:spacing w:val="-2"/>
          <w:sz w:val="24"/>
          <w:szCs w:val="24"/>
        </w:rPr>
      </w:pPr>
      <w:r w:rsidRPr="00687254">
        <w:rPr>
          <w:rFonts w:ascii="Arial" w:eastAsia="Times New Roman" w:hAnsi="Arial" w:cs="Arial"/>
          <w:spacing w:val="-2"/>
          <w:sz w:val="24"/>
          <w:szCs w:val="24"/>
        </w:rPr>
        <w:t>Be open for audit or inspection by Ecology, or by any duly authorized audit representative of the State of</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Washington, for a period of at least three (3) years after the final grant payment or loan repayment, or any dispute</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resolution hereunder.</w:t>
      </w:r>
    </w:p>
    <w:p w14:paraId="30C78A4A" w14:textId="77777777" w:rsidR="00DA50A1" w:rsidRPr="00687254" w:rsidRDefault="00DA50A1" w:rsidP="00DA50A1">
      <w:pPr>
        <w:spacing w:before="120"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lastRenderedPageBreak/>
        <w:t>Contractor shall provide clarification and make necessary adjustments if any audits or inspections identify</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discrepancies in the records.</w:t>
      </w:r>
    </w:p>
    <w:p w14:paraId="7210F952" w14:textId="77777777" w:rsidR="00DA50A1" w:rsidRPr="00687254" w:rsidRDefault="00DA50A1" w:rsidP="00DA50A1">
      <w:pPr>
        <w:spacing w:before="60"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Ecology reserves the right to audit, or have a designated third party audit, applicable records to ensure that the state</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has been properly invoiced.  Any remedies and penalties allowed by law to recover monies determined owed will be</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enforced.  Repetitive instances of incorrect invoicing or inadequate records may be considered cause for termination.</w:t>
      </w:r>
    </w:p>
    <w:p w14:paraId="1039A0B9" w14:textId="77777777" w:rsidR="00DA50A1" w:rsidRPr="00687254" w:rsidRDefault="00DA50A1" w:rsidP="00DA50A1">
      <w:pPr>
        <w:spacing w:before="60"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All work performed under this Agreement and any property and equipment purchased shall be made available to</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Ecology and to any authorized state, federal or local representative for inspection at any time during the course of</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this Agreement and for at least three (3) years following grant or loan termination or dispute resolution hereunder.</w:t>
      </w:r>
    </w:p>
    <w:p w14:paraId="0DD79C45" w14:textId="77777777" w:rsidR="00DA50A1" w:rsidRPr="00687254" w:rsidRDefault="00DA50A1" w:rsidP="00DA50A1">
      <w:pPr>
        <w:spacing w:before="60" w:after="0" w:line="264" w:lineRule="auto"/>
        <w:ind w:left="720"/>
        <w:jc w:val="both"/>
        <w:rPr>
          <w:rFonts w:ascii="Arial" w:eastAsia="Times New Roman" w:hAnsi="Arial" w:cs="Arial"/>
          <w:spacing w:val="-2"/>
          <w:sz w:val="24"/>
          <w:szCs w:val="24"/>
        </w:rPr>
      </w:pPr>
      <w:r w:rsidRPr="00687254">
        <w:rPr>
          <w:rFonts w:ascii="Arial" w:eastAsia="Times New Roman" w:hAnsi="Arial" w:cs="Arial"/>
          <w:spacing w:val="-2"/>
          <w:sz w:val="24"/>
          <w:szCs w:val="24"/>
        </w:rPr>
        <w:t>Contractor shall provide right of access to Ecology, or any other authorized representative, at all reasonable times,</w:t>
      </w:r>
      <w:r w:rsidRPr="00687254">
        <w:rPr>
          <w:rFonts w:ascii="Arial" w:eastAsia="Times New Roman" w:hAnsi="Arial" w:cs="Arial"/>
          <w:spacing w:val="-2"/>
          <w:w w:val="101"/>
          <w:sz w:val="24"/>
          <w:szCs w:val="24"/>
        </w:rPr>
        <w:t xml:space="preserve"> </w:t>
      </w:r>
      <w:r w:rsidRPr="00687254">
        <w:rPr>
          <w:rFonts w:ascii="Arial" w:eastAsia="Times New Roman" w:hAnsi="Arial" w:cs="Arial"/>
          <w:spacing w:val="-2"/>
          <w:sz w:val="24"/>
          <w:szCs w:val="24"/>
        </w:rPr>
        <w:t>in order to monitor and evaluate performance, compliance, and any other conditions under this Agreement.</w:t>
      </w:r>
    </w:p>
    <w:p w14:paraId="2392CC59" w14:textId="77777777" w:rsidR="00DA50A1" w:rsidRPr="00687254" w:rsidRDefault="00DA50A1" w:rsidP="00DA50A1">
      <w:pPr>
        <w:tabs>
          <w:tab w:val="left" w:pos="990"/>
        </w:tabs>
        <w:spacing w:after="0" w:line="264" w:lineRule="auto"/>
        <w:ind w:left="1080"/>
        <w:jc w:val="both"/>
        <w:rPr>
          <w:rFonts w:ascii="Arial" w:eastAsia="Times New Roman" w:hAnsi="Arial" w:cs="Arial"/>
          <w:spacing w:val="-2"/>
          <w:sz w:val="24"/>
          <w:szCs w:val="24"/>
        </w:rPr>
      </w:pPr>
    </w:p>
    <w:p w14:paraId="51B63E89" w14:textId="77777777" w:rsidR="00DA50A1" w:rsidRPr="00687254" w:rsidRDefault="00DA50A1" w:rsidP="00DA50A1">
      <w:pPr>
        <w:pStyle w:val="ListParagraph"/>
        <w:tabs>
          <w:tab w:val="left" w:pos="180"/>
          <w:tab w:val="left" w:pos="720"/>
        </w:tabs>
        <w:spacing w:after="0" w:line="264" w:lineRule="auto"/>
        <w:ind w:left="605"/>
        <w:rPr>
          <w:rFonts w:ascii="Arial" w:hAnsi="Arial" w:cs="Arial"/>
          <w:sz w:val="24"/>
          <w:szCs w:val="24"/>
        </w:rPr>
      </w:pPr>
      <w:r w:rsidRPr="00687254">
        <w:rPr>
          <w:rFonts w:ascii="Arial" w:eastAsia="Times New Roman" w:hAnsi="Arial" w:cs="Arial"/>
          <w:spacing w:val="-2"/>
          <w:sz w:val="24"/>
          <w:szCs w:val="24"/>
        </w:rPr>
        <w:t>F. THIRD PARTY BENEFICIARY Contractor shall ensure that in all subcontracts entered into by the Contractor pursuant to this Agreement, the state of Washington is named as an express third-party beneficiary of such subcontracts with full rights as such.</w:t>
      </w:r>
    </w:p>
    <w:p w14:paraId="5789DD31" w14:textId="77777777" w:rsidR="00DA50A1" w:rsidRPr="00687254" w:rsidRDefault="00DA50A1" w:rsidP="00DA50A1">
      <w:pPr>
        <w:tabs>
          <w:tab w:val="left" w:pos="180"/>
          <w:tab w:val="left" w:pos="720"/>
        </w:tabs>
        <w:spacing w:after="0" w:line="247" w:lineRule="auto"/>
        <w:ind w:left="540"/>
        <w:contextualSpacing/>
        <w:rPr>
          <w:rFonts w:ascii="Arial" w:hAnsi="Arial" w:cs="Arial"/>
          <w:sz w:val="24"/>
          <w:szCs w:val="24"/>
        </w:rPr>
      </w:pPr>
    </w:p>
    <w:p w14:paraId="5EF78F52" w14:textId="77777777" w:rsidR="00DA50A1" w:rsidRPr="00687254" w:rsidRDefault="00DA50A1" w:rsidP="00DA50A1">
      <w:pPr>
        <w:tabs>
          <w:tab w:val="left" w:pos="180"/>
          <w:tab w:val="left" w:pos="720"/>
        </w:tabs>
        <w:spacing w:after="0" w:line="264" w:lineRule="auto"/>
        <w:ind w:left="540"/>
        <w:contextualSpacing/>
        <w:jc w:val="both"/>
        <w:rPr>
          <w:rFonts w:ascii="Arial" w:eastAsia="Times New Roman" w:hAnsi="Arial" w:cs="Arial"/>
          <w:sz w:val="24"/>
          <w:szCs w:val="24"/>
        </w:rPr>
      </w:pPr>
      <w:r w:rsidRPr="00687254">
        <w:rPr>
          <w:rFonts w:ascii="Arial" w:eastAsia="Times New Roman" w:hAnsi="Arial" w:cs="Arial"/>
          <w:sz w:val="24"/>
          <w:szCs w:val="24"/>
          <w:u w:val="single"/>
        </w:rPr>
        <w:t>Section 23. “Nondiscrimination”.</w:t>
      </w:r>
      <w:r w:rsidRPr="00687254">
        <w:rPr>
          <w:rFonts w:ascii="Arial" w:eastAsia="Times New Roman" w:hAnsi="Arial" w:cs="Arial"/>
          <w:b/>
          <w:sz w:val="24"/>
          <w:szCs w:val="24"/>
        </w:rPr>
        <w:t xml:space="preserve">  </w:t>
      </w:r>
      <w:r w:rsidRPr="00687254">
        <w:rPr>
          <w:rFonts w:ascii="Arial" w:eastAsia="Times New Roman" w:hAnsi="Arial" w:cs="Arial"/>
          <w:sz w:val="24"/>
          <w:szCs w:val="24"/>
        </w:rPr>
        <w:t>During the performance of this contract, the Selected Bidder will comply with all federal and state nondiscrimination laws, regulations and policies.  In the event of Selected Bidder's noncompliance or refusal to comply with any nondiscrimination law, regulation, or policy, this contract may be rescinded, canceled or terminated in whole or in part, and Selected Bidder may be declared ineligible for further contracts with the Agency.  Selected Bidder will, however, be given a reasonable time in which to remedy this noncompliance.</w:t>
      </w:r>
    </w:p>
    <w:p w14:paraId="5A42138E" w14:textId="77777777" w:rsidR="00DA50A1" w:rsidRPr="00687254" w:rsidRDefault="00DA50A1" w:rsidP="00DA50A1">
      <w:pPr>
        <w:tabs>
          <w:tab w:val="left" w:pos="180"/>
          <w:tab w:val="left" w:pos="720"/>
        </w:tabs>
        <w:spacing w:after="0" w:line="264" w:lineRule="auto"/>
        <w:ind w:left="540"/>
        <w:contextualSpacing/>
        <w:rPr>
          <w:rFonts w:ascii="Arial" w:eastAsia="Times New Roman" w:hAnsi="Arial" w:cs="Arial"/>
          <w:sz w:val="24"/>
          <w:szCs w:val="24"/>
          <w:u w:val="single"/>
        </w:rPr>
      </w:pPr>
    </w:p>
    <w:p w14:paraId="33F51577" w14:textId="77777777" w:rsidR="00DA50A1" w:rsidRPr="00687254" w:rsidRDefault="00DA50A1" w:rsidP="00DA50A1">
      <w:pPr>
        <w:rPr>
          <w:rFonts w:ascii="Arial" w:eastAsia="Times New Roman" w:hAnsi="Arial" w:cs="Arial"/>
          <w:sz w:val="24"/>
          <w:szCs w:val="24"/>
        </w:rPr>
      </w:pPr>
      <w:r w:rsidRPr="00687254">
        <w:rPr>
          <w:rFonts w:ascii="Arial" w:eastAsia="Times New Roman" w:hAnsi="Arial" w:cs="Arial"/>
          <w:sz w:val="24"/>
          <w:szCs w:val="24"/>
          <w:u w:val="single"/>
        </w:rPr>
        <w:t>Section 24. “Title VI.”</w:t>
      </w:r>
      <w:r w:rsidRPr="00687254">
        <w:rPr>
          <w:rFonts w:ascii="Arial" w:eastAsia="Times New Roman" w:hAnsi="Arial" w:cs="Arial"/>
          <w:sz w:val="24"/>
          <w:szCs w:val="24"/>
        </w:rPr>
        <w:t xml:space="preserve">  During the performance of this contract, Selected Bidder, for itself, its assignees and successors in interest agrees as follows:</w:t>
      </w:r>
    </w:p>
    <w:p w14:paraId="5C4538C4" w14:textId="77777777" w:rsidR="00DA50A1" w:rsidRPr="00687254" w:rsidRDefault="00DA50A1" w:rsidP="00DA50A1">
      <w:pPr>
        <w:tabs>
          <w:tab w:val="left" w:pos="1170"/>
        </w:tabs>
        <w:spacing w:before="120" w:after="0" w:line="264" w:lineRule="auto"/>
        <w:ind w:left="360" w:firstLine="360"/>
        <w:jc w:val="both"/>
        <w:rPr>
          <w:rFonts w:ascii="Arial" w:eastAsia="Times New Roman" w:hAnsi="Arial" w:cs="Arial"/>
          <w:sz w:val="24"/>
          <w:szCs w:val="24"/>
        </w:rPr>
      </w:pPr>
      <w:r w:rsidRPr="00687254">
        <w:rPr>
          <w:rFonts w:ascii="Arial" w:eastAsia="Times New Roman" w:hAnsi="Arial" w:cs="Arial"/>
          <w:sz w:val="24"/>
          <w:szCs w:val="24"/>
        </w:rPr>
        <w:t>A.</w:t>
      </w:r>
      <w:r w:rsidRPr="00687254">
        <w:rPr>
          <w:rFonts w:ascii="Arial" w:eastAsia="Times New Roman" w:hAnsi="Arial" w:cs="Arial"/>
          <w:sz w:val="24"/>
          <w:szCs w:val="24"/>
        </w:rPr>
        <w:tab/>
        <w:t>Compliance with Regulations</w:t>
      </w:r>
    </w:p>
    <w:p w14:paraId="669F9C6E" w14:textId="77777777" w:rsidR="00DA50A1" w:rsidRPr="00687254" w:rsidRDefault="00DA50A1" w:rsidP="00DA50A1">
      <w:pPr>
        <w:spacing w:after="0" w:line="264" w:lineRule="auto"/>
        <w:ind w:left="1166"/>
        <w:jc w:val="both"/>
        <w:rPr>
          <w:rFonts w:ascii="Arial" w:eastAsia="Times New Roman" w:hAnsi="Arial" w:cs="Arial"/>
          <w:sz w:val="24"/>
          <w:szCs w:val="24"/>
        </w:rPr>
      </w:pPr>
      <w:r w:rsidRPr="00687254">
        <w:rPr>
          <w:rFonts w:ascii="Arial" w:eastAsia="Times New Roman" w:hAnsi="Arial" w:cs="Arial"/>
          <w:sz w:val="24"/>
          <w:szCs w:val="24"/>
        </w:rPr>
        <w:t>Selected Bidder will comply with the Regulations relative to non-discrimination in federally assisted programs of EPA, Title 40, Code of federal Regulations, part 7, as they may be amended from time to time, (hereinafter referred to as the Regulations), which are herein incorporated by reference and made a part of this contract.</w:t>
      </w:r>
    </w:p>
    <w:p w14:paraId="14411103" w14:textId="77777777" w:rsidR="00DA50A1" w:rsidRPr="00687254" w:rsidRDefault="00DA50A1" w:rsidP="00DA50A1">
      <w:pPr>
        <w:tabs>
          <w:tab w:val="left" w:pos="1170"/>
        </w:tabs>
        <w:spacing w:before="120" w:after="0" w:line="264" w:lineRule="auto"/>
        <w:ind w:left="360" w:firstLine="360"/>
        <w:jc w:val="both"/>
        <w:rPr>
          <w:rFonts w:ascii="Arial" w:eastAsia="Times New Roman" w:hAnsi="Arial" w:cs="Arial"/>
          <w:sz w:val="24"/>
          <w:szCs w:val="24"/>
        </w:rPr>
      </w:pPr>
      <w:r w:rsidRPr="00687254">
        <w:rPr>
          <w:rFonts w:ascii="Arial" w:eastAsia="Times New Roman" w:hAnsi="Arial" w:cs="Arial"/>
          <w:sz w:val="24"/>
          <w:szCs w:val="24"/>
        </w:rPr>
        <w:t>B.</w:t>
      </w:r>
      <w:r w:rsidRPr="00687254">
        <w:rPr>
          <w:rFonts w:ascii="Arial" w:eastAsia="Times New Roman" w:hAnsi="Arial" w:cs="Arial"/>
          <w:sz w:val="24"/>
          <w:szCs w:val="24"/>
        </w:rPr>
        <w:tab/>
        <w:t>Non-discrimination</w:t>
      </w:r>
    </w:p>
    <w:p w14:paraId="1F366CE5" w14:textId="77777777" w:rsidR="00DA50A1" w:rsidRPr="00687254" w:rsidRDefault="00DA50A1" w:rsidP="00DA50A1">
      <w:pPr>
        <w:spacing w:after="0" w:line="264" w:lineRule="auto"/>
        <w:ind w:left="1166"/>
        <w:jc w:val="both"/>
        <w:rPr>
          <w:rFonts w:ascii="Arial" w:eastAsia="Times New Roman" w:hAnsi="Arial" w:cs="Arial"/>
          <w:sz w:val="24"/>
          <w:szCs w:val="24"/>
        </w:rPr>
      </w:pPr>
      <w:r w:rsidRPr="00687254">
        <w:rPr>
          <w:rFonts w:ascii="Arial" w:eastAsia="Times New Roman" w:hAnsi="Arial" w:cs="Arial"/>
          <w:sz w:val="24"/>
          <w:szCs w:val="24"/>
        </w:rPr>
        <w:t xml:space="preserve">The Selected Bidder, with regard to the work performed by it during the contract, will not discriminate on the grounds of race, color, sex, or national origin in the selection and retention of sub-contractors, including procurement </w:t>
      </w:r>
      <w:r w:rsidRPr="00687254">
        <w:rPr>
          <w:rFonts w:ascii="Arial" w:eastAsia="Times New Roman" w:hAnsi="Arial" w:cs="Arial"/>
          <w:sz w:val="24"/>
          <w:szCs w:val="24"/>
        </w:rPr>
        <w:lastRenderedPageBreak/>
        <w:t>of materials and leases of equipment.  The Selected Bidder will not participate either directly or indirectly in the discrimination prohibited by the Regulations.</w:t>
      </w:r>
    </w:p>
    <w:p w14:paraId="05FC47A4" w14:textId="77777777" w:rsidR="00DA50A1" w:rsidRPr="00687254" w:rsidRDefault="00DA50A1" w:rsidP="00DA50A1">
      <w:pPr>
        <w:tabs>
          <w:tab w:val="left" w:pos="1170"/>
        </w:tabs>
        <w:spacing w:before="120" w:after="0" w:line="264" w:lineRule="auto"/>
        <w:ind w:left="360" w:right="-90" w:firstLine="360"/>
        <w:rPr>
          <w:rFonts w:ascii="Arial" w:eastAsia="Times New Roman" w:hAnsi="Arial" w:cs="Arial"/>
          <w:spacing w:val="-8"/>
          <w:sz w:val="24"/>
          <w:szCs w:val="24"/>
        </w:rPr>
      </w:pPr>
      <w:r w:rsidRPr="00687254">
        <w:rPr>
          <w:rFonts w:ascii="Arial" w:eastAsia="Times New Roman" w:hAnsi="Arial" w:cs="Arial"/>
          <w:sz w:val="24"/>
          <w:szCs w:val="24"/>
        </w:rPr>
        <w:t>C.</w:t>
      </w:r>
      <w:r w:rsidRPr="00687254">
        <w:rPr>
          <w:rFonts w:ascii="Arial" w:eastAsia="Times New Roman" w:hAnsi="Arial" w:cs="Arial"/>
          <w:sz w:val="24"/>
          <w:szCs w:val="24"/>
        </w:rPr>
        <w:tab/>
      </w:r>
      <w:r w:rsidRPr="00687254">
        <w:rPr>
          <w:rFonts w:ascii="Arial" w:eastAsia="Times New Roman" w:hAnsi="Arial" w:cs="Arial"/>
          <w:spacing w:val="-6"/>
          <w:sz w:val="24"/>
          <w:szCs w:val="24"/>
        </w:rPr>
        <w:t>Solicitations for Sub-contracts, Including Procurement of Materials and Equipment</w:t>
      </w:r>
    </w:p>
    <w:p w14:paraId="3A5505C4" w14:textId="77777777" w:rsidR="00DA50A1" w:rsidRPr="00687254" w:rsidRDefault="00DA50A1" w:rsidP="00DA50A1">
      <w:pPr>
        <w:spacing w:after="0" w:line="264" w:lineRule="auto"/>
        <w:ind w:left="1166"/>
        <w:jc w:val="both"/>
        <w:rPr>
          <w:rFonts w:ascii="Arial" w:eastAsia="Times New Roman" w:hAnsi="Arial" w:cs="Arial"/>
          <w:sz w:val="24"/>
          <w:szCs w:val="24"/>
        </w:rPr>
      </w:pPr>
      <w:r w:rsidRPr="00687254">
        <w:rPr>
          <w:rFonts w:ascii="Arial" w:eastAsia="Times New Roman" w:hAnsi="Arial" w:cs="Arial"/>
          <w:sz w:val="24"/>
          <w:szCs w:val="24"/>
        </w:rPr>
        <w:t>In all solicitations either by competitive bidding or negotiations made by the Selected Bidder for work to be performed under a sub-contract, including procurement of materials or leases of equipment, each potential sub-contractor or supplier will be notified by the Selected Bidder of the Selected Bidder’s obligations under this contract and the Regulations relative to non-discrimination on the grounds of race, color, sex, or national origin.</w:t>
      </w:r>
    </w:p>
    <w:p w14:paraId="6ACB09F7" w14:textId="77777777" w:rsidR="00DA50A1" w:rsidRPr="00687254" w:rsidRDefault="00DA50A1" w:rsidP="00DA50A1">
      <w:pPr>
        <w:tabs>
          <w:tab w:val="left" w:pos="1170"/>
        </w:tabs>
        <w:spacing w:before="120" w:after="0" w:line="264" w:lineRule="auto"/>
        <w:ind w:left="360" w:firstLine="360"/>
        <w:jc w:val="both"/>
        <w:rPr>
          <w:rFonts w:ascii="Arial" w:eastAsia="Times New Roman" w:hAnsi="Arial" w:cs="Arial"/>
          <w:sz w:val="24"/>
          <w:szCs w:val="24"/>
        </w:rPr>
      </w:pPr>
      <w:r w:rsidRPr="00687254">
        <w:rPr>
          <w:rFonts w:ascii="Arial" w:eastAsia="Times New Roman" w:hAnsi="Arial" w:cs="Arial"/>
          <w:sz w:val="24"/>
          <w:szCs w:val="24"/>
        </w:rPr>
        <w:t>D.</w:t>
      </w:r>
      <w:r w:rsidRPr="00687254">
        <w:rPr>
          <w:rFonts w:ascii="Arial" w:eastAsia="Times New Roman" w:hAnsi="Arial" w:cs="Arial"/>
          <w:sz w:val="24"/>
          <w:szCs w:val="24"/>
        </w:rPr>
        <w:tab/>
        <w:t>Information and Reports</w:t>
      </w:r>
    </w:p>
    <w:p w14:paraId="0A4A39CD" w14:textId="77777777" w:rsidR="00DA50A1" w:rsidRPr="00687254" w:rsidRDefault="00DA50A1" w:rsidP="00DA50A1">
      <w:pPr>
        <w:spacing w:after="0" w:line="264" w:lineRule="auto"/>
        <w:ind w:left="1166"/>
        <w:jc w:val="both"/>
        <w:rPr>
          <w:rFonts w:ascii="Arial" w:eastAsia="Times New Roman" w:hAnsi="Arial" w:cs="Arial"/>
          <w:sz w:val="24"/>
          <w:szCs w:val="24"/>
        </w:rPr>
      </w:pPr>
      <w:r w:rsidRPr="00687254">
        <w:rPr>
          <w:rFonts w:ascii="Arial" w:eastAsia="Times New Roman" w:hAnsi="Arial" w:cs="Arial"/>
          <w:sz w:val="24"/>
          <w:szCs w:val="24"/>
        </w:rPr>
        <w:t>The Selected Bidder will provide all information and reports required by the Regulations or directives issued pursuant thereto, and will permit access to its books, records, accounts, other sources of information and its facilities as may be determined by the Agency or the appropriate federal agency to be pertinent to ascertain compliance with such Regulations, orders and instructions.  Where any information required of the Selected Bidders is in the exclusive possession of another who fails or refuses to furnish this information, the Selected Bidder will so certify to the Agency or EPA, as appropriate, and will set forth what efforts it has made to obtain the information.</w:t>
      </w:r>
    </w:p>
    <w:p w14:paraId="5C9824B2" w14:textId="77777777" w:rsidR="00DA50A1" w:rsidRPr="00687254" w:rsidRDefault="00DA50A1" w:rsidP="00DA50A1">
      <w:pPr>
        <w:tabs>
          <w:tab w:val="left" w:pos="1170"/>
        </w:tabs>
        <w:spacing w:before="120" w:after="0" w:line="264" w:lineRule="auto"/>
        <w:ind w:left="360" w:firstLine="360"/>
        <w:jc w:val="both"/>
        <w:rPr>
          <w:rFonts w:ascii="Arial" w:eastAsia="Times New Roman" w:hAnsi="Arial" w:cs="Arial"/>
          <w:sz w:val="24"/>
          <w:szCs w:val="24"/>
        </w:rPr>
      </w:pPr>
      <w:r w:rsidRPr="00687254">
        <w:rPr>
          <w:rFonts w:ascii="Arial" w:eastAsia="Times New Roman" w:hAnsi="Arial" w:cs="Arial"/>
          <w:sz w:val="24"/>
          <w:szCs w:val="24"/>
        </w:rPr>
        <w:t>E.</w:t>
      </w:r>
      <w:r w:rsidRPr="00687254">
        <w:rPr>
          <w:rFonts w:ascii="Arial" w:eastAsia="Times New Roman" w:hAnsi="Arial" w:cs="Arial"/>
          <w:sz w:val="24"/>
          <w:szCs w:val="24"/>
        </w:rPr>
        <w:tab/>
        <w:t>Sanctions for Non-compliance</w:t>
      </w:r>
    </w:p>
    <w:p w14:paraId="53C4957B" w14:textId="77777777" w:rsidR="00DA50A1" w:rsidRPr="00687254" w:rsidRDefault="00DA50A1" w:rsidP="00DA50A1">
      <w:pPr>
        <w:spacing w:after="0" w:line="264" w:lineRule="auto"/>
        <w:ind w:left="1166"/>
        <w:jc w:val="both"/>
        <w:rPr>
          <w:rFonts w:ascii="Arial" w:eastAsia="Times New Roman" w:hAnsi="Arial" w:cs="Arial"/>
          <w:sz w:val="24"/>
          <w:szCs w:val="24"/>
        </w:rPr>
      </w:pPr>
      <w:r w:rsidRPr="00687254">
        <w:rPr>
          <w:rFonts w:ascii="Arial" w:eastAsia="Times New Roman" w:hAnsi="Arial" w:cs="Arial"/>
          <w:sz w:val="24"/>
          <w:szCs w:val="24"/>
        </w:rPr>
        <w:t>In the event of the Selected Bidder’s non-compliance with the non-discrimination provisions of this contract, the Agency will impose such sanctions as it or EPA may determine to be appropriate, including, but not limited to: (a) withholding of payments to the Selected Bidder under the contract until the Selected Bidder complies, and/or (b) cancelling, terminating, or suspending of the contract, in whole or in part.</w:t>
      </w:r>
    </w:p>
    <w:p w14:paraId="37A78133" w14:textId="77777777" w:rsidR="00DA50A1" w:rsidRPr="00687254" w:rsidRDefault="00DA50A1" w:rsidP="00DA50A1">
      <w:pPr>
        <w:spacing w:after="0" w:line="264" w:lineRule="auto"/>
        <w:ind w:left="180"/>
        <w:contextualSpacing/>
        <w:jc w:val="both"/>
        <w:rPr>
          <w:rFonts w:ascii="Arial" w:eastAsia="Times New Roman" w:hAnsi="Arial" w:cs="Arial"/>
          <w:sz w:val="24"/>
          <w:szCs w:val="24"/>
        </w:rPr>
      </w:pPr>
    </w:p>
    <w:p w14:paraId="3014627C" w14:textId="642971F1" w:rsidR="00DA50A1" w:rsidRPr="00687254" w:rsidRDefault="00DB6EB2" w:rsidP="00DA50A1">
      <w:pPr>
        <w:spacing w:after="0"/>
        <w:contextualSpacing/>
        <w:rPr>
          <w:rFonts w:ascii="Arial" w:hAnsi="Arial" w:cs="Arial"/>
          <w:b/>
          <w:sz w:val="24"/>
          <w:szCs w:val="24"/>
        </w:rPr>
      </w:pPr>
      <w:r w:rsidRPr="00687254">
        <w:rPr>
          <w:rFonts w:ascii="Arial" w:hAnsi="Arial" w:cs="Arial"/>
          <w:b/>
          <w:sz w:val="24"/>
          <w:szCs w:val="24"/>
        </w:rPr>
        <w:t>11</w:t>
      </w:r>
      <w:r w:rsidR="00DA50A1" w:rsidRPr="00687254">
        <w:rPr>
          <w:rFonts w:ascii="Arial" w:hAnsi="Arial" w:cs="Arial"/>
          <w:b/>
          <w:sz w:val="24"/>
          <w:szCs w:val="24"/>
        </w:rPr>
        <w:t>.2 Compliance with EPA provisions</w:t>
      </w:r>
    </w:p>
    <w:p w14:paraId="19130A89" w14:textId="77777777" w:rsidR="00DA50A1" w:rsidRPr="00687254" w:rsidRDefault="00DA50A1" w:rsidP="00DA50A1">
      <w:pPr>
        <w:spacing w:after="0"/>
        <w:contextualSpacing/>
        <w:rPr>
          <w:rFonts w:ascii="Arial" w:hAnsi="Arial" w:cs="Arial"/>
          <w:sz w:val="24"/>
          <w:szCs w:val="24"/>
        </w:rPr>
      </w:pPr>
      <w:r w:rsidRPr="00687254">
        <w:rPr>
          <w:rFonts w:ascii="Arial" w:hAnsi="Arial" w:cs="Arial"/>
          <w:sz w:val="24"/>
          <w:szCs w:val="24"/>
        </w:rPr>
        <w:t xml:space="preserve">Selected bidders must comply with the provisions of </w:t>
      </w:r>
      <w:r w:rsidRPr="00687254">
        <w:rPr>
          <w:rFonts w:ascii="Arial" w:hAnsi="Arial" w:cs="Arial"/>
          <w:noProof/>
          <w:sz w:val="24"/>
          <w:szCs w:val="24"/>
        </w:rPr>
        <w:t>U.S.</w:t>
      </w:r>
      <w:r w:rsidRPr="00687254">
        <w:rPr>
          <w:rFonts w:ascii="Arial" w:hAnsi="Arial" w:cs="Arial"/>
          <w:sz w:val="24"/>
          <w:szCs w:val="24"/>
        </w:rPr>
        <w:t xml:space="preserve"> Environmental Protection Agency Grant DE-01J40801 including:</w:t>
      </w:r>
    </w:p>
    <w:p w14:paraId="0A87FB4C" w14:textId="77777777" w:rsidR="00DA50A1" w:rsidRPr="00687254" w:rsidRDefault="00DA50A1" w:rsidP="00DA50A1">
      <w:pPr>
        <w:spacing w:after="0"/>
        <w:contextualSpacing/>
        <w:rPr>
          <w:rFonts w:ascii="Arial" w:hAnsi="Arial" w:cs="Arial"/>
          <w:sz w:val="24"/>
          <w:szCs w:val="24"/>
        </w:rPr>
      </w:pPr>
    </w:p>
    <w:p w14:paraId="1DC037B4" w14:textId="77777777" w:rsidR="00DA50A1" w:rsidRPr="00687254" w:rsidRDefault="00DA50A1" w:rsidP="00DA50A1">
      <w:pPr>
        <w:autoSpaceDE w:val="0"/>
        <w:autoSpaceDN w:val="0"/>
        <w:adjustRightInd w:val="0"/>
        <w:spacing w:after="0" w:line="264" w:lineRule="auto"/>
        <w:contextualSpacing/>
        <w:jc w:val="both"/>
        <w:rPr>
          <w:rFonts w:ascii="Arial" w:eastAsia="Times New Roman" w:hAnsi="Arial" w:cs="Arial"/>
          <w:color w:val="000000"/>
          <w:sz w:val="24"/>
          <w:szCs w:val="24"/>
        </w:rPr>
      </w:pPr>
      <w:r w:rsidRPr="00687254">
        <w:rPr>
          <w:rFonts w:ascii="Arial" w:eastAsia="Times New Roman" w:hAnsi="Arial" w:cs="Arial"/>
          <w:color w:val="000000"/>
          <w:sz w:val="24"/>
          <w:szCs w:val="24"/>
          <w:u w:val="single"/>
        </w:rPr>
        <w:t>Comply with EPA grant Requirements General Terms and Conditions 33, “No Trafficking in Persons.”</w:t>
      </w:r>
      <w:r w:rsidRPr="00687254">
        <w:rPr>
          <w:rFonts w:ascii="Arial" w:eastAsia="Times New Roman" w:hAnsi="Arial" w:cs="Arial"/>
          <w:b/>
          <w:color w:val="000000"/>
          <w:sz w:val="24"/>
          <w:szCs w:val="24"/>
        </w:rPr>
        <w:t xml:space="preserve"> </w:t>
      </w:r>
      <w:r w:rsidRPr="00687254">
        <w:rPr>
          <w:rFonts w:ascii="Arial" w:eastAsia="Times New Roman" w:hAnsi="Arial" w:cs="Arial"/>
          <w:color w:val="000000"/>
          <w:sz w:val="24"/>
          <w:szCs w:val="24"/>
        </w:rPr>
        <w:t>The Selected bidder on this project must and its employees, may not</w:t>
      </w:r>
    </w:p>
    <w:p w14:paraId="7225A47E" w14:textId="77777777" w:rsidR="00DA50A1" w:rsidRPr="00687254" w:rsidRDefault="00DA50A1" w:rsidP="00DA50A1">
      <w:pPr>
        <w:numPr>
          <w:ilvl w:val="0"/>
          <w:numId w:val="8"/>
        </w:numPr>
        <w:autoSpaceDE w:val="0"/>
        <w:autoSpaceDN w:val="0"/>
        <w:adjustRightInd w:val="0"/>
        <w:spacing w:after="0" w:line="264" w:lineRule="auto"/>
        <w:ind w:left="540"/>
        <w:contextualSpacing/>
        <w:jc w:val="both"/>
        <w:rPr>
          <w:rFonts w:ascii="Arial" w:eastAsia="Times New Roman" w:hAnsi="Arial" w:cs="Arial"/>
          <w:color w:val="000000"/>
          <w:spacing w:val="-4"/>
          <w:sz w:val="24"/>
          <w:szCs w:val="24"/>
        </w:rPr>
      </w:pPr>
      <w:r w:rsidRPr="00687254">
        <w:rPr>
          <w:rFonts w:ascii="Arial" w:eastAsia="Times New Roman" w:hAnsi="Arial" w:cs="Arial"/>
          <w:color w:val="000000"/>
          <w:spacing w:val="-4"/>
          <w:sz w:val="24"/>
          <w:szCs w:val="24"/>
        </w:rPr>
        <w:t>Engage in severe forms of trafficking in persons during the period of time that the award is in effect;</w:t>
      </w:r>
    </w:p>
    <w:p w14:paraId="29246724" w14:textId="77777777" w:rsidR="00DA50A1" w:rsidRPr="00687254" w:rsidRDefault="00DA50A1" w:rsidP="00DA50A1">
      <w:pPr>
        <w:numPr>
          <w:ilvl w:val="0"/>
          <w:numId w:val="8"/>
        </w:numPr>
        <w:autoSpaceDE w:val="0"/>
        <w:autoSpaceDN w:val="0"/>
        <w:adjustRightInd w:val="0"/>
        <w:spacing w:after="0" w:line="264" w:lineRule="auto"/>
        <w:ind w:left="540"/>
        <w:contextualSpacing/>
        <w:jc w:val="both"/>
        <w:rPr>
          <w:rFonts w:ascii="Arial" w:eastAsia="Times New Roman" w:hAnsi="Arial" w:cs="Arial"/>
          <w:color w:val="000000"/>
          <w:spacing w:val="-4"/>
          <w:sz w:val="24"/>
          <w:szCs w:val="24"/>
        </w:rPr>
      </w:pPr>
      <w:r w:rsidRPr="00687254">
        <w:rPr>
          <w:rFonts w:ascii="Arial" w:eastAsia="Times New Roman" w:hAnsi="Arial" w:cs="Arial"/>
          <w:color w:val="000000"/>
          <w:spacing w:val="-4"/>
          <w:sz w:val="24"/>
          <w:szCs w:val="24"/>
        </w:rPr>
        <w:t>Procure a commercial sex act during the period of time that the award is in effect; or</w:t>
      </w:r>
    </w:p>
    <w:p w14:paraId="7495A32C" w14:textId="77777777" w:rsidR="00DA50A1" w:rsidRPr="00687254" w:rsidRDefault="00DA50A1" w:rsidP="00DA50A1">
      <w:pPr>
        <w:numPr>
          <w:ilvl w:val="0"/>
          <w:numId w:val="8"/>
        </w:numPr>
        <w:autoSpaceDE w:val="0"/>
        <w:autoSpaceDN w:val="0"/>
        <w:adjustRightInd w:val="0"/>
        <w:spacing w:after="0" w:line="264" w:lineRule="auto"/>
        <w:ind w:left="540"/>
        <w:contextualSpacing/>
        <w:jc w:val="both"/>
        <w:rPr>
          <w:rFonts w:ascii="Arial" w:eastAsia="Times New Roman" w:hAnsi="Arial" w:cs="Arial"/>
          <w:color w:val="000000"/>
          <w:spacing w:val="-4"/>
          <w:sz w:val="24"/>
          <w:szCs w:val="24"/>
        </w:rPr>
      </w:pPr>
      <w:r w:rsidRPr="00687254">
        <w:rPr>
          <w:rFonts w:ascii="Arial" w:eastAsia="Times New Roman" w:hAnsi="Arial" w:cs="Arial"/>
          <w:color w:val="000000"/>
          <w:spacing w:val="-4"/>
          <w:sz w:val="24"/>
          <w:szCs w:val="24"/>
        </w:rPr>
        <w:t>Use forced labor in the performance of the award or sub-awards under the award.</w:t>
      </w:r>
    </w:p>
    <w:p w14:paraId="2BA1B9AF" w14:textId="77777777" w:rsidR="00DA50A1" w:rsidRPr="00687254" w:rsidRDefault="00DA50A1" w:rsidP="00DA50A1">
      <w:pPr>
        <w:autoSpaceDE w:val="0"/>
        <w:autoSpaceDN w:val="0"/>
        <w:adjustRightInd w:val="0"/>
        <w:spacing w:after="0" w:line="264" w:lineRule="auto"/>
        <w:ind w:left="1080"/>
        <w:contextualSpacing/>
        <w:jc w:val="both"/>
        <w:rPr>
          <w:rFonts w:ascii="Arial" w:eastAsia="Times New Roman" w:hAnsi="Arial" w:cs="Arial"/>
          <w:color w:val="000000"/>
          <w:spacing w:val="-4"/>
          <w:sz w:val="24"/>
          <w:szCs w:val="24"/>
        </w:rPr>
      </w:pPr>
    </w:p>
    <w:p w14:paraId="765D3B39" w14:textId="3F9B00BA" w:rsidR="00DA50A1" w:rsidRPr="00687254" w:rsidRDefault="00DB6EB2" w:rsidP="00DA50A1">
      <w:pPr>
        <w:spacing w:after="0"/>
        <w:contextualSpacing/>
        <w:rPr>
          <w:rFonts w:ascii="Arial" w:hAnsi="Arial" w:cs="Arial"/>
          <w:b/>
          <w:sz w:val="24"/>
          <w:szCs w:val="24"/>
        </w:rPr>
      </w:pPr>
      <w:r w:rsidRPr="00687254">
        <w:rPr>
          <w:rFonts w:ascii="Arial" w:hAnsi="Arial" w:cs="Arial"/>
          <w:b/>
          <w:sz w:val="24"/>
          <w:szCs w:val="24"/>
        </w:rPr>
        <w:t>11</w:t>
      </w:r>
      <w:r w:rsidR="00DA50A1" w:rsidRPr="00687254">
        <w:rPr>
          <w:rFonts w:ascii="Arial" w:hAnsi="Arial" w:cs="Arial"/>
          <w:b/>
          <w:sz w:val="24"/>
          <w:szCs w:val="24"/>
        </w:rPr>
        <w:t>.3 Other requirements include:</w:t>
      </w:r>
    </w:p>
    <w:p w14:paraId="71B5F2F0" w14:textId="2BE9387D" w:rsidR="00DA50A1" w:rsidRPr="00687254" w:rsidRDefault="00DA50A1" w:rsidP="00DA50A1">
      <w:pPr>
        <w:spacing w:after="0" w:line="264" w:lineRule="auto"/>
        <w:contextualSpacing/>
        <w:jc w:val="both"/>
        <w:rPr>
          <w:rFonts w:ascii="Arial" w:eastAsia="Times New Roman" w:hAnsi="Arial" w:cs="Arial"/>
          <w:sz w:val="24"/>
          <w:szCs w:val="24"/>
        </w:rPr>
      </w:pPr>
      <w:r w:rsidRPr="00687254">
        <w:rPr>
          <w:rFonts w:ascii="Arial" w:eastAsia="Times New Roman" w:hAnsi="Arial" w:cs="Arial"/>
          <w:sz w:val="24"/>
          <w:szCs w:val="24"/>
          <w:u w:val="single"/>
        </w:rPr>
        <w:t>Termination</w:t>
      </w:r>
      <w:r w:rsidRPr="00687254">
        <w:rPr>
          <w:rFonts w:ascii="Arial" w:eastAsia="Times New Roman" w:hAnsi="Arial" w:cs="Arial"/>
          <w:sz w:val="24"/>
          <w:szCs w:val="24"/>
        </w:rPr>
        <w:t>.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xml:space="preserve">] may terminate this contract at any time with or without cause by giving a thirty day (30) written notice to Selected Bidder of such </w:t>
      </w:r>
      <w:r w:rsidRPr="00687254">
        <w:rPr>
          <w:rFonts w:ascii="Arial" w:eastAsia="Times New Roman" w:hAnsi="Arial" w:cs="Arial"/>
          <w:sz w:val="24"/>
          <w:szCs w:val="24"/>
        </w:rPr>
        <w:lastRenderedPageBreak/>
        <w:t>termination and by specifying the effective date of the termination.  Upon termination of this contract, Centerline Logistics, in addition to any other rights provided in this contract, may require the Selected Bidder to deliver to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any property specifically produced or acquired for the performance of such part of this contract as has been terminated.</w:t>
      </w:r>
    </w:p>
    <w:p w14:paraId="6C35DD7E" w14:textId="77777777" w:rsidR="00DA50A1" w:rsidRPr="00687254" w:rsidRDefault="00DA50A1" w:rsidP="00DA50A1">
      <w:pPr>
        <w:spacing w:after="0" w:line="264" w:lineRule="auto"/>
        <w:ind w:left="540"/>
        <w:contextualSpacing/>
        <w:jc w:val="both"/>
        <w:rPr>
          <w:rFonts w:ascii="Arial" w:eastAsia="Times New Roman" w:hAnsi="Arial" w:cs="Arial"/>
          <w:sz w:val="24"/>
          <w:szCs w:val="24"/>
        </w:rPr>
      </w:pPr>
    </w:p>
    <w:p w14:paraId="697F11CC" w14:textId="5121441F" w:rsidR="00DA50A1" w:rsidRPr="00687254" w:rsidRDefault="00DA50A1" w:rsidP="00DA50A1">
      <w:pPr>
        <w:spacing w:after="0" w:line="264" w:lineRule="auto"/>
        <w:contextualSpacing/>
        <w:jc w:val="both"/>
        <w:rPr>
          <w:rFonts w:ascii="Arial" w:eastAsia="Times New Roman" w:hAnsi="Arial" w:cs="Arial"/>
          <w:sz w:val="24"/>
          <w:szCs w:val="24"/>
        </w:rPr>
      </w:pPr>
      <w:r w:rsidRPr="00687254">
        <w:rPr>
          <w:rFonts w:ascii="Arial" w:eastAsia="Times New Roman" w:hAnsi="Arial" w:cs="Arial"/>
          <w:sz w:val="24"/>
          <w:szCs w:val="24"/>
        </w:rPr>
        <w:t>[</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will pay to the Selected Bidder the amount agreed upon by the Selected Bidder and the Agency for (i) completed work and services for which no separate price is stated, (ii) partially completed work and services, and (iii) other property or services which are accepted by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unless the termination is for default, in which case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will determine the extent of the liability of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may withhold from any amounts due the Selected Bidder such sums as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determines to be necessary to protect [</w:t>
      </w:r>
      <w:r w:rsidR="00C1242A" w:rsidRPr="00687254">
        <w:rPr>
          <w:rFonts w:ascii="Arial" w:eastAsia="Times New Roman" w:hAnsi="Arial" w:cs="Arial"/>
          <w:sz w:val="24"/>
          <w:szCs w:val="24"/>
        </w:rPr>
        <w:t>Island Tug and Barge</w:t>
      </w:r>
      <w:r w:rsidRPr="00687254">
        <w:rPr>
          <w:rFonts w:ascii="Arial" w:eastAsia="Times New Roman" w:hAnsi="Arial" w:cs="Arial"/>
          <w:sz w:val="24"/>
          <w:szCs w:val="24"/>
        </w:rPr>
        <w:t>] against potential loss or liability.</w:t>
      </w:r>
    </w:p>
    <w:p w14:paraId="4ADAB605" w14:textId="77777777" w:rsidR="00DA50A1" w:rsidRPr="00687254" w:rsidRDefault="00DA50A1" w:rsidP="00DA50A1">
      <w:pPr>
        <w:spacing w:after="0" w:line="264" w:lineRule="auto"/>
        <w:contextualSpacing/>
        <w:jc w:val="both"/>
        <w:rPr>
          <w:rFonts w:ascii="Arial" w:eastAsia="Times New Roman" w:hAnsi="Arial" w:cs="Arial"/>
          <w:sz w:val="24"/>
          <w:szCs w:val="24"/>
        </w:rPr>
      </w:pPr>
    </w:p>
    <w:p w14:paraId="4385C1C5" w14:textId="0A27A0A2" w:rsidR="00DA50A1" w:rsidRDefault="00DA50A1" w:rsidP="00DA50A1">
      <w:pPr>
        <w:spacing w:after="0"/>
        <w:contextualSpacing/>
        <w:rPr>
          <w:rFonts w:ascii="Arial" w:hAnsi="Arial" w:cs="Arial"/>
          <w:sz w:val="24"/>
          <w:szCs w:val="24"/>
        </w:rPr>
      </w:pPr>
      <w:r w:rsidRPr="00687254">
        <w:rPr>
          <w:rFonts w:ascii="Arial" w:hAnsi="Arial" w:cs="Arial"/>
          <w:sz w:val="24"/>
          <w:szCs w:val="24"/>
        </w:rPr>
        <w:t>For a copy of either the EPA grant or the Sub-recipient agreement between [</w:t>
      </w:r>
      <w:r w:rsidR="00C1242A" w:rsidRPr="00687254">
        <w:rPr>
          <w:rFonts w:ascii="Arial" w:hAnsi="Arial" w:cs="Arial"/>
          <w:sz w:val="24"/>
          <w:szCs w:val="24"/>
        </w:rPr>
        <w:t>Island Tug and Barge</w:t>
      </w:r>
      <w:r w:rsidRPr="00687254">
        <w:rPr>
          <w:rFonts w:ascii="Arial" w:hAnsi="Arial" w:cs="Arial"/>
          <w:sz w:val="24"/>
          <w:szCs w:val="24"/>
        </w:rPr>
        <w:t>] and the Puget Sound Agency please contact [Contact Name and information]</w:t>
      </w:r>
    </w:p>
    <w:p w14:paraId="7D67883E" w14:textId="77777777" w:rsidR="00DA50A1" w:rsidRPr="005D1DEF" w:rsidRDefault="00DA50A1" w:rsidP="00DA50A1">
      <w:pPr>
        <w:spacing w:after="0"/>
        <w:ind w:left="540"/>
        <w:contextualSpacing/>
        <w:rPr>
          <w:rFonts w:ascii="Arial" w:hAnsi="Arial" w:cs="Arial"/>
          <w:sz w:val="24"/>
          <w:szCs w:val="24"/>
        </w:rPr>
      </w:pPr>
    </w:p>
    <w:p w14:paraId="6C444B66" w14:textId="77777777" w:rsidR="00323E95" w:rsidRDefault="00323E95" w:rsidP="00323E95">
      <w:pPr>
        <w:spacing w:after="0"/>
        <w:contextualSpacing/>
        <w:rPr>
          <w:rFonts w:ascii="Arial" w:hAnsi="Arial" w:cs="Arial"/>
          <w:sz w:val="24"/>
          <w:szCs w:val="24"/>
        </w:rPr>
      </w:pPr>
    </w:p>
    <w:p w14:paraId="130D7946" w14:textId="77777777" w:rsidR="00323E95" w:rsidRDefault="00323E95" w:rsidP="00323E95">
      <w:pPr>
        <w:spacing w:after="0"/>
        <w:contextualSpacing/>
        <w:rPr>
          <w:rFonts w:ascii="Arial" w:hAnsi="Arial" w:cs="Arial"/>
          <w:sz w:val="24"/>
          <w:szCs w:val="24"/>
        </w:rPr>
      </w:pPr>
    </w:p>
    <w:p w14:paraId="06F23798" w14:textId="77777777" w:rsidR="00323E95" w:rsidRDefault="00323E95" w:rsidP="00323E95">
      <w:pPr>
        <w:spacing w:after="0"/>
        <w:contextualSpacing/>
        <w:rPr>
          <w:rFonts w:ascii="Arial" w:hAnsi="Arial" w:cs="Arial"/>
          <w:sz w:val="24"/>
          <w:szCs w:val="24"/>
        </w:rPr>
      </w:pPr>
    </w:p>
    <w:p w14:paraId="154B686F" w14:textId="77777777" w:rsidR="00323E95" w:rsidRDefault="00323E95" w:rsidP="00323E95">
      <w:pPr>
        <w:spacing w:after="0"/>
        <w:contextualSpacing/>
        <w:rPr>
          <w:rFonts w:ascii="Arial" w:hAnsi="Arial" w:cs="Arial"/>
          <w:sz w:val="24"/>
          <w:szCs w:val="24"/>
        </w:rPr>
      </w:pPr>
    </w:p>
    <w:p w14:paraId="08F2363B" w14:textId="77777777" w:rsidR="00323E95" w:rsidRDefault="00323E95" w:rsidP="00323E95">
      <w:pPr>
        <w:spacing w:after="0"/>
        <w:contextualSpacing/>
        <w:rPr>
          <w:rFonts w:ascii="Arial" w:hAnsi="Arial" w:cs="Arial"/>
          <w:sz w:val="24"/>
          <w:szCs w:val="24"/>
        </w:rPr>
      </w:pPr>
    </w:p>
    <w:p w14:paraId="4F1728FC" w14:textId="77777777" w:rsidR="00323E95" w:rsidRDefault="00323E95" w:rsidP="00323E95">
      <w:pPr>
        <w:spacing w:after="0"/>
        <w:contextualSpacing/>
        <w:rPr>
          <w:rFonts w:ascii="Arial" w:hAnsi="Arial" w:cs="Arial"/>
          <w:sz w:val="24"/>
          <w:szCs w:val="24"/>
        </w:rPr>
      </w:pPr>
    </w:p>
    <w:p w14:paraId="468C2430" w14:textId="77777777" w:rsidR="00323E95" w:rsidRDefault="00323E95" w:rsidP="00323E95">
      <w:pPr>
        <w:spacing w:after="0"/>
        <w:contextualSpacing/>
        <w:rPr>
          <w:rFonts w:ascii="Arial" w:hAnsi="Arial" w:cs="Arial"/>
          <w:sz w:val="24"/>
          <w:szCs w:val="24"/>
        </w:rPr>
      </w:pPr>
    </w:p>
    <w:p w14:paraId="09551AB6" w14:textId="77777777" w:rsidR="00323E95" w:rsidRDefault="00323E95" w:rsidP="00323E95">
      <w:pPr>
        <w:spacing w:after="0"/>
        <w:contextualSpacing/>
        <w:rPr>
          <w:rFonts w:ascii="Arial" w:hAnsi="Arial" w:cs="Arial"/>
          <w:sz w:val="24"/>
          <w:szCs w:val="24"/>
        </w:rPr>
      </w:pPr>
    </w:p>
    <w:p w14:paraId="20EE605B" w14:textId="77777777" w:rsidR="00B542E5" w:rsidRDefault="00B542E5" w:rsidP="00B542E5">
      <w:pPr>
        <w:spacing w:after="0"/>
        <w:contextualSpacing/>
        <w:rPr>
          <w:rFonts w:ascii="Arial" w:hAnsi="Arial" w:cs="Arial"/>
          <w:sz w:val="24"/>
          <w:szCs w:val="24"/>
        </w:rPr>
      </w:pPr>
    </w:p>
    <w:sectPr w:rsidR="00B542E5" w:rsidSect="00147C5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C2F8D" w14:textId="77777777" w:rsidR="00EB661A" w:rsidRDefault="00EB661A">
      <w:pPr>
        <w:spacing w:after="0" w:line="240" w:lineRule="auto"/>
      </w:pPr>
      <w:r>
        <w:separator/>
      </w:r>
    </w:p>
  </w:endnote>
  <w:endnote w:type="continuationSeparator" w:id="0">
    <w:p w14:paraId="524751AE" w14:textId="77777777" w:rsidR="00EB661A" w:rsidRDefault="00EB661A">
      <w:pPr>
        <w:spacing w:after="0" w:line="240" w:lineRule="auto"/>
      </w:pPr>
      <w:r>
        <w:continuationSeparator/>
      </w:r>
    </w:p>
  </w:endnote>
  <w:endnote w:type="continuationNotice" w:id="1">
    <w:p w14:paraId="6E8E5D81" w14:textId="77777777" w:rsidR="00EB661A" w:rsidRDefault="00EB6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7619" w14:textId="77777777" w:rsidR="00EB661A" w:rsidRDefault="00EB661A">
      <w:pPr>
        <w:spacing w:after="0" w:line="240" w:lineRule="auto"/>
      </w:pPr>
      <w:r>
        <w:separator/>
      </w:r>
    </w:p>
  </w:footnote>
  <w:footnote w:type="continuationSeparator" w:id="0">
    <w:p w14:paraId="02CED57C" w14:textId="77777777" w:rsidR="00EB661A" w:rsidRDefault="00EB661A">
      <w:pPr>
        <w:spacing w:after="0" w:line="240" w:lineRule="auto"/>
      </w:pPr>
      <w:r>
        <w:continuationSeparator/>
      </w:r>
    </w:p>
  </w:footnote>
  <w:footnote w:type="continuationNotice" w:id="1">
    <w:p w14:paraId="6D7DE3B9" w14:textId="77777777" w:rsidR="00EB661A" w:rsidRDefault="00EB6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0EBC" w14:textId="77777777" w:rsidR="001B37F3" w:rsidRDefault="002417B4">
    <w:pPr>
      <w:pStyle w:val="Header"/>
    </w:pPr>
    <w:r>
      <w:rPr>
        <w:noProof/>
      </w:rPr>
      <mc:AlternateContent>
        <mc:Choice Requires="wps">
          <w:drawing>
            <wp:anchor distT="0" distB="0" distL="114300" distR="114300" simplePos="0" relativeHeight="251658240" behindDoc="0" locked="0" layoutInCell="1" allowOverlap="1" wp14:anchorId="3C215983" wp14:editId="6673C197">
              <wp:simplePos x="0" y="0"/>
              <wp:positionH relativeFrom="column">
                <wp:align>center</wp:align>
              </wp:positionH>
              <wp:positionV relativeFrom="paragraph">
                <wp:posOffset>-119380</wp:posOffset>
              </wp:positionV>
              <wp:extent cx="3926840" cy="4572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D6B73E" w14:textId="77777777" w:rsidR="001B37F3" w:rsidRPr="009C285F" w:rsidRDefault="00EB661A" w:rsidP="009C2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15983" id="_x0000_t202" coordsize="21600,21600" o:spt="202" path="m,l,21600r21600,l21600,xe">
              <v:stroke joinstyle="miter"/>
              <v:path gradientshapeok="t" o:connecttype="rect"/>
            </v:shapetype>
            <v:shape id="Text Box 5" o:spid="_x0000_s1026" type="#_x0000_t202" style="position:absolute;margin-left:0;margin-top:-9.4pt;width:309.2pt;height:3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" stroked="f">
              <v:textbox>
                <w:txbxContent>
                  <w:p w14:paraId="01D6B73E" w14:textId="77777777" w:rsidR="001B37F3" w:rsidRPr="009C285F" w:rsidRDefault="00EB661A" w:rsidP="009C285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9A1"/>
    <w:multiLevelType w:val="hybridMultilevel"/>
    <w:tmpl w:val="E0640A6A"/>
    <w:lvl w:ilvl="0" w:tplc="C67E5CF2">
      <w:start w:val="1"/>
      <w:numFmt w:val="upperLetter"/>
      <w:lvlText w:val="%1."/>
      <w:lvlJc w:val="left"/>
      <w:pPr>
        <w:ind w:left="605" w:hanging="261"/>
      </w:pPr>
      <w:rPr>
        <w:rFonts w:ascii="Times New Roman" w:eastAsia="Times New Roman" w:hAnsi="Times New Roman" w:cs="Times New Roman"/>
        <w:spacing w:val="-1"/>
        <w:w w:val="101"/>
        <w:u w:val="none" w:color="000000"/>
      </w:rPr>
    </w:lvl>
    <w:lvl w:ilvl="1" w:tplc="3F42393E">
      <w:start w:val="1"/>
      <w:numFmt w:val="decimal"/>
      <w:lvlText w:val="%2."/>
      <w:lvlJc w:val="left"/>
      <w:pPr>
        <w:ind w:left="1060" w:hanging="331"/>
      </w:pPr>
      <w:rPr>
        <w:rFonts w:ascii="Times New Roman" w:eastAsia="Times New Roman" w:hAnsi="Times New Roman" w:cs="Times New Roman" w:hint="default"/>
        <w:w w:val="101"/>
        <w:sz w:val="21"/>
        <w:szCs w:val="21"/>
      </w:rPr>
    </w:lvl>
    <w:lvl w:ilvl="2" w:tplc="04090011">
      <w:start w:val="1"/>
      <w:numFmt w:val="decimal"/>
      <w:lvlText w:val="%3)"/>
      <w:lvlJc w:val="left"/>
      <w:pPr>
        <w:ind w:left="2235" w:hanging="331"/>
      </w:pPr>
      <w:rPr>
        <w:rFonts w:hint="default"/>
        <w:spacing w:val="-1"/>
        <w:w w:val="101"/>
        <w:u w:val="single" w:color="000000"/>
      </w:rPr>
    </w:lvl>
    <w:lvl w:ilvl="3" w:tplc="7FC40C62">
      <w:numFmt w:val="bullet"/>
      <w:lvlText w:val="•"/>
      <w:lvlJc w:val="left"/>
      <w:pPr>
        <w:ind w:left="3411" w:hanging="331"/>
      </w:pPr>
      <w:rPr>
        <w:rFonts w:hint="default"/>
      </w:rPr>
    </w:lvl>
    <w:lvl w:ilvl="4" w:tplc="67C6B432">
      <w:numFmt w:val="bullet"/>
      <w:lvlText w:val="•"/>
      <w:lvlJc w:val="left"/>
      <w:pPr>
        <w:ind w:left="4586" w:hanging="331"/>
      </w:pPr>
      <w:rPr>
        <w:rFonts w:hint="default"/>
      </w:rPr>
    </w:lvl>
    <w:lvl w:ilvl="5" w:tplc="5CB03FD4">
      <w:numFmt w:val="bullet"/>
      <w:lvlText w:val="•"/>
      <w:lvlJc w:val="left"/>
      <w:pPr>
        <w:ind w:left="5762" w:hanging="331"/>
      </w:pPr>
      <w:rPr>
        <w:rFonts w:hint="default"/>
      </w:rPr>
    </w:lvl>
    <w:lvl w:ilvl="6" w:tplc="31088A72">
      <w:numFmt w:val="bullet"/>
      <w:lvlText w:val="•"/>
      <w:lvlJc w:val="left"/>
      <w:pPr>
        <w:ind w:left="6937" w:hanging="331"/>
      </w:pPr>
      <w:rPr>
        <w:rFonts w:hint="default"/>
      </w:rPr>
    </w:lvl>
    <w:lvl w:ilvl="7" w:tplc="9B8CCE34">
      <w:numFmt w:val="bullet"/>
      <w:lvlText w:val="•"/>
      <w:lvlJc w:val="left"/>
      <w:pPr>
        <w:ind w:left="8113" w:hanging="331"/>
      </w:pPr>
      <w:rPr>
        <w:rFonts w:hint="default"/>
      </w:rPr>
    </w:lvl>
    <w:lvl w:ilvl="8" w:tplc="1D0E2094">
      <w:numFmt w:val="bullet"/>
      <w:lvlText w:val="•"/>
      <w:lvlJc w:val="left"/>
      <w:pPr>
        <w:ind w:left="9288" w:hanging="331"/>
      </w:pPr>
      <w:rPr>
        <w:rFonts w:hint="default"/>
      </w:rPr>
    </w:lvl>
  </w:abstractNum>
  <w:abstractNum w:abstractNumId="1" w15:restartNumberingAfterBreak="0">
    <w:nsid w:val="156E3FCC"/>
    <w:multiLevelType w:val="hybridMultilevel"/>
    <w:tmpl w:val="CDB092C4"/>
    <w:lvl w:ilvl="0" w:tplc="A5C4C03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ED693D"/>
    <w:multiLevelType w:val="hybridMultilevel"/>
    <w:tmpl w:val="15BAF186"/>
    <w:lvl w:ilvl="0" w:tplc="04090011">
      <w:start w:val="1"/>
      <w:numFmt w:val="decimal"/>
      <w:lvlText w:val="%1)"/>
      <w:lvlJc w:val="left"/>
      <w:pPr>
        <w:ind w:left="340" w:hanging="360"/>
      </w:pPr>
      <w:rPr>
        <w:rFonts w:hint="default"/>
        <w:w w:val="101"/>
        <w:sz w:val="21"/>
        <w:szCs w:val="21"/>
      </w:rPr>
    </w:lvl>
    <w:lvl w:ilvl="1" w:tplc="5F90A3D2">
      <w:start w:val="1"/>
      <w:numFmt w:val="bullet"/>
      <w:lvlText w:val="•"/>
      <w:lvlJc w:val="left"/>
      <w:pPr>
        <w:ind w:left="1470" w:hanging="360"/>
      </w:pPr>
      <w:rPr>
        <w:rFonts w:hint="default"/>
      </w:rPr>
    </w:lvl>
    <w:lvl w:ilvl="2" w:tplc="2A706B16">
      <w:start w:val="1"/>
      <w:numFmt w:val="bullet"/>
      <w:lvlText w:val="•"/>
      <w:lvlJc w:val="left"/>
      <w:pPr>
        <w:ind w:left="2600" w:hanging="360"/>
      </w:pPr>
      <w:rPr>
        <w:rFonts w:hint="default"/>
      </w:rPr>
    </w:lvl>
    <w:lvl w:ilvl="3" w:tplc="A92EDC10">
      <w:start w:val="1"/>
      <w:numFmt w:val="bullet"/>
      <w:lvlText w:val="•"/>
      <w:lvlJc w:val="left"/>
      <w:pPr>
        <w:ind w:left="3730" w:hanging="360"/>
      </w:pPr>
      <w:rPr>
        <w:rFonts w:hint="default"/>
      </w:rPr>
    </w:lvl>
    <w:lvl w:ilvl="4" w:tplc="E06C3DB4">
      <w:start w:val="1"/>
      <w:numFmt w:val="bullet"/>
      <w:lvlText w:val="•"/>
      <w:lvlJc w:val="left"/>
      <w:pPr>
        <w:ind w:left="4860" w:hanging="360"/>
      </w:pPr>
      <w:rPr>
        <w:rFonts w:hint="default"/>
      </w:rPr>
    </w:lvl>
    <w:lvl w:ilvl="5" w:tplc="B6D46C0E">
      <w:start w:val="1"/>
      <w:numFmt w:val="bullet"/>
      <w:lvlText w:val="•"/>
      <w:lvlJc w:val="left"/>
      <w:pPr>
        <w:ind w:left="5990" w:hanging="360"/>
      </w:pPr>
      <w:rPr>
        <w:rFonts w:hint="default"/>
      </w:rPr>
    </w:lvl>
    <w:lvl w:ilvl="6" w:tplc="CCAC6CDA">
      <w:start w:val="1"/>
      <w:numFmt w:val="bullet"/>
      <w:lvlText w:val="•"/>
      <w:lvlJc w:val="left"/>
      <w:pPr>
        <w:ind w:left="7120" w:hanging="360"/>
      </w:pPr>
      <w:rPr>
        <w:rFonts w:hint="default"/>
      </w:rPr>
    </w:lvl>
    <w:lvl w:ilvl="7" w:tplc="510A5B60">
      <w:start w:val="1"/>
      <w:numFmt w:val="bullet"/>
      <w:lvlText w:val="•"/>
      <w:lvlJc w:val="left"/>
      <w:pPr>
        <w:ind w:left="8250" w:hanging="360"/>
      </w:pPr>
      <w:rPr>
        <w:rFonts w:hint="default"/>
      </w:rPr>
    </w:lvl>
    <w:lvl w:ilvl="8" w:tplc="FA2E804C">
      <w:start w:val="1"/>
      <w:numFmt w:val="bullet"/>
      <w:lvlText w:val="•"/>
      <w:lvlJc w:val="left"/>
      <w:pPr>
        <w:ind w:left="9380" w:hanging="360"/>
      </w:pPr>
      <w:rPr>
        <w:rFonts w:hint="default"/>
      </w:rPr>
    </w:lvl>
  </w:abstractNum>
  <w:abstractNum w:abstractNumId="3" w15:restartNumberingAfterBreak="0">
    <w:nsid w:val="3ED0730C"/>
    <w:multiLevelType w:val="hybridMultilevel"/>
    <w:tmpl w:val="3466A55E"/>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110424"/>
    <w:multiLevelType w:val="multilevel"/>
    <w:tmpl w:val="32E865AA"/>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87F40EB"/>
    <w:multiLevelType w:val="multilevel"/>
    <w:tmpl w:val="88FEF8E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4"/>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15:restartNumberingAfterBreak="0">
    <w:nsid w:val="5994546B"/>
    <w:multiLevelType w:val="hybridMultilevel"/>
    <w:tmpl w:val="6EBA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777E2"/>
    <w:multiLevelType w:val="hybridMultilevel"/>
    <w:tmpl w:val="FB860366"/>
    <w:lvl w:ilvl="0" w:tplc="04090011">
      <w:start w:val="1"/>
      <w:numFmt w:val="decimal"/>
      <w:lvlText w:val="%1)"/>
      <w:lvlJc w:val="left"/>
      <w:pPr>
        <w:ind w:left="1620" w:hanging="360"/>
      </w:pPr>
      <w:rPr>
        <w:rFonts w:hint="default"/>
        <w:w w:val="101"/>
        <w:sz w:val="21"/>
        <w:szCs w:val="21"/>
      </w:rPr>
    </w:lvl>
    <w:lvl w:ilvl="1" w:tplc="B1385D5E">
      <w:start w:val="1"/>
      <w:numFmt w:val="bullet"/>
      <w:lvlText w:val="•"/>
      <w:lvlJc w:val="left"/>
      <w:pPr>
        <w:ind w:left="2750" w:hanging="360"/>
      </w:pPr>
      <w:rPr>
        <w:rFonts w:hint="default"/>
      </w:rPr>
    </w:lvl>
    <w:lvl w:ilvl="2" w:tplc="47DC533E">
      <w:start w:val="1"/>
      <w:numFmt w:val="bullet"/>
      <w:lvlText w:val="•"/>
      <w:lvlJc w:val="left"/>
      <w:pPr>
        <w:ind w:left="3880" w:hanging="360"/>
      </w:pPr>
      <w:rPr>
        <w:rFonts w:hint="default"/>
      </w:rPr>
    </w:lvl>
    <w:lvl w:ilvl="3" w:tplc="D48CA2EA">
      <w:start w:val="1"/>
      <w:numFmt w:val="bullet"/>
      <w:lvlText w:val="•"/>
      <w:lvlJc w:val="left"/>
      <w:pPr>
        <w:ind w:left="5010" w:hanging="360"/>
      </w:pPr>
      <w:rPr>
        <w:rFonts w:hint="default"/>
      </w:rPr>
    </w:lvl>
    <w:lvl w:ilvl="4" w:tplc="8DC2C584">
      <w:start w:val="1"/>
      <w:numFmt w:val="bullet"/>
      <w:lvlText w:val="•"/>
      <w:lvlJc w:val="left"/>
      <w:pPr>
        <w:ind w:left="6140" w:hanging="360"/>
      </w:pPr>
      <w:rPr>
        <w:rFonts w:hint="default"/>
      </w:rPr>
    </w:lvl>
    <w:lvl w:ilvl="5" w:tplc="E8A0E8CE">
      <w:start w:val="1"/>
      <w:numFmt w:val="bullet"/>
      <w:lvlText w:val="•"/>
      <w:lvlJc w:val="left"/>
      <w:pPr>
        <w:ind w:left="7270" w:hanging="360"/>
      </w:pPr>
      <w:rPr>
        <w:rFonts w:hint="default"/>
      </w:rPr>
    </w:lvl>
    <w:lvl w:ilvl="6" w:tplc="E68E95BC">
      <w:start w:val="1"/>
      <w:numFmt w:val="bullet"/>
      <w:lvlText w:val="•"/>
      <w:lvlJc w:val="left"/>
      <w:pPr>
        <w:ind w:left="8400" w:hanging="360"/>
      </w:pPr>
      <w:rPr>
        <w:rFonts w:hint="default"/>
      </w:rPr>
    </w:lvl>
    <w:lvl w:ilvl="7" w:tplc="D7CC2684">
      <w:start w:val="1"/>
      <w:numFmt w:val="bullet"/>
      <w:lvlText w:val="•"/>
      <w:lvlJc w:val="left"/>
      <w:pPr>
        <w:ind w:left="9530" w:hanging="360"/>
      </w:pPr>
      <w:rPr>
        <w:rFonts w:hint="default"/>
      </w:rPr>
    </w:lvl>
    <w:lvl w:ilvl="8" w:tplc="D932FBCE">
      <w:start w:val="1"/>
      <w:numFmt w:val="bullet"/>
      <w:lvlText w:val="•"/>
      <w:lvlJc w:val="left"/>
      <w:pPr>
        <w:ind w:left="10660" w:hanging="360"/>
      </w:pPr>
      <w:rPr>
        <w:rFonts w:hint="default"/>
      </w:rPr>
    </w:lvl>
  </w:abstractNum>
  <w:num w:numId="1">
    <w:abstractNumId w:val="6"/>
  </w:num>
  <w:num w:numId="2">
    <w:abstractNumId w:val="4"/>
  </w:num>
  <w:num w:numId="3">
    <w:abstractNumId w:val="2"/>
  </w:num>
  <w:num w:numId="4">
    <w:abstractNumId w:val="7"/>
  </w:num>
  <w:num w:numId="5">
    <w:abstractNumId w:val="0"/>
  </w:num>
  <w:num w:numId="6">
    <w:abstractNumId w:val="1"/>
  </w:num>
  <w:num w:numId="7">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95"/>
    <w:rsid w:val="00021712"/>
    <w:rsid w:val="000B3AAA"/>
    <w:rsid w:val="000D3E72"/>
    <w:rsid w:val="000F5176"/>
    <w:rsid w:val="001651A9"/>
    <w:rsid w:val="001C71D1"/>
    <w:rsid w:val="002417B4"/>
    <w:rsid w:val="002C61CF"/>
    <w:rsid w:val="00323E95"/>
    <w:rsid w:val="00324D0F"/>
    <w:rsid w:val="003B739F"/>
    <w:rsid w:val="003C7A1A"/>
    <w:rsid w:val="003D16CC"/>
    <w:rsid w:val="003E080D"/>
    <w:rsid w:val="0042490F"/>
    <w:rsid w:val="004D3946"/>
    <w:rsid w:val="00503164"/>
    <w:rsid w:val="00564B98"/>
    <w:rsid w:val="0057549D"/>
    <w:rsid w:val="00585201"/>
    <w:rsid w:val="00601CAC"/>
    <w:rsid w:val="00601D71"/>
    <w:rsid w:val="00653E6B"/>
    <w:rsid w:val="00687254"/>
    <w:rsid w:val="006922BD"/>
    <w:rsid w:val="006C5852"/>
    <w:rsid w:val="006F04AE"/>
    <w:rsid w:val="00725038"/>
    <w:rsid w:val="007B30D0"/>
    <w:rsid w:val="0098685A"/>
    <w:rsid w:val="009E346A"/>
    <w:rsid w:val="00A3651A"/>
    <w:rsid w:val="00A369F6"/>
    <w:rsid w:val="00AA5F01"/>
    <w:rsid w:val="00B4716A"/>
    <w:rsid w:val="00B542E5"/>
    <w:rsid w:val="00C1242A"/>
    <w:rsid w:val="00C31B85"/>
    <w:rsid w:val="00CC439F"/>
    <w:rsid w:val="00DA50A1"/>
    <w:rsid w:val="00DB6EB2"/>
    <w:rsid w:val="00DC7257"/>
    <w:rsid w:val="00E70D3D"/>
    <w:rsid w:val="00EB661A"/>
    <w:rsid w:val="00ED5498"/>
    <w:rsid w:val="00F04FD6"/>
    <w:rsid w:val="00F80FE4"/>
    <w:rsid w:val="10909B57"/>
    <w:rsid w:val="19CEA5A2"/>
    <w:rsid w:val="2FD8638C"/>
    <w:rsid w:val="3854D26A"/>
    <w:rsid w:val="412B097B"/>
    <w:rsid w:val="4170006A"/>
    <w:rsid w:val="532A7993"/>
    <w:rsid w:val="5442B50A"/>
    <w:rsid w:val="5BA6E871"/>
    <w:rsid w:val="650FF705"/>
    <w:rsid w:val="6D29B40B"/>
    <w:rsid w:val="796EA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6BA9"/>
  <w15:docId w15:val="{2F7629D0-7169-4BCB-8FBB-9BAF7B7F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9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E95"/>
    <w:rPr>
      <w:color w:val="0563C1" w:themeColor="hyperlink"/>
      <w:u w:val="single"/>
    </w:rPr>
  </w:style>
  <w:style w:type="table" w:styleId="TableGrid">
    <w:name w:val="Table Grid"/>
    <w:basedOn w:val="TableNormal"/>
    <w:uiPriority w:val="59"/>
    <w:rsid w:val="00323E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E95"/>
    <w:rPr>
      <w:rFonts w:eastAsiaTheme="minorEastAsia"/>
    </w:rPr>
  </w:style>
  <w:style w:type="paragraph" w:styleId="ListParagraph">
    <w:name w:val="List Paragraph"/>
    <w:basedOn w:val="Normal"/>
    <w:uiPriority w:val="34"/>
    <w:qFormat/>
    <w:rsid w:val="00323E95"/>
    <w:pPr>
      <w:ind w:left="720"/>
      <w:contextualSpacing/>
    </w:pPr>
  </w:style>
  <w:style w:type="paragraph" w:styleId="BalloonText">
    <w:name w:val="Balloon Text"/>
    <w:basedOn w:val="Normal"/>
    <w:link w:val="BalloonTextChar"/>
    <w:uiPriority w:val="99"/>
    <w:semiHidden/>
    <w:unhideWhenUsed/>
    <w:rsid w:val="00A36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F6"/>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A3651A"/>
    <w:rPr>
      <w:color w:val="605E5C"/>
      <w:shd w:val="clear" w:color="auto" w:fill="E1DFDD"/>
    </w:rPr>
  </w:style>
  <w:style w:type="paragraph" w:styleId="Footer">
    <w:name w:val="footer"/>
    <w:basedOn w:val="Normal"/>
    <w:link w:val="FooterChar"/>
    <w:uiPriority w:val="99"/>
    <w:semiHidden/>
    <w:unhideWhenUsed/>
    <w:rsid w:val="006872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72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lizabethC\AppData\Local\Temp\AgreementTrackingCache\VIEW_ONLY\%3chttp:\www.sam.gov%3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derson@itbc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ABB24B5C32DD41A0CCAC674EDC97ED" ma:contentTypeVersion="11" ma:contentTypeDescription="Create a new document." ma:contentTypeScope="" ma:versionID="d086c73e1d9d28d36fc76b7186707136">
  <xsd:schema xmlns:xsd="http://www.w3.org/2001/XMLSchema" xmlns:xs="http://www.w3.org/2001/XMLSchema" xmlns:p="http://schemas.microsoft.com/office/2006/metadata/properties" xmlns:ns2="ffcf4937-e9f8-467d-8994-856446586105" xmlns:ns3="6650f9d7-12f6-495d-96eb-be93116e38d7" targetNamespace="http://schemas.microsoft.com/office/2006/metadata/properties" ma:root="true" ma:fieldsID="814ef87e90983afd82f74b1d31c412cc" ns2:_="" ns3:_="">
    <xsd:import namespace="ffcf4937-e9f8-467d-8994-856446586105"/>
    <xsd:import namespace="6650f9d7-12f6-495d-96eb-be93116e38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f4937-e9f8-467d-8994-85644658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0f9d7-12f6-495d-96eb-be93116e38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78982-032F-4E05-80AE-7441FB5A8BC4}">
  <ds:schemaRefs>
    <ds:schemaRef ds:uri="http://schemas.openxmlformats.org/officeDocument/2006/bibliography"/>
  </ds:schemaRefs>
</ds:datastoreItem>
</file>

<file path=customXml/itemProps2.xml><?xml version="1.0" encoding="utf-8"?>
<ds:datastoreItem xmlns:ds="http://schemas.openxmlformats.org/officeDocument/2006/customXml" ds:itemID="{6CE38C38-AAC6-40BC-A415-29036FC96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f4937-e9f8-467d-8994-856446586105"/>
    <ds:schemaRef ds:uri="6650f9d7-12f6-495d-96eb-be93116e3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7932-E835-406F-B0C3-FDB024075198}">
  <ds:schemaRefs>
    <ds:schemaRef ds:uri="http://schemas.microsoft.com/sharepoint/v3/contenttype/forms"/>
  </ds:schemaRefs>
</ds:datastoreItem>
</file>

<file path=customXml/itemProps4.xml><?xml version="1.0" encoding="utf-8"?>
<ds:datastoreItem xmlns:ds="http://schemas.openxmlformats.org/officeDocument/2006/customXml" ds:itemID="{2C399969-9209-4F56-B7FA-D36B437135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8417</TotalTime>
  <Pages>8</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Puget Sound Clean Air Agency</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Thompson</dc:creator>
  <cp:lastModifiedBy>Erik Ellefsen</cp:lastModifiedBy>
  <cp:revision>10</cp:revision>
  <dcterms:created xsi:type="dcterms:W3CDTF">2022-03-22T20:50:00Z</dcterms:created>
  <dcterms:modified xsi:type="dcterms:W3CDTF">2022-03-28T17:05:00Z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0x01010013ABB24B5C32DD41A0CCAC674EDC97ED</vt:lpwstr>
  </property>
</Properties>
</file>