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310F05" w14:textId="77777777" w:rsidR="00DC2AC8" w:rsidRDefault="00DC2AC8" w:rsidP="00DC2AC8">
      <w:pPr>
        <w:rPr>
          <w:rFonts w:ascii="Times New Roman" w:hAnsi="Times New Roman"/>
        </w:rPr>
      </w:pPr>
    </w:p>
    <w:p w14:paraId="30EA0F12" w14:textId="2BFA9CD8" w:rsidR="006335E7" w:rsidRDefault="004846D9" w:rsidP="001514E7">
      <w:pPr>
        <w:tabs>
          <w:tab w:val="left" w:pos="720"/>
        </w:tabs>
        <w:rPr>
          <w:rFonts w:ascii="Times New Roman" w:eastAsia="Times New Roman" w:hAnsi="Times New Roman"/>
          <w:b/>
        </w:rPr>
      </w:pPr>
      <w:r w:rsidRPr="004846D9">
        <w:rPr>
          <w:rFonts w:ascii="Times New Roman" w:eastAsia="Times New Roman" w:hAnsi="Times New Roman"/>
          <w:b/>
        </w:rPr>
        <w:t>Request for Proposal No. RFP0821100: Consultant Services for Advanced Learning and Highly Capable Communication Project for Seattle Public Schools</w:t>
      </w:r>
    </w:p>
    <w:p w14:paraId="485FCA88" w14:textId="77777777" w:rsidR="004846D9" w:rsidRPr="001514E7" w:rsidRDefault="004846D9" w:rsidP="001514E7">
      <w:pPr>
        <w:tabs>
          <w:tab w:val="left" w:pos="720"/>
        </w:tabs>
        <w:rPr>
          <w:rFonts w:ascii="Times New Roman" w:eastAsia="Times New Roman" w:hAnsi="Times New Roman"/>
        </w:rPr>
      </w:pPr>
    </w:p>
    <w:p w14:paraId="6A2C737B" w14:textId="3858636C" w:rsidR="001514E7" w:rsidRPr="001514E7" w:rsidRDefault="001514E7" w:rsidP="001514E7">
      <w:pPr>
        <w:tabs>
          <w:tab w:val="left" w:pos="720"/>
        </w:tabs>
        <w:rPr>
          <w:rFonts w:ascii="Times New Roman" w:eastAsia="Times New Roman" w:hAnsi="Times New Roman"/>
          <w:b/>
        </w:rPr>
      </w:pPr>
      <w:r w:rsidRPr="001514E7">
        <w:rPr>
          <w:rFonts w:ascii="Times New Roman" w:eastAsia="Times New Roman" w:hAnsi="Times New Roman"/>
        </w:rPr>
        <w:t xml:space="preserve">Until: </w:t>
      </w:r>
      <w:r w:rsidR="004846D9" w:rsidRPr="004846D9">
        <w:rPr>
          <w:rFonts w:ascii="Times New Roman" w:hAnsi="Times New Roman"/>
          <w:b/>
        </w:rPr>
        <w:t>September 2, 2021, at 10:00 a.m.</w:t>
      </w:r>
    </w:p>
    <w:p w14:paraId="46571AE9" w14:textId="77777777" w:rsidR="001514E7" w:rsidRPr="001514E7" w:rsidRDefault="001514E7" w:rsidP="001514E7">
      <w:pPr>
        <w:tabs>
          <w:tab w:val="left" w:pos="720"/>
        </w:tabs>
        <w:rPr>
          <w:rFonts w:ascii="Times New Roman" w:eastAsia="Times New Roman" w:hAnsi="Times New Roman"/>
          <w:sz w:val="16"/>
          <w:szCs w:val="16"/>
        </w:rPr>
      </w:pPr>
    </w:p>
    <w:p w14:paraId="23DBC8D0" w14:textId="15030085" w:rsidR="006335E7" w:rsidRDefault="004846D9" w:rsidP="00227D2B">
      <w:pPr>
        <w:rPr>
          <w:rFonts w:ascii="Times New Roman" w:eastAsia="Times New Roman" w:hAnsi="Times New Roman"/>
        </w:rPr>
      </w:pPr>
      <w:r w:rsidRPr="004846D9">
        <w:rPr>
          <w:rFonts w:ascii="Times New Roman" w:eastAsia="Times New Roman" w:hAnsi="Times New Roman"/>
        </w:rPr>
        <w:t xml:space="preserve">The Seattle School District No.1 (District) is requesting proposals for a Public Relations and Marketing Firm or team of individuals to run a multi-month campaign to inform and educate SPS families, staff, and </w:t>
      </w:r>
      <w:proofErr w:type="gramStart"/>
      <w:r w:rsidRPr="004846D9">
        <w:rPr>
          <w:rFonts w:ascii="Times New Roman" w:eastAsia="Times New Roman" w:hAnsi="Times New Roman"/>
        </w:rPr>
        <w:t>general public</w:t>
      </w:r>
      <w:proofErr w:type="gramEnd"/>
      <w:r w:rsidRPr="004846D9">
        <w:rPr>
          <w:rFonts w:ascii="Times New Roman" w:eastAsia="Times New Roman" w:hAnsi="Times New Roman"/>
        </w:rPr>
        <w:t xml:space="preserve"> about the Board-approved service model changes being implemented over the next few years.</w:t>
      </w:r>
    </w:p>
    <w:p w14:paraId="2F37A6E3" w14:textId="77777777" w:rsidR="004846D9" w:rsidRPr="00227D2B" w:rsidRDefault="004846D9" w:rsidP="00227D2B">
      <w:pPr>
        <w:rPr>
          <w:rFonts w:ascii="Times New Roman" w:eastAsia="Times New Roman" w:hAnsi="Times New Roman"/>
        </w:rPr>
      </w:pPr>
    </w:p>
    <w:p w14:paraId="12EC4D9E" w14:textId="4C042E57" w:rsidR="00227D2B" w:rsidRPr="00227D2B" w:rsidRDefault="00227D2B" w:rsidP="00227D2B">
      <w:pPr>
        <w:rPr>
          <w:rFonts w:ascii="Times New Roman" w:eastAsia="Times New Roman" w:hAnsi="Times New Roman"/>
        </w:rPr>
      </w:pPr>
      <w:r w:rsidRPr="00227D2B">
        <w:rPr>
          <w:rFonts w:ascii="Times New Roman" w:eastAsia="Times New Roman" w:hAnsi="Times New Roman"/>
        </w:rPr>
        <w:t xml:space="preserve">The Request for Proposal will be available starting on </w:t>
      </w:r>
      <w:r w:rsidR="004846D9" w:rsidRPr="004846D9">
        <w:rPr>
          <w:rFonts w:ascii="Times New Roman" w:eastAsia="Times New Roman" w:hAnsi="Times New Roman"/>
        </w:rPr>
        <w:t>August 16</w:t>
      </w:r>
      <w:r w:rsidR="006335E7" w:rsidRPr="006335E7">
        <w:rPr>
          <w:rFonts w:ascii="Times New Roman" w:eastAsia="Times New Roman" w:hAnsi="Times New Roman"/>
        </w:rPr>
        <w:t xml:space="preserve">, 2021 </w:t>
      </w:r>
      <w:r w:rsidRPr="00227D2B">
        <w:rPr>
          <w:rFonts w:ascii="Times New Roman" w:eastAsia="Times New Roman" w:hAnsi="Times New Roman"/>
        </w:rPr>
        <w:t xml:space="preserve">at Builders Exchange of Washington, Inc.  RFP documents associated addenda and Bidders List are available at no charge at the Builders Exchange, Inc. on-line </w:t>
      </w:r>
      <w:smartTag w:uri="urn:schemas-microsoft-com:office:smarttags" w:element="place">
        <w:smartTag w:uri="urn:schemas-microsoft-com:office:smarttags" w:element="PlaceName">
          <w:r w:rsidRPr="00227D2B">
            <w:rPr>
              <w:rFonts w:ascii="Times New Roman" w:eastAsia="Times New Roman" w:hAnsi="Times New Roman"/>
            </w:rPr>
            <w:t>Plan</w:t>
          </w:r>
        </w:smartTag>
        <w:r w:rsidRPr="00227D2B">
          <w:rPr>
            <w:rFonts w:ascii="Times New Roman" w:eastAsia="Times New Roman" w:hAnsi="Times New Roman"/>
          </w:rPr>
          <w:t xml:space="preserve"> </w:t>
        </w:r>
        <w:smartTag w:uri="urn:schemas-microsoft-com:office:smarttags" w:element="PlaceType">
          <w:r w:rsidRPr="00227D2B">
            <w:rPr>
              <w:rFonts w:ascii="Times New Roman" w:eastAsia="Times New Roman" w:hAnsi="Times New Roman"/>
            </w:rPr>
            <w:t>Center</w:t>
          </w:r>
        </w:smartTag>
      </w:smartTag>
      <w:r w:rsidRPr="00227D2B">
        <w:rPr>
          <w:rFonts w:ascii="Times New Roman" w:eastAsia="Times New Roman" w:hAnsi="Times New Roman"/>
        </w:rPr>
        <w:t xml:space="preserve"> (</w:t>
      </w:r>
      <w:hyperlink r:id="rId6" w:history="1">
        <w:r w:rsidRPr="00227D2B">
          <w:rPr>
            <w:rFonts w:ascii="Times New Roman" w:eastAsia="Times New Roman" w:hAnsi="Times New Roman"/>
            <w:color w:val="0000FF"/>
            <w:u w:val="single"/>
          </w:rPr>
          <w:t>www.bxwa.com</w:t>
        </w:r>
      </w:hyperlink>
      <w:r w:rsidRPr="00227D2B">
        <w:rPr>
          <w:rFonts w:ascii="Times New Roman" w:eastAsia="Times New Roman" w:hAnsi="Times New Roman"/>
        </w:rPr>
        <w:t xml:space="preserve">).  To access documents on-line with Builders Exchange, go to “bxwa.com” and click on “Posted Projects,” “Goods and Services,” and “Seattle Public Schools Goods and Services.” </w:t>
      </w:r>
      <w:r w:rsidRPr="00227D2B">
        <w:rPr>
          <w:rFonts w:ascii="Times New Roman" w:eastAsia="Times New Roman" w:hAnsi="Times New Roman"/>
          <w:b/>
        </w:rPr>
        <w:t xml:space="preserve">It is recommended that bidders “Register as a Bidder” in order to receive automatic email notification of future addenda, to download addenda, and to be placed on the “Bidders List.”  </w:t>
      </w:r>
      <w:r w:rsidRPr="00227D2B">
        <w:rPr>
          <w:rFonts w:ascii="Times New Roman" w:eastAsia="Times New Roman" w:hAnsi="Times New Roman"/>
        </w:rPr>
        <w:t>Proposers who do not register will not be automatically notified of addenda and will need to periodically check the on-line plan room for addenda issued for this project. Contact Builders Exchange at (425) 258-1303 if additional assistance is required.</w:t>
      </w:r>
    </w:p>
    <w:p w14:paraId="6C7859EE" w14:textId="77777777" w:rsidR="0061504E" w:rsidRDefault="0061504E" w:rsidP="0061504E"/>
    <w:p w14:paraId="48D404B8" w14:textId="77777777" w:rsidR="00990C2A" w:rsidRDefault="00990C2A" w:rsidP="00990C2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Request for </w:t>
      </w:r>
      <w:r w:rsidR="005A07FA">
        <w:rPr>
          <w:rFonts w:ascii="Times New Roman" w:hAnsi="Times New Roman"/>
        </w:rPr>
        <w:t>Proposal</w:t>
      </w:r>
      <w:r>
        <w:rPr>
          <w:rFonts w:ascii="Times New Roman" w:hAnsi="Times New Roman"/>
        </w:rPr>
        <w:t xml:space="preserve"> will also be available on the Seattle Schools website at: </w:t>
      </w:r>
    </w:p>
    <w:p w14:paraId="08C5DF30" w14:textId="77777777" w:rsidR="00990C2A" w:rsidRDefault="009D3473" w:rsidP="00990C2A">
      <w:pPr>
        <w:rPr>
          <w:rFonts w:ascii="Times New Roman" w:hAnsi="Times New Roman"/>
        </w:rPr>
      </w:pPr>
      <w:hyperlink r:id="rId7" w:history="1">
        <w:r w:rsidR="00990C2A">
          <w:rPr>
            <w:rStyle w:val="Hyperlink"/>
            <w:rFonts w:ascii="Times New Roman" w:hAnsi="Times New Roman"/>
          </w:rPr>
          <w:t>http://www.seattleschools.org/procurement</w:t>
        </w:r>
      </w:hyperlink>
      <w:r w:rsidR="00990C2A">
        <w:rPr>
          <w:rFonts w:ascii="Times New Roman" w:hAnsi="Times New Roman"/>
          <w:color w:val="1F497D"/>
        </w:rPr>
        <w:t>,</w:t>
      </w:r>
      <w:r w:rsidR="00990C2A">
        <w:rPr>
          <w:rFonts w:ascii="Times New Roman" w:hAnsi="Times New Roman"/>
        </w:rPr>
        <w:t xml:space="preserve"> and click on “Additional Links” then “Current Solicitations.”</w:t>
      </w:r>
    </w:p>
    <w:p w14:paraId="2A0FEDD6" w14:textId="472D79C9" w:rsidR="00B258A3" w:rsidRDefault="00B258A3" w:rsidP="00990C2A"/>
    <w:p w14:paraId="36A5E8D7" w14:textId="15E24B43" w:rsidR="001514E7" w:rsidRDefault="001514E7" w:rsidP="001514E7"/>
    <w:p w14:paraId="256E03F0" w14:textId="0899C351" w:rsidR="001514E7" w:rsidRPr="001514E7" w:rsidRDefault="001514E7" w:rsidP="001514E7">
      <w:pPr>
        <w:tabs>
          <w:tab w:val="left" w:pos="7590"/>
        </w:tabs>
      </w:pPr>
      <w:r>
        <w:tab/>
      </w:r>
    </w:p>
    <w:sectPr w:rsidR="001514E7" w:rsidRPr="001514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00263F" w14:textId="77777777" w:rsidR="00016E30" w:rsidRDefault="00016E30" w:rsidP="00016E30">
      <w:r>
        <w:separator/>
      </w:r>
    </w:p>
  </w:endnote>
  <w:endnote w:type="continuationSeparator" w:id="0">
    <w:p w14:paraId="4EA5C687" w14:textId="77777777" w:rsidR="00016E30" w:rsidRDefault="00016E30" w:rsidP="00016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23E377" w14:textId="77777777" w:rsidR="00016E30" w:rsidRDefault="00016E30" w:rsidP="00016E30">
      <w:r>
        <w:separator/>
      </w:r>
    </w:p>
  </w:footnote>
  <w:footnote w:type="continuationSeparator" w:id="0">
    <w:p w14:paraId="38165331" w14:textId="77777777" w:rsidR="00016E30" w:rsidRDefault="00016E30" w:rsidP="00016E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35C3"/>
    <w:rsid w:val="00011CB6"/>
    <w:rsid w:val="00016E30"/>
    <w:rsid w:val="000B1B5A"/>
    <w:rsid w:val="000F6838"/>
    <w:rsid w:val="001514E7"/>
    <w:rsid w:val="0015202B"/>
    <w:rsid w:val="001C69EF"/>
    <w:rsid w:val="00227D2B"/>
    <w:rsid w:val="0025477C"/>
    <w:rsid w:val="00270C6F"/>
    <w:rsid w:val="0032245F"/>
    <w:rsid w:val="00441331"/>
    <w:rsid w:val="004846D9"/>
    <w:rsid w:val="00534357"/>
    <w:rsid w:val="005A07FA"/>
    <w:rsid w:val="005A66FB"/>
    <w:rsid w:val="005B0CDB"/>
    <w:rsid w:val="00607501"/>
    <w:rsid w:val="0061504E"/>
    <w:rsid w:val="00620D6B"/>
    <w:rsid w:val="006335E7"/>
    <w:rsid w:val="006A6145"/>
    <w:rsid w:val="007113A2"/>
    <w:rsid w:val="00757333"/>
    <w:rsid w:val="007A5D89"/>
    <w:rsid w:val="007E2B6D"/>
    <w:rsid w:val="008C27B0"/>
    <w:rsid w:val="009056CD"/>
    <w:rsid w:val="009553A5"/>
    <w:rsid w:val="00990C2A"/>
    <w:rsid w:val="009C67FA"/>
    <w:rsid w:val="009D3473"/>
    <w:rsid w:val="00B258A3"/>
    <w:rsid w:val="00B45883"/>
    <w:rsid w:val="00BB1023"/>
    <w:rsid w:val="00BC2ED6"/>
    <w:rsid w:val="00C50A13"/>
    <w:rsid w:val="00C535C3"/>
    <w:rsid w:val="00CB6FF0"/>
    <w:rsid w:val="00CE136D"/>
    <w:rsid w:val="00D34D16"/>
    <w:rsid w:val="00D60FC1"/>
    <w:rsid w:val="00DC2AC8"/>
    <w:rsid w:val="00DC40A2"/>
    <w:rsid w:val="00E919E6"/>
    <w:rsid w:val="00F91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6C069D7A"/>
  <w15:docId w15:val="{48CD6D6D-4DC7-44B6-8919-BEEFF304D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C2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6E30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16E30"/>
  </w:style>
  <w:style w:type="paragraph" w:styleId="Footer">
    <w:name w:val="footer"/>
    <w:basedOn w:val="Normal"/>
    <w:link w:val="FooterChar"/>
    <w:uiPriority w:val="99"/>
    <w:unhideWhenUsed/>
    <w:rsid w:val="00016E30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16E30"/>
  </w:style>
  <w:style w:type="character" w:styleId="Hyperlink">
    <w:name w:val="Hyperlink"/>
    <w:basedOn w:val="DefaultParagraphFont"/>
    <w:uiPriority w:val="99"/>
    <w:unhideWhenUsed/>
    <w:rsid w:val="00016E3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6F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FF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B0C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0C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0CDB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0C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0CDB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35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eattleschools.org/procuremen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xwa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Seattle Public Schools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Zutis, Jennifer K</dc:creator>
  <cp:lastModifiedBy>Kongsaeng, Fallen</cp:lastModifiedBy>
  <cp:revision>19</cp:revision>
  <dcterms:created xsi:type="dcterms:W3CDTF">2020-10-26T16:19:00Z</dcterms:created>
  <dcterms:modified xsi:type="dcterms:W3CDTF">2021-08-17T20:06:00Z</dcterms:modified>
</cp:coreProperties>
</file>