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B8AF" w14:textId="77777777" w:rsidR="00D63138" w:rsidRDefault="00D63138">
      <w:pPr>
        <w:rPr>
          <w:rFonts w:ascii="Arial" w:hAnsi="Arial" w:cs="Arial"/>
          <w:sz w:val="16"/>
          <w:szCs w:val="16"/>
        </w:rPr>
      </w:pPr>
    </w:p>
    <w:p w14:paraId="6B8BEB69" w14:textId="77777777" w:rsidR="00D63138" w:rsidRDefault="001224E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3, 2021</w:t>
      </w:r>
    </w:p>
    <w:p w14:paraId="71D3132D" w14:textId="77777777" w:rsidR="00D63138" w:rsidRDefault="00D63138">
      <w:pPr>
        <w:rPr>
          <w:rFonts w:ascii="Arial" w:hAnsi="Arial" w:cs="Arial"/>
          <w:szCs w:val="24"/>
        </w:rPr>
      </w:pPr>
    </w:p>
    <w:p w14:paraId="4993A540" w14:textId="77777777" w:rsidR="00D63138" w:rsidRDefault="00D63138">
      <w:pPr>
        <w:keepNext/>
        <w:ind w:left="720" w:hanging="720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 xml:space="preserve">Letter of Advertisement – </w:t>
      </w:r>
      <w:r w:rsidR="001224EE">
        <w:rPr>
          <w:rFonts w:ascii="Arial" w:hAnsi="Arial" w:cs="Arial"/>
          <w:b/>
          <w:szCs w:val="24"/>
          <w:u w:val="single"/>
        </w:rPr>
        <w:t xml:space="preserve">Nisqually </w:t>
      </w:r>
      <w:r>
        <w:rPr>
          <w:rFonts w:ascii="Arial" w:hAnsi="Arial" w:cs="Arial"/>
          <w:b/>
          <w:szCs w:val="24"/>
          <w:u w:val="single"/>
        </w:rPr>
        <w:t xml:space="preserve">State Park – </w:t>
      </w:r>
      <w:r w:rsidR="001224EE">
        <w:rPr>
          <w:rFonts w:ascii="Arial" w:hAnsi="Arial" w:cs="Arial"/>
          <w:b/>
          <w:szCs w:val="24"/>
          <w:u w:val="single"/>
        </w:rPr>
        <w:t>Maintenance Building Phase 1</w:t>
      </w:r>
    </w:p>
    <w:p w14:paraId="4037647D" w14:textId="77777777" w:rsidR="00D63138" w:rsidRDefault="00D63138">
      <w:pPr>
        <w:rPr>
          <w:rFonts w:ascii="Arial" w:hAnsi="Arial" w:cs="Arial"/>
          <w:szCs w:val="24"/>
        </w:rPr>
      </w:pPr>
    </w:p>
    <w:p w14:paraId="2816D9E4" w14:textId="77777777" w:rsidR="00D63138" w:rsidRDefault="00D631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Sir/Madam:</w:t>
      </w:r>
    </w:p>
    <w:p w14:paraId="0FB1C870" w14:textId="77777777" w:rsidR="00D63138" w:rsidRDefault="00D63138">
      <w:pPr>
        <w:rPr>
          <w:rFonts w:ascii="Arial" w:hAnsi="Arial" w:cs="Arial"/>
          <w:szCs w:val="24"/>
        </w:rPr>
      </w:pPr>
    </w:p>
    <w:p w14:paraId="3263248A" w14:textId="77777777" w:rsidR="00D63138" w:rsidRDefault="00D631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publish the following legal advertisement under your “Advertisement for Bid” section for two (2) consecutive days beginning</w:t>
      </w:r>
      <w:r w:rsidR="001224EE">
        <w:rPr>
          <w:rFonts w:ascii="Arial" w:hAnsi="Arial" w:cs="Arial"/>
          <w:szCs w:val="24"/>
        </w:rPr>
        <w:t xml:space="preserve"> Friday, September 3, 2021</w:t>
      </w:r>
      <w:r w:rsidR="00C5114F">
        <w:rPr>
          <w:rFonts w:ascii="Arial" w:hAnsi="Arial" w:cs="Arial"/>
          <w:szCs w:val="24"/>
        </w:rPr>
        <w:t xml:space="preserve">, </w:t>
      </w:r>
      <w:r w:rsidR="00C5114F">
        <w:rPr>
          <w:rFonts w:ascii="Arial" w:hAnsi="Arial" w:cs="Arial"/>
          <w:i/>
          <w:szCs w:val="24"/>
          <w:u w:val="single"/>
        </w:rPr>
        <w:t>or at your earliest possible convenience</w:t>
      </w:r>
      <w:r>
        <w:rPr>
          <w:rFonts w:ascii="Arial" w:hAnsi="Arial" w:cs="Arial"/>
          <w:szCs w:val="24"/>
        </w:rPr>
        <w:t>.  An Affidavit of Publication will be required by this office.  The required invoice voucher form to use for your billing is enclosed for your convenience.</w:t>
      </w:r>
    </w:p>
    <w:p w14:paraId="207D9049" w14:textId="77777777" w:rsidR="00D63138" w:rsidRDefault="00D63138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ADVERTISEMENT FOR BID</w:t>
      </w:r>
    </w:p>
    <w:p w14:paraId="0C15054F" w14:textId="77777777" w:rsidR="00D63138" w:rsidRDefault="00D63138">
      <w:pPr>
        <w:rPr>
          <w:rFonts w:ascii="Arial" w:hAnsi="Arial" w:cs="Arial"/>
          <w:sz w:val="20"/>
        </w:rPr>
      </w:pPr>
    </w:p>
    <w:p w14:paraId="1D795170" w14:textId="77777777" w:rsidR="00D63138" w:rsidRDefault="00D81A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Electronic</w:t>
      </w:r>
      <w:r w:rsidR="00D63138">
        <w:rPr>
          <w:rFonts w:ascii="Arial" w:hAnsi="Arial" w:cs="Arial"/>
          <w:szCs w:val="24"/>
        </w:rPr>
        <w:t xml:space="preserve"> proposals will be received for the following project:</w:t>
      </w:r>
    </w:p>
    <w:p w14:paraId="5235EFD5" w14:textId="77777777" w:rsidR="00D63138" w:rsidRDefault="00D63138">
      <w:pPr>
        <w:rPr>
          <w:rFonts w:ascii="Arial" w:hAnsi="Arial" w:cs="Arial"/>
          <w:szCs w:val="24"/>
        </w:rPr>
      </w:pPr>
    </w:p>
    <w:p w14:paraId="7A3E966B" w14:textId="77777777" w:rsidR="00D63138" w:rsidRDefault="00D81A13">
      <w:pPr>
        <w:keepNext/>
        <w:jc w:val="center"/>
        <w:outlineLvl w:val="1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Nisqually </w:t>
      </w:r>
      <w:r w:rsidR="00D63138">
        <w:rPr>
          <w:rFonts w:ascii="Arial" w:hAnsi="Arial" w:cs="Arial"/>
          <w:b/>
          <w:szCs w:val="24"/>
          <w:u w:val="single"/>
        </w:rPr>
        <w:t xml:space="preserve">State Park – </w:t>
      </w:r>
      <w:r>
        <w:rPr>
          <w:rFonts w:ascii="Arial" w:hAnsi="Arial" w:cs="Arial"/>
          <w:b/>
          <w:szCs w:val="24"/>
          <w:u w:val="single"/>
        </w:rPr>
        <w:t>Maintenance Building Phase 1</w:t>
      </w:r>
    </w:p>
    <w:p w14:paraId="4E1D711E" w14:textId="77777777" w:rsidR="00D63138" w:rsidRDefault="00D63138">
      <w:pPr>
        <w:keepNext/>
        <w:jc w:val="center"/>
        <w:outlineLvl w:val="1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50"/>
      </w:tblGrid>
      <w:tr w:rsidR="00D63138" w14:paraId="3D25BF58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A897B9D" w14:textId="77777777" w:rsidR="00D63138" w:rsidRDefault="00D63138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DESCRIPTION: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vAlign w:val="bottom"/>
          </w:tcPr>
          <w:p w14:paraId="67582F91" w14:textId="77777777" w:rsidR="00D63138" w:rsidRDefault="00D81A13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D81A13">
              <w:rPr>
                <w:rFonts w:ascii="Arial" w:hAnsi="Arial" w:cs="Arial"/>
                <w:szCs w:val="24"/>
              </w:rPr>
              <w:t>This project includes site preparation, erosion control, excavation, crushed aggregates, concrete pavements, one pre-engineered maintenance building, electrical site improvements, fencing and slide gate, cast-in-place concrete, asphalt paving, catch basins and subsurface drainage, topsoil, restoration plantings, and miscellaneous site improvements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63138" w14:paraId="4D6041BB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C2A5B7F" w14:textId="77777777" w:rsidR="00D63138" w:rsidRDefault="00D63138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LOCATION: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14:paraId="300510BF" w14:textId="77777777" w:rsidR="00D63138" w:rsidRDefault="00D81A13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D81A13">
              <w:rPr>
                <w:rFonts w:ascii="Arial" w:hAnsi="Arial" w:cs="Arial"/>
                <w:szCs w:val="24"/>
              </w:rPr>
              <w:t>The project is located off of State Route 7, near Eatonville, WA.  The project’s site address is: 43371 Mashel Prairie Road, E, Eatonville, WA, 98328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63138" w14:paraId="5B42A575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0C694AE" w14:textId="77777777" w:rsidR="00D63138" w:rsidRDefault="00D63138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ESTIMATED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4"/>
                  </w:rPr>
                  <w:t>BID</w:t>
                </w:r>
              </w:smartTag>
              <w:r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4"/>
                  </w:rPr>
                  <w:t>RANGE</w:t>
                </w:r>
              </w:smartTag>
            </w:smartTag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14:paraId="5D428058" w14:textId="77777777" w:rsidR="00D63138" w:rsidRDefault="00D63138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D81A13">
              <w:rPr>
                <w:rFonts w:ascii="Arial" w:hAnsi="Arial" w:cs="Arial"/>
                <w:szCs w:val="24"/>
              </w:rPr>
              <w:t xml:space="preserve">705,000 – </w:t>
            </w:r>
            <w:r w:rsidR="00081769">
              <w:rPr>
                <w:rFonts w:ascii="Arial" w:hAnsi="Arial" w:cs="Arial"/>
                <w:szCs w:val="24"/>
              </w:rPr>
              <w:t>$</w:t>
            </w:r>
            <w:r w:rsidR="00D81A13">
              <w:rPr>
                <w:rFonts w:ascii="Arial" w:hAnsi="Arial" w:cs="Arial"/>
                <w:szCs w:val="24"/>
              </w:rPr>
              <w:t>790,000</w:t>
            </w:r>
          </w:p>
        </w:tc>
      </w:tr>
      <w:tr w:rsidR="00D63138" w14:paraId="0CD588BD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6D2579E" w14:textId="77777777" w:rsidR="00D63138" w:rsidRDefault="00D63138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BID </w:t>
            </w:r>
            <w:r w:rsidR="00D81A13">
              <w:rPr>
                <w:rFonts w:ascii="Arial" w:hAnsi="Arial" w:cs="Arial"/>
                <w:szCs w:val="24"/>
              </w:rPr>
              <w:t>DUE DATE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14:paraId="6E780144" w14:textId="77777777" w:rsidR="00D63138" w:rsidRDefault="00D81A13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1:00PM TUESDAY, SEPTEMBER 28, 2021</w:t>
            </w:r>
          </w:p>
        </w:tc>
      </w:tr>
      <w:tr w:rsidR="00D63138" w14:paraId="3C697712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6EB7806" w14:textId="77777777" w:rsidR="00D63138" w:rsidRDefault="00D63138">
            <w:pPr>
              <w:spacing w:before="120"/>
              <w:ind w:left="720" w:hanging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PREBID WALKTHROUGH: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14:paraId="42687551" w14:textId="77777777" w:rsidR="00D63138" w:rsidRPr="00D81A13" w:rsidRDefault="00D81A13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D81A13">
              <w:rPr>
                <w:rFonts w:ascii="Arial" w:hAnsi="Arial" w:cs="Arial"/>
                <w:bCs/>
                <w:szCs w:val="24"/>
              </w:rPr>
              <w:t>10:00AM Thursday, September 16, 2021. Meet at the gate at the project location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</w:tbl>
    <w:p w14:paraId="3509D4CB" w14:textId="77777777" w:rsidR="00D63138" w:rsidRDefault="00D63138">
      <w:pPr>
        <w:jc w:val="both"/>
        <w:rPr>
          <w:rFonts w:ascii="Arial" w:hAnsi="Arial" w:cs="Arial"/>
          <w:szCs w:val="24"/>
        </w:rPr>
      </w:pPr>
    </w:p>
    <w:p w14:paraId="55352EC3" w14:textId="77777777" w:rsidR="00D63138" w:rsidRDefault="00D631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PLANS, SPECIFICATIONS, ADDENDA, AND PLAN HOLDERS LIST: Are available on-line through Builders Exchange of Washington, Inc. at </w:t>
      </w:r>
      <w:hyperlink r:id="rId6" w:history="1">
        <w:r>
          <w:rPr>
            <w:rStyle w:val="Hyperlink"/>
            <w:rFonts w:ascii="Arial" w:hAnsi="Arial" w:cs="Arial"/>
            <w:szCs w:val="24"/>
          </w:rPr>
          <w:t>http://www.bx</w:t>
        </w:r>
        <w:r>
          <w:rPr>
            <w:rStyle w:val="Hyperlink"/>
            <w:rFonts w:ascii="Arial" w:hAnsi="Arial" w:cs="Arial"/>
            <w:szCs w:val="24"/>
          </w:rPr>
          <w:t>w</w:t>
        </w:r>
        <w:r>
          <w:rPr>
            <w:rStyle w:val="Hyperlink"/>
            <w:rFonts w:ascii="Arial" w:hAnsi="Arial" w:cs="Arial"/>
            <w:szCs w:val="24"/>
          </w:rPr>
          <w:t>a.com</w:t>
        </w:r>
      </w:hyperlink>
      <w:r>
        <w:rPr>
          <w:rFonts w:ascii="Arial" w:hAnsi="Arial" w:cs="Arial"/>
          <w:szCs w:val="24"/>
        </w:rPr>
        <w:t>.  Click on “bxwa.com”; “Posted Projects”; “Public Works”, “Washington State Parks &amp; Recreation”, and “</w:t>
      </w:r>
      <w:r w:rsidR="00D81A13">
        <w:rPr>
          <w:rFonts w:ascii="Arial" w:hAnsi="Arial" w:cs="Arial"/>
          <w:szCs w:val="24"/>
        </w:rPr>
        <w:t>09/28/2021</w:t>
      </w:r>
      <w:r>
        <w:rPr>
          <w:rFonts w:ascii="Arial" w:hAnsi="Arial" w:cs="Arial"/>
          <w:szCs w:val="24"/>
        </w:rPr>
        <w:t>”. (Note:  Bidders are encouraged to “Register as a Bidder”, in order to receive automatic email notification of future addenda and to be placed on the “Bidders List”.  This service is provided free of charge to Prime Bidders, Subcontractors, &amp; Vendors bidding this project.)</w:t>
      </w:r>
    </w:p>
    <w:p w14:paraId="744FBF76" w14:textId="77777777" w:rsidR="00391E58" w:rsidRPr="00391E58" w:rsidRDefault="00391E58" w:rsidP="00391E58">
      <w:pPr>
        <w:jc w:val="both"/>
        <w:rPr>
          <w:rFonts w:ascii="Arial" w:hAnsi="Arial" w:cs="Arial"/>
          <w:szCs w:val="24"/>
        </w:rPr>
      </w:pPr>
      <w:r w:rsidRPr="00391E58">
        <w:rPr>
          <w:rFonts w:ascii="Arial" w:hAnsi="Arial" w:cs="Arial"/>
          <w:szCs w:val="24"/>
        </w:rPr>
        <w:lastRenderedPageBreak/>
        <w:t>PLANS MAY ALSO BE VIEWED THROUGH:  Builders Exchange, Everett WA; Associated Builders And Contractors, Spokane WA; Tri City Construction Council, Kennewick WA; Daily Journal of Commerce, Seattle WA; Weekly Construction Reporter, Bellingham WA; Daily Journal Of Commerce Plan Center, Portland OR; Southwest Washington Contractors Association, Vancouver WA; Lower Columbia Contractor Plan Center, Longview WA; Inland Northwest AGC Plan Center, Spokane, WA; Abadon Reprographics, Spokane, WA; Hermiston Plan Center, Hermiston, OR; Idaho AGC, Boise, ID; McGraw Hill Plan Center, Spokane, WA; Oregon Contractor Plan Center, Milwaukee, OR; Ridgeline Graphics, Wenatchee, WA; Spokane Regional Plan Center, Spokane, WA; Walla Walla Valley Plan Center, Yakima, WA</w:t>
      </w:r>
      <w:r w:rsidR="00817A7A">
        <w:rPr>
          <w:rFonts w:ascii="Arial" w:hAnsi="Arial" w:cs="Arial"/>
          <w:szCs w:val="24"/>
        </w:rPr>
        <w:t>; The Blue Book Building and Construction Network, Jefferson Valley, NY</w:t>
      </w:r>
      <w:r w:rsidRPr="00391E58">
        <w:rPr>
          <w:rFonts w:ascii="Arial" w:hAnsi="Arial" w:cs="Arial"/>
          <w:szCs w:val="24"/>
        </w:rPr>
        <w:t>.</w:t>
      </w:r>
    </w:p>
    <w:p w14:paraId="3270FCCB" w14:textId="77777777" w:rsidR="00D63138" w:rsidRDefault="00D63138">
      <w:pPr>
        <w:jc w:val="both"/>
        <w:rPr>
          <w:rFonts w:ascii="Arial" w:hAnsi="Arial" w:cs="Arial"/>
          <w:color w:val="0000FF"/>
          <w:szCs w:val="24"/>
        </w:rPr>
      </w:pPr>
    </w:p>
    <w:p w14:paraId="339EB304" w14:textId="77777777" w:rsidR="00D81A13" w:rsidRDefault="00D631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 questions regarding this project must be directed to</w:t>
      </w:r>
      <w:r w:rsidR="00D81A13">
        <w:rPr>
          <w:rFonts w:ascii="Arial" w:hAnsi="Arial" w:cs="Arial"/>
          <w:szCs w:val="24"/>
        </w:rPr>
        <w:t xml:space="preserve"> </w:t>
      </w:r>
      <w:r w:rsidR="00D81A13" w:rsidRPr="00D81A13">
        <w:rPr>
          <w:rFonts w:ascii="Arial" w:hAnsi="Arial" w:cs="Arial"/>
          <w:szCs w:val="24"/>
        </w:rPr>
        <w:t xml:space="preserve">Bob Droll, Project Representative at Robert W. Droll, Landscape Architect, PS, 4405 7th Avenue SE, Lacey, WA  98503.  Phone: (360) 456-3813, e-mail: </w:t>
      </w:r>
      <w:hyperlink r:id="rId7" w:history="1">
        <w:r w:rsidR="00D81A13" w:rsidRPr="00622288">
          <w:rPr>
            <w:rStyle w:val="Hyperlink"/>
            <w:rFonts w:ascii="Arial" w:hAnsi="Arial" w:cs="Arial"/>
            <w:szCs w:val="24"/>
          </w:rPr>
          <w:t>bob@rwdroll.com</w:t>
        </w:r>
      </w:hyperlink>
    </w:p>
    <w:p w14:paraId="6A466DED" w14:textId="77777777" w:rsidR="00FF4A57" w:rsidRDefault="00FF4A57">
      <w:pPr>
        <w:jc w:val="both"/>
        <w:rPr>
          <w:rFonts w:ascii="Arial" w:hAnsi="Arial" w:cs="Arial"/>
          <w:szCs w:val="24"/>
        </w:rPr>
      </w:pPr>
    </w:p>
    <w:p w14:paraId="2AF41642" w14:textId="77777777" w:rsidR="00FF4A57" w:rsidRDefault="00FF4A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Bidder Responsibility will be evaluated for this project.  In determining bidder responsibility, the Owner shall consider an overall accounting of the criteria set forth in Division 00 – Instructions To Bidders.  Please direct questions regarding this subject to the office of the Engineer.</w:t>
      </w:r>
    </w:p>
    <w:p w14:paraId="7106B0CC" w14:textId="77777777" w:rsidR="00D63138" w:rsidRDefault="00D63138">
      <w:pPr>
        <w:jc w:val="both"/>
        <w:rPr>
          <w:rFonts w:ascii="Arial" w:hAnsi="Arial" w:cs="Arial"/>
          <w:szCs w:val="24"/>
        </w:rPr>
      </w:pPr>
    </w:p>
    <w:p w14:paraId="28B9859C" w14:textId="77777777" w:rsidR="00D63138" w:rsidRDefault="00D631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Voluntary numerical MWBE goals of 10% MBE and 6% WBE have been established for this project.  Achievement of these goals is encouraged. Bidders may contact the Office of Minority and Women's Business Enterprise to obtain information on certified firms. </w:t>
      </w:r>
    </w:p>
    <w:p w14:paraId="7047831E" w14:textId="77777777" w:rsidR="00C257EC" w:rsidRDefault="00C257EC">
      <w:pPr>
        <w:jc w:val="both"/>
        <w:rPr>
          <w:rFonts w:ascii="Arial" w:hAnsi="Arial" w:cs="Arial"/>
          <w:szCs w:val="24"/>
        </w:rPr>
      </w:pPr>
    </w:p>
    <w:p w14:paraId="027E00C0" w14:textId="77777777" w:rsidR="00C257EC" w:rsidRDefault="00C257EC">
      <w:pPr>
        <w:jc w:val="both"/>
        <w:rPr>
          <w:rFonts w:ascii="Arial" w:hAnsi="Arial" w:cs="Arial"/>
          <w:szCs w:val="24"/>
        </w:rPr>
      </w:pPr>
      <w:r w:rsidRPr="00C257EC">
        <w:rPr>
          <w:rFonts w:ascii="Arial" w:hAnsi="Arial" w:cs="Arial"/>
          <w:szCs w:val="24"/>
        </w:rPr>
        <w:t>Mandatory 15% apprentice labor hours of the total labor hours are a requirement of this construction contract. Voluntary workforce diversity goals for this apprentice participation are identified in the Instructions to Bidders. Bidders may contact the Department of Labor &amp; Industries, Apprenticeship Section, to obtain information on available apprenticeship programs.</w:t>
      </w:r>
    </w:p>
    <w:p w14:paraId="36EF7A20" w14:textId="77777777" w:rsidR="00D63138" w:rsidRDefault="00D63138">
      <w:pPr>
        <w:jc w:val="both"/>
        <w:rPr>
          <w:rFonts w:ascii="Arial" w:hAnsi="Arial" w:cs="Arial"/>
          <w:szCs w:val="24"/>
        </w:rPr>
      </w:pPr>
    </w:p>
    <w:p w14:paraId="1C2CF632" w14:textId="77777777" w:rsidR="00D63138" w:rsidRDefault="00017F18">
      <w:pPr>
        <w:jc w:val="both"/>
        <w:rPr>
          <w:rFonts w:ascii="Arial" w:hAnsi="Arial" w:cs="Arial"/>
          <w:szCs w:val="24"/>
        </w:rPr>
      </w:pPr>
      <w:r>
        <w:rPr>
          <w:noProof/>
        </w:rPr>
        <w:pict w14:anchorId="394EE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9.65pt;width:234.15pt;height:135.2pt;z-index:-251658752">
            <v:imagedata r:id="rId8" o:title="MI Signature" gain="1.25"/>
          </v:shape>
        </w:pict>
      </w:r>
      <w:r w:rsidR="00D63138">
        <w:rPr>
          <w:rFonts w:ascii="Arial" w:hAnsi="Arial" w:cs="Arial"/>
          <w:szCs w:val="24"/>
        </w:rPr>
        <w:t>Washington State Parks reserves the right to accept or reject any or all proposals and to waive informalities.</w:t>
      </w:r>
    </w:p>
    <w:p w14:paraId="03ED9B1C" w14:textId="77777777" w:rsidR="00D63138" w:rsidRDefault="00D63138">
      <w:pPr>
        <w:rPr>
          <w:rFonts w:ascii="Arial" w:hAnsi="Arial" w:cs="Arial"/>
          <w:szCs w:val="24"/>
        </w:rPr>
      </w:pPr>
    </w:p>
    <w:p w14:paraId="4D642476" w14:textId="77777777" w:rsidR="00D63138" w:rsidRDefault="00D631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14:paraId="15D7B1EA" w14:textId="77777777" w:rsidR="00D63138" w:rsidRDefault="00D63138">
      <w:pPr>
        <w:rPr>
          <w:rFonts w:ascii="Arial" w:hAnsi="Arial" w:cs="Arial"/>
          <w:szCs w:val="24"/>
        </w:rPr>
      </w:pPr>
    </w:p>
    <w:p w14:paraId="0ED118D4" w14:textId="77777777" w:rsidR="00D63138" w:rsidRDefault="00D63138">
      <w:pPr>
        <w:rPr>
          <w:rFonts w:ascii="Arial" w:hAnsi="Arial" w:cs="Arial"/>
          <w:szCs w:val="24"/>
        </w:rPr>
      </w:pPr>
    </w:p>
    <w:p w14:paraId="06B2470C" w14:textId="77777777" w:rsidR="00D63138" w:rsidRDefault="00D63138">
      <w:pPr>
        <w:rPr>
          <w:rFonts w:ascii="Arial" w:hAnsi="Arial" w:cs="Arial"/>
          <w:szCs w:val="24"/>
        </w:rPr>
      </w:pPr>
    </w:p>
    <w:p w14:paraId="005C5C86" w14:textId="77777777" w:rsidR="00C257EC" w:rsidRDefault="00C257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Manuel Iglesias, Contracts Specialist</w:t>
      </w:r>
    </w:p>
    <w:p w14:paraId="725626E4" w14:textId="77777777" w:rsidR="00D63138" w:rsidRDefault="00E946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Contracts, Grants &amp; Procurement Services</w:t>
      </w:r>
    </w:p>
    <w:p w14:paraId="6E1EEB18" w14:textId="77777777" w:rsidR="00D63138" w:rsidRDefault="00D63138">
      <w:pPr>
        <w:rPr>
          <w:rFonts w:ascii="Arial" w:hAnsi="Arial" w:cs="Arial"/>
          <w:sz w:val="22"/>
          <w:szCs w:val="22"/>
        </w:rPr>
      </w:pPr>
    </w:p>
    <w:p w14:paraId="332DE018" w14:textId="77777777" w:rsidR="00D63138" w:rsidRDefault="00D63138">
      <w:pPr>
        <w:rPr>
          <w:rFonts w:ascii="Arial" w:hAnsi="Arial" w:cs="Arial"/>
          <w:sz w:val="22"/>
          <w:szCs w:val="22"/>
        </w:rPr>
      </w:pPr>
    </w:p>
    <w:p w14:paraId="01FAD39C" w14:textId="77777777" w:rsidR="00D63138" w:rsidRPr="00C41E5D" w:rsidRDefault="00C257EC">
      <w:pPr>
        <w:rPr>
          <w:rFonts w:ascii="Arial" w:hAnsi="Arial" w:cs="Arial"/>
          <w:bCs/>
          <w:i/>
          <w:iCs/>
          <w:sz w:val="16"/>
          <w:szCs w:val="16"/>
        </w:rPr>
      </w:pPr>
      <w:r w:rsidRPr="00C41E5D">
        <w:rPr>
          <w:rFonts w:ascii="Arial" w:hAnsi="Arial" w:cs="Arial"/>
          <w:bCs/>
          <w:i/>
          <w:iCs/>
          <w:sz w:val="16"/>
          <w:szCs w:val="16"/>
        </w:rPr>
        <w:t>MI</w:t>
      </w:r>
      <w:r w:rsidR="00D63138" w:rsidRPr="00C41E5D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0E94C7D0" w14:textId="77777777" w:rsidR="00D63138" w:rsidRPr="00C41E5D" w:rsidRDefault="00D63138">
      <w:pPr>
        <w:rPr>
          <w:rFonts w:ascii="Arial" w:hAnsi="Arial" w:cs="Arial"/>
          <w:bCs/>
          <w:sz w:val="16"/>
          <w:szCs w:val="16"/>
        </w:rPr>
      </w:pPr>
    </w:p>
    <w:p w14:paraId="7CC23C9F" w14:textId="77777777" w:rsidR="00D63138" w:rsidRPr="00C41E5D" w:rsidRDefault="00D63138" w:rsidP="000C69E2">
      <w:pPr>
        <w:rPr>
          <w:rFonts w:ascii="Arial" w:hAnsi="Arial" w:cs="Arial"/>
          <w:bCs/>
          <w:sz w:val="16"/>
          <w:szCs w:val="16"/>
        </w:rPr>
      </w:pPr>
      <w:r w:rsidRPr="00C41E5D">
        <w:rPr>
          <w:rFonts w:ascii="Arial" w:hAnsi="Arial" w:cs="Arial"/>
          <w:bCs/>
          <w:sz w:val="16"/>
          <w:szCs w:val="16"/>
        </w:rPr>
        <w:t>cc:</w:t>
      </w:r>
      <w:r w:rsidRPr="00C41E5D">
        <w:rPr>
          <w:rFonts w:ascii="Arial" w:hAnsi="Arial" w:cs="Arial"/>
          <w:bCs/>
          <w:sz w:val="16"/>
          <w:szCs w:val="16"/>
        </w:rPr>
        <w:tab/>
      </w:r>
      <w:r w:rsidR="00C257EC" w:rsidRPr="00C41E5D">
        <w:rPr>
          <w:rFonts w:ascii="Arial" w:hAnsi="Arial" w:cs="Arial"/>
          <w:bCs/>
          <w:sz w:val="16"/>
          <w:szCs w:val="16"/>
        </w:rPr>
        <w:t>Matt Niles</w:t>
      </w:r>
      <w:r w:rsidRPr="00C41E5D">
        <w:rPr>
          <w:rFonts w:ascii="Arial" w:hAnsi="Arial" w:cs="Arial"/>
          <w:bCs/>
          <w:sz w:val="16"/>
          <w:szCs w:val="16"/>
        </w:rPr>
        <w:t xml:space="preserve">, </w:t>
      </w:r>
      <w:r w:rsidR="00E94635" w:rsidRPr="00C41E5D">
        <w:rPr>
          <w:rFonts w:ascii="Arial" w:hAnsi="Arial" w:cs="Arial"/>
          <w:bCs/>
          <w:sz w:val="16"/>
          <w:szCs w:val="16"/>
        </w:rPr>
        <w:t>Region Manager</w:t>
      </w:r>
    </w:p>
    <w:p w14:paraId="429C8A3C" w14:textId="77777777" w:rsidR="00D63138" w:rsidRPr="00C41E5D" w:rsidRDefault="00C257EC">
      <w:pPr>
        <w:ind w:firstLine="720"/>
        <w:rPr>
          <w:rFonts w:ascii="Arial" w:hAnsi="Arial" w:cs="Arial"/>
          <w:bCs/>
          <w:sz w:val="16"/>
          <w:szCs w:val="16"/>
        </w:rPr>
      </w:pPr>
      <w:r w:rsidRPr="00C41E5D">
        <w:rPr>
          <w:rFonts w:ascii="Arial" w:hAnsi="Arial" w:cs="Arial"/>
          <w:bCs/>
          <w:sz w:val="16"/>
          <w:szCs w:val="16"/>
        </w:rPr>
        <w:t>Janet Shonk</w:t>
      </w:r>
      <w:r w:rsidR="00D63138" w:rsidRPr="00C41E5D">
        <w:rPr>
          <w:rFonts w:ascii="Arial" w:hAnsi="Arial" w:cs="Arial"/>
          <w:bCs/>
          <w:sz w:val="16"/>
          <w:szCs w:val="16"/>
        </w:rPr>
        <w:t xml:space="preserve">, </w:t>
      </w:r>
      <w:r w:rsidRPr="00C41E5D">
        <w:rPr>
          <w:rFonts w:ascii="Arial" w:hAnsi="Arial" w:cs="Arial"/>
          <w:bCs/>
          <w:sz w:val="16"/>
          <w:szCs w:val="16"/>
        </w:rPr>
        <w:t>Area Manager</w:t>
      </w:r>
    </w:p>
    <w:p w14:paraId="0A6FFDFC" w14:textId="77777777" w:rsidR="00C257EC" w:rsidRPr="00C41E5D" w:rsidRDefault="00C257EC">
      <w:pPr>
        <w:ind w:firstLine="720"/>
        <w:rPr>
          <w:rFonts w:ascii="Arial" w:hAnsi="Arial" w:cs="Arial"/>
          <w:bCs/>
          <w:sz w:val="16"/>
          <w:szCs w:val="16"/>
        </w:rPr>
      </w:pPr>
      <w:r w:rsidRPr="00C41E5D">
        <w:rPr>
          <w:rFonts w:ascii="Arial" w:hAnsi="Arial" w:cs="Arial"/>
          <w:bCs/>
          <w:sz w:val="16"/>
          <w:szCs w:val="16"/>
        </w:rPr>
        <w:t>Brian Yearout, Construction Project Coordinator</w:t>
      </w:r>
    </w:p>
    <w:p w14:paraId="056F6C64" w14:textId="77777777" w:rsidR="00D63138" w:rsidRPr="00C41E5D" w:rsidRDefault="00C257EC">
      <w:pPr>
        <w:ind w:firstLine="720"/>
        <w:rPr>
          <w:rFonts w:ascii="Arial" w:hAnsi="Arial" w:cs="Arial"/>
          <w:bCs/>
          <w:sz w:val="16"/>
          <w:szCs w:val="16"/>
        </w:rPr>
      </w:pPr>
      <w:r w:rsidRPr="00C41E5D">
        <w:rPr>
          <w:rFonts w:ascii="Arial" w:hAnsi="Arial" w:cs="Arial"/>
          <w:bCs/>
          <w:sz w:val="16"/>
          <w:szCs w:val="16"/>
        </w:rPr>
        <w:t>Bob Droll</w:t>
      </w:r>
      <w:r w:rsidR="00D63138" w:rsidRPr="00C41E5D">
        <w:rPr>
          <w:rFonts w:ascii="Arial" w:hAnsi="Arial" w:cs="Arial"/>
          <w:bCs/>
          <w:sz w:val="16"/>
          <w:szCs w:val="16"/>
        </w:rPr>
        <w:t xml:space="preserve">, Project Representative </w:t>
      </w:r>
    </w:p>
    <w:p w14:paraId="1E9DE284" w14:textId="77777777" w:rsidR="00D63138" w:rsidRPr="00C41E5D" w:rsidRDefault="00D63138">
      <w:pPr>
        <w:ind w:firstLine="720"/>
        <w:rPr>
          <w:rFonts w:ascii="Arial" w:hAnsi="Arial" w:cs="Arial"/>
          <w:bCs/>
          <w:sz w:val="16"/>
          <w:szCs w:val="16"/>
        </w:rPr>
      </w:pPr>
      <w:r w:rsidRPr="00C41E5D">
        <w:rPr>
          <w:rFonts w:ascii="Arial" w:hAnsi="Arial" w:cs="Arial"/>
          <w:bCs/>
          <w:sz w:val="16"/>
          <w:szCs w:val="16"/>
        </w:rPr>
        <w:t>Park Manager</w:t>
      </w:r>
    </w:p>
    <w:p w14:paraId="2A079F8C" w14:textId="77777777" w:rsidR="00D63138" w:rsidRPr="00C41E5D" w:rsidRDefault="00D63138" w:rsidP="00C257EC">
      <w:pPr>
        <w:ind w:firstLine="720"/>
        <w:rPr>
          <w:rFonts w:ascii="Arial" w:hAnsi="Arial" w:cs="Arial"/>
          <w:bCs/>
          <w:i/>
          <w:szCs w:val="24"/>
        </w:rPr>
      </w:pPr>
      <w:r w:rsidRPr="00C41E5D">
        <w:rPr>
          <w:rFonts w:ascii="Arial" w:hAnsi="Arial" w:cs="Arial"/>
          <w:bCs/>
          <w:sz w:val="16"/>
          <w:szCs w:val="16"/>
        </w:rPr>
        <w:t>OWMBE (</w:t>
      </w:r>
      <w:r w:rsidR="000C69E2" w:rsidRPr="00C41E5D">
        <w:rPr>
          <w:rFonts w:ascii="Arial" w:hAnsi="Arial" w:cs="Arial"/>
          <w:bCs/>
          <w:sz w:val="16"/>
          <w:szCs w:val="16"/>
        </w:rPr>
        <w:t>via e-mail</w:t>
      </w:r>
      <w:r w:rsidRPr="00C41E5D">
        <w:rPr>
          <w:rFonts w:ascii="Arial" w:hAnsi="Arial" w:cs="Arial"/>
          <w:bCs/>
          <w:sz w:val="16"/>
          <w:szCs w:val="16"/>
        </w:rPr>
        <w:t>)</w:t>
      </w:r>
    </w:p>
    <w:p w14:paraId="01807D2E" w14:textId="77777777" w:rsidR="00D63138" w:rsidRDefault="00D63138">
      <w:pPr>
        <w:ind w:left="720" w:hanging="720"/>
        <w:rPr>
          <w:rFonts w:ascii="Arial" w:hAnsi="Arial" w:cs="Arial"/>
          <w:sz w:val="22"/>
          <w:szCs w:val="22"/>
        </w:rPr>
      </w:pPr>
    </w:p>
    <w:sectPr w:rsidR="00D63138" w:rsidSect="00C25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900" w:left="1440" w:header="450" w:footer="1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8113" w14:textId="77777777" w:rsidR="002E76EF" w:rsidRDefault="002E76EF">
      <w:r>
        <w:separator/>
      </w:r>
    </w:p>
  </w:endnote>
  <w:endnote w:type="continuationSeparator" w:id="0">
    <w:p w14:paraId="5ECC6C40" w14:textId="77777777" w:rsidR="002E76EF" w:rsidRDefault="002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879E" w14:textId="77777777" w:rsidR="006403F7" w:rsidRDefault="00640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EC2D" w14:textId="77777777" w:rsidR="006403F7" w:rsidRDefault="00640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5D9C" w14:textId="77777777" w:rsidR="006403F7" w:rsidRDefault="0064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6220" w14:textId="77777777" w:rsidR="002E76EF" w:rsidRDefault="002E76EF">
      <w:r>
        <w:separator/>
      </w:r>
    </w:p>
  </w:footnote>
  <w:footnote w:type="continuationSeparator" w:id="0">
    <w:p w14:paraId="0687286D" w14:textId="77777777" w:rsidR="002E76EF" w:rsidRDefault="002E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5099" w14:textId="77777777" w:rsidR="006403F7" w:rsidRDefault="00640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151" w14:textId="77777777" w:rsidR="0062129C" w:rsidRDefault="0062129C">
    <w:pPr>
      <w:pStyle w:val="Header"/>
      <w:rPr>
        <w:rFonts w:ascii="Arial" w:hAnsi="Arial" w:cs="Arial"/>
        <w:sz w:val="20"/>
      </w:rPr>
    </w:pPr>
  </w:p>
  <w:p w14:paraId="2A703DFA" w14:textId="77777777" w:rsidR="0062129C" w:rsidRDefault="0062129C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Letter of Advertisement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81A13">
      <w:rPr>
        <w:rFonts w:ascii="Arial" w:hAnsi="Arial" w:cs="Arial"/>
        <w:sz w:val="20"/>
      </w:rPr>
      <w:t>September 3, 2021</w:t>
    </w:r>
  </w:p>
  <w:p w14:paraId="2F067996" w14:textId="77777777" w:rsidR="0062129C" w:rsidRDefault="0062129C">
    <w:pPr>
      <w:pStyle w:val="Header"/>
      <w:rPr>
        <w:rFonts w:ascii="Arial" w:hAnsi="Arial" w:cs="Arial"/>
        <w:sz w:val="20"/>
      </w:rPr>
    </w:pPr>
  </w:p>
  <w:p w14:paraId="26733A33" w14:textId="77777777" w:rsidR="0062129C" w:rsidRDefault="0062129C">
    <w:pPr>
      <w:pStyle w:val="Header"/>
      <w:rPr>
        <w:rFonts w:ascii="Arial" w:hAnsi="Arial" w:cs="Arial"/>
        <w:sz w:val="20"/>
      </w:rPr>
    </w:pPr>
  </w:p>
  <w:p w14:paraId="2D8C6DAD" w14:textId="77777777" w:rsidR="0062129C" w:rsidRDefault="0062129C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94C" w14:textId="77777777" w:rsidR="0062129C" w:rsidRDefault="00C5114F">
    <w:pPr>
      <w:jc w:val="center"/>
      <w:rPr>
        <w:rFonts w:ascii="Trebuchet MS" w:hAnsi="Trebuchet MS"/>
        <w:color w:val="008000"/>
        <w:sz w:val="20"/>
      </w:rPr>
    </w:pPr>
    <w:r>
      <w:rPr>
        <w:noProof/>
      </w:rPr>
      <w:pict w14:anchorId="7C6A4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3.45pt;height:53.45pt;z-index:251657728;mso-position-horizontal:center">
          <v:imagedata r:id="rId1" o:title="0-Green George Logo"/>
        </v:shape>
      </w:pict>
    </w:r>
  </w:p>
  <w:p w14:paraId="792A6FB4" w14:textId="77777777" w:rsidR="0062129C" w:rsidRDefault="0062129C">
    <w:pPr>
      <w:jc w:val="center"/>
      <w:rPr>
        <w:rFonts w:ascii="Trebuchet MS" w:hAnsi="Trebuchet MS"/>
        <w:color w:val="008000"/>
        <w:sz w:val="20"/>
      </w:rPr>
    </w:pPr>
  </w:p>
  <w:p w14:paraId="6C0C3969" w14:textId="77777777" w:rsidR="0062129C" w:rsidRPr="00C5114F" w:rsidRDefault="00C5114F" w:rsidP="00C5114F">
    <w:pPr>
      <w:widowControl w:val="0"/>
      <w:rPr>
        <w:rFonts w:ascii="Trebuchet MS" w:hAnsi="Trebuchet MS"/>
        <w:b/>
        <w:color w:val="008000"/>
        <w:sz w:val="20"/>
      </w:rPr>
    </w:pPr>
    <w:r>
      <w:rPr>
        <w:rFonts w:ascii="Trebuchet MS" w:hAnsi="Trebuchet MS"/>
        <w:b/>
        <w:color w:val="008000"/>
        <w:sz w:val="20"/>
      </w:rPr>
      <w:t xml:space="preserve">   </w:t>
    </w:r>
    <w:r w:rsidR="004E689A">
      <w:rPr>
        <w:rFonts w:ascii="Trebuchet MS" w:hAnsi="Trebuchet MS"/>
        <w:b/>
        <w:color w:val="008000"/>
        <w:sz w:val="20"/>
      </w:rPr>
      <w:t>Peter Mayer</w:t>
    </w:r>
    <w:r w:rsidRPr="00C5114F">
      <w:rPr>
        <w:rFonts w:ascii="Trebuchet MS" w:hAnsi="Trebuchet MS"/>
        <w:b/>
        <w:color w:val="008000"/>
        <w:sz w:val="20"/>
      </w:rPr>
      <w:t>, Director</w:t>
    </w:r>
  </w:p>
  <w:p w14:paraId="2C035613" w14:textId="77777777" w:rsidR="0062129C" w:rsidRDefault="0062129C">
    <w:pPr>
      <w:jc w:val="center"/>
      <w:rPr>
        <w:rFonts w:ascii="Trebuchet MS" w:hAnsi="Trebuchet MS"/>
        <w:color w:val="008000"/>
        <w:sz w:val="10"/>
        <w:szCs w:val="10"/>
      </w:rPr>
    </w:pPr>
  </w:p>
  <w:p w14:paraId="1709E428" w14:textId="77777777" w:rsidR="0062129C" w:rsidRDefault="0062129C">
    <w:pPr>
      <w:jc w:val="center"/>
      <w:rPr>
        <w:rFonts w:ascii="Trebuchet MS" w:hAnsi="Trebuchet MS"/>
        <w:color w:val="008000"/>
        <w:sz w:val="10"/>
        <w:szCs w:val="10"/>
      </w:rPr>
    </w:pPr>
  </w:p>
  <w:p w14:paraId="7182906B" w14:textId="77777777" w:rsidR="00C5114F" w:rsidRDefault="00C5114F">
    <w:pPr>
      <w:jc w:val="center"/>
      <w:rPr>
        <w:rFonts w:ascii="Trebuchet MS" w:hAnsi="Trebuchet MS"/>
        <w:color w:val="008000"/>
        <w:sz w:val="10"/>
        <w:szCs w:val="10"/>
      </w:rPr>
    </w:pPr>
  </w:p>
  <w:p w14:paraId="38EB5A6C" w14:textId="77777777" w:rsidR="0062129C" w:rsidRDefault="0062129C">
    <w:pPr>
      <w:jc w:val="center"/>
      <w:rPr>
        <w:rFonts w:ascii="Trebuchet MS" w:hAnsi="Trebuchet MS"/>
        <w:b/>
        <w:color w:val="008000"/>
        <w:sz w:val="10"/>
        <w:szCs w:val="10"/>
      </w:rPr>
    </w:pPr>
  </w:p>
  <w:p w14:paraId="37F8BD52" w14:textId="77777777" w:rsidR="0062129C" w:rsidRDefault="0062129C">
    <w:pPr>
      <w:widowControl w:val="0"/>
      <w:jc w:val="center"/>
      <w:rPr>
        <w:rFonts w:ascii="Trebuchet MS" w:hAnsi="Trebuchet MS"/>
        <w:b/>
        <w:color w:val="008000"/>
        <w:sz w:val="20"/>
      </w:rPr>
    </w:pPr>
    <w:r>
      <w:rPr>
        <w:rFonts w:ascii="Trebuchet MS" w:hAnsi="Trebuchet MS"/>
        <w:b/>
        <w:color w:val="008000"/>
        <w:sz w:val="20"/>
      </w:rPr>
      <w:t>STATE OF WASHINGTON</w:t>
    </w:r>
  </w:p>
  <w:p w14:paraId="5C83D5B1" w14:textId="77777777" w:rsidR="0062129C" w:rsidRDefault="0062129C">
    <w:pPr>
      <w:widowControl w:val="0"/>
      <w:jc w:val="center"/>
      <w:rPr>
        <w:rFonts w:ascii="Trebuchet MS" w:hAnsi="Trebuchet MS"/>
        <w:b/>
        <w:color w:val="008000"/>
        <w:sz w:val="32"/>
        <w:szCs w:val="32"/>
      </w:rPr>
    </w:pPr>
    <w:r>
      <w:rPr>
        <w:rFonts w:ascii="Trebuchet MS" w:hAnsi="Trebuchet MS"/>
        <w:b/>
        <w:color w:val="008000"/>
        <w:sz w:val="32"/>
        <w:szCs w:val="32"/>
      </w:rPr>
      <w:t>WASHINGTON STATE PARKS AND RECREATION COMMISSION</w:t>
    </w:r>
  </w:p>
  <w:p w14:paraId="48A9DE83" w14:textId="77777777" w:rsidR="0062129C" w:rsidRDefault="0062129C">
    <w:pPr>
      <w:widowControl w:val="0"/>
      <w:jc w:val="center"/>
      <w:rPr>
        <w:rFonts w:ascii="Trebuchet MS" w:hAnsi="Trebuchet MS"/>
        <w:b/>
        <w:i/>
        <w:color w:val="008000"/>
        <w:sz w:val="18"/>
        <w:szCs w:val="18"/>
      </w:rPr>
    </w:pPr>
    <w:r>
      <w:rPr>
        <w:rFonts w:ascii="Trebuchet MS" w:hAnsi="Trebuchet MS"/>
        <w:b/>
        <w:i/>
        <w:color w:val="008000"/>
        <w:sz w:val="18"/>
        <w:szCs w:val="18"/>
      </w:rPr>
      <w:t xml:space="preserve">1111 Israel Road SW </w:t>
    </w:r>
    <w:r>
      <w:rPr>
        <w:rFonts w:ascii="Trebuchet MS" w:hAnsi="Trebuchet MS"/>
        <w:b/>
        <w:i/>
        <w:color w:val="008000"/>
        <w:sz w:val="18"/>
        <w:szCs w:val="18"/>
      </w:rPr>
      <w:sym w:font="Symbol" w:char="F0B7"/>
    </w:r>
    <w:r>
      <w:rPr>
        <w:rFonts w:ascii="Trebuchet MS" w:hAnsi="Trebuchet MS"/>
        <w:b/>
        <w:i/>
        <w:color w:val="008000"/>
        <w:sz w:val="18"/>
        <w:szCs w:val="18"/>
      </w:rPr>
      <w:t xml:space="preserve"> PO Box 42650 </w:t>
    </w:r>
    <w:r>
      <w:rPr>
        <w:rFonts w:ascii="Trebuchet MS" w:hAnsi="Trebuchet MS"/>
        <w:b/>
        <w:i/>
        <w:color w:val="008000"/>
        <w:sz w:val="18"/>
        <w:szCs w:val="18"/>
      </w:rPr>
      <w:sym w:font="Symbol" w:char="F0B7"/>
    </w:r>
    <w:r>
      <w:rPr>
        <w:rFonts w:ascii="Trebuchet MS" w:hAnsi="Trebuchet MS"/>
        <w:b/>
        <w:i/>
        <w:color w:val="008000"/>
        <w:sz w:val="18"/>
        <w:szCs w:val="18"/>
      </w:rPr>
      <w:t xml:space="preserve"> Olympia, WA  98504-2650 </w:t>
    </w:r>
    <w:r>
      <w:rPr>
        <w:rFonts w:ascii="Trebuchet MS" w:hAnsi="Trebuchet MS"/>
        <w:b/>
        <w:i/>
        <w:color w:val="008000"/>
        <w:sz w:val="18"/>
        <w:szCs w:val="18"/>
      </w:rPr>
      <w:sym w:font="Symbol" w:char="F0B7"/>
    </w:r>
    <w:r>
      <w:rPr>
        <w:rFonts w:ascii="Trebuchet MS" w:hAnsi="Trebuchet MS"/>
        <w:b/>
        <w:i/>
        <w:color w:val="008000"/>
        <w:sz w:val="18"/>
        <w:szCs w:val="18"/>
      </w:rPr>
      <w:t xml:space="preserve"> (360) 902-8500</w:t>
    </w:r>
  </w:p>
  <w:p w14:paraId="37CA210E" w14:textId="77777777" w:rsidR="0062129C" w:rsidRDefault="0062129C">
    <w:pPr>
      <w:widowControl w:val="0"/>
      <w:jc w:val="center"/>
      <w:rPr>
        <w:rFonts w:ascii="Trebuchet MS" w:hAnsi="Trebuchet MS"/>
        <w:b/>
        <w:i/>
        <w:color w:val="008000"/>
        <w:sz w:val="16"/>
        <w:szCs w:val="16"/>
      </w:rPr>
    </w:pPr>
    <w:r>
      <w:rPr>
        <w:rFonts w:ascii="Trebuchet MS" w:hAnsi="Trebuchet MS"/>
        <w:b/>
        <w:i/>
        <w:color w:val="008000"/>
        <w:sz w:val="16"/>
        <w:szCs w:val="16"/>
      </w:rPr>
      <w:t xml:space="preserve">Internet Address: http://www.parks.wa.gov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50F"/>
    <w:rsid w:val="00017F18"/>
    <w:rsid w:val="00081769"/>
    <w:rsid w:val="000C487E"/>
    <w:rsid w:val="000C69E2"/>
    <w:rsid w:val="001224EE"/>
    <w:rsid w:val="00147A74"/>
    <w:rsid w:val="00163D2C"/>
    <w:rsid w:val="001D49A0"/>
    <w:rsid w:val="001E350F"/>
    <w:rsid w:val="00204171"/>
    <w:rsid w:val="002E76EF"/>
    <w:rsid w:val="00335A3F"/>
    <w:rsid w:val="00377253"/>
    <w:rsid w:val="00391E58"/>
    <w:rsid w:val="00401206"/>
    <w:rsid w:val="00425955"/>
    <w:rsid w:val="00433854"/>
    <w:rsid w:val="00451E79"/>
    <w:rsid w:val="0045580A"/>
    <w:rsid w:val="004B7653"/>
    <w:rsid w:val="004D4F3D"/>
    <w:rsid w:val="004E689A"/>
    <w:rsid w:val="005140D9"/>
    <w:rsid w:val="00577F9A"/>
    <w:rsid w:val="00593494"/>
    <w:rsid w:val="0062129C"/>
    <w:rsid w:val="00624854"/>
    <w:rsid w:val="006403F7"/>
    <w:rsid w:val="006603D3"/>
    <w:rsid w:val="00693AEE"/>
    <w:rsid w:val="006B2F90"/>
    <w:rsid w:val="00700BA6"/>
    <w:rsid w:val="00743FB7"/>
    <w:rsid w:val="00785787"/>
    <w:rsid w:val="007C5411"/>
    <w:rsid w:val="007D27EC"/>
    <w:rsid w:val="007F0DE9"/>
    <w:rsid w:val="007F191A"/>
    <w:rsid w:val="0081276C"/>
    <w:rsid w:val="00817A7A"/>
    <w:rsid w:val="00847117"/>
    <w:rsid w:val="00866367"/>
    <w:rsid w:val="008C4E08"/>
    <w:rsid w:val="00950CFA"/>
    <w:rsid w:val="009612C6"/>
    <w:rsid w:val="009624FD"/>
    <w:rsid w:val="009845AD"/>
    <w:rsid w:val="009A162F"/>
    <w:rsid w:val="009E24D0"/>
    <w:rsid w:val="00AA6B3A"/>
    <w:rsid w:val="00B51B59"/>
    <w:rsid w:val="00B808A5"/>
    <w:rsid w:val="00BA13C3"/>
    <w:rsid w:val="00BA1820"/>
    <w:rsid w:val="00BA79FC"/>
    <w:rsid w:val="00BC6370"/>
    <w:rsid w:val="00BD5824"/>
    <w:rsid w:val="00BE30E1"/>
    <w:rsid w:val="00C257EC"/>
    <w:rsid w:val="00C41E5D"/>
    <w:rsid w:val="00C5114F"/>
    <w:rsid w:val="00CE56BB"/>
    <w:rsid w:val="00D44529"/>
    <w:rsid w:val="00D63138"/>
    <w:rsid w:val="00D66175"/>
    <w:rsid w:val="00D72C1B"/>
    <w:rsid w:val="00D81A13"/>
    <w:rsid w:val="00D8792A"/>
    <w:rsid w:val="00DF4D2F"/>
    <w:rsid w:val="00E24543"/>
    <w:rsid w:val="00E40675"/>
    <w:rsid w:val="00E94635"/>
    <w:rsid w:val="00EA5E3D"/>
    <w:rsid w:val="00EC6DF4"/>
    <w:rsid w:val="00F44224"/>
    <w:rsid w:val="00FD6186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0CE6176"/>
  <w15:chartTrackingRefBased/>
  <w15:docId w15:val="{1B0DFB49-AC09-40BF-B111-5E8D403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8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8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color w:val="008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color w:val="008000"/>
      <w:sz w:val="20"/>
    </w:rPr>
  </w:style>
  <w:style w:type="paragraph" w:styleId="Subtitle">
    <w:name w:val="Subtitle"/>
    <w:basedOn w:val="Normal"/>
    <w:qFormat/>
    <w:pPr>
      <w:jc w:val="center"/>
    </w:pPr>
    <w:rPr>
      <w:color w:val="008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9F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8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ob@rwdrol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xw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Advertisement 02-08</vt:lpstr>
    </vt:vector>
  </TitlesOfParts>
  <Company>Washington State Parks</Company>
  <LinksUpToDate>false</LinksUpToDate>
  <CharactersWithSpaces>4317</CharactersWithSpaces>
  <SharedDoc>false</SharedDoc>
  <HLinks>
    <vt:vector size="12" baseType="variant"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mailto:bob@rwdroll.com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Advertisement 02-08</dc:title>
  <dc:subject/>
  <dc:creator>Contracts Team</dc:creator>
  <cp:keywords/>
  <cp:lastModifiedBy>Kenney, Tim (OMWBE)</cp:lastModifiedBy>
  <cp:revision>2</cp:revision>
  <cp:lastPrinted>2015-01-02T20:44:00Z</cp:lastPrinted>
  <dcterms:created xsi:type="dcterms:W3CDTF">2021-09-03T23:03:00Z</dcterms:created>
  <dcterms:modified xsi:type="dcterms:W3CDTF">2021-09-03T23:03:00Z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2021-09-03T01:42:35Z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b1bb9d88-e8df-422d-be3c-88dd0184dd9e</vt:lpwstr>
  </property>
  <property fmtid="{D5CDD505-2E9C-101B-9397-08002B2CF9AE}" pid="8" name="MSIP_Label_1520fa42-cf58-4c22-8b93-58cf1d3bd1cb_ContentBits">
    <vt:lpwstr>0</vt:lpwstr>
  </property>
</Properties>
</file>