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21F30" w14:textId="77777777" w:rsidR="002D503F" w:rsidRPr="00AF33F4" w:rsidRDefault="002D503F" w:rsidP="002D503F">
      <w:pPr>
        <w:suppressAutoHyphens/>
        <w:jc w:val="center"/>
        <w:rPr>
          <w:rFonts w:cs="Arial"/>
          <w:b/>
          <w:sz w:val="22"/>
          <w:szCs w:val="22"/>
        </w:rPr>
      </w:pPr>
      <w:bookmarkStart w:id="0" w:name="RequestforBids"/>
      <w:r w:rsidRPr="00AF33F4">
        <w:rPr>
          <w:rFonts w:cs="Arial"/>
          <w:b/>
          <w:sz w:val="22"/>
          <w:szCs w:val="22"/>
        </w:rPr>
        <w:t>REQUEST FOR BIDS</w:t>
      </w:r>
      <w:bookmarkEnd w:id="0"/>
    </w:p>
    <w:p w14:paraId="417366C7" w14:textId="77777777" w:rsidR="002D503F" w:rsidRPr="00AF33F4" w:rsidRDefault="002D503F" w:rsidP="002D503F">
      <w:pPr>
        <w:tabs>
          <w:tab w:val="left" w:pos="450"/>
        </w:tabs>
        <w:suppressAutoHyphens/>
        <w:jc w:val="center"/>
        <w:rPr>
          <w:rFonts w:cs="Arial"/>
          <w:b/>
          <w:sz w:val="22"/>
          <w:szCs w:val="22"/>
        </w:rPr>
      </w:pPr>
      <w:r>
        <w:rPr>
          <w:rFonts w:cs="Arial"/>
          <w:b/>
          <w:sz w:val="22"/>
          <w:szCs w:val="22"/>
        </w:rPr>
        <w:t>BARCLIFT PARK &amp; TUMWATER HILL PARK RESTROOM IMPROVEMENTS</w:t>
      </w:r>
    </w:p>
    <w:p w14:paraId="033AC12E" w14:textId="77777777" w:rsidR="002D503F" w:rsidRPr="00AF33F4" w:rsidRDefault="002D503F" w:rsidP="002D503F">
      <w:pPr>
        <w:tabs>
          <w:tab w:val="left" w:pos="450"/>
        </w:tabs>
        <w:suppressAutoHyphens/>
        <w:jc w:val="center"/>
        <w:rPr>
          <w:rFonts w:cs="Arial"/>
          <w:b/>
          <w:sz w:val="22"/>
          <w:szCs w:val="22"/>
          <w:u w:val="single"/>
        </w:rPr>
      </w:pPr>
    </w:p>
    <w:p w14:paraId="0011AFDF" w14:textId="77777777" w:rsidR="002D503F" w:rsidRPr="00AF33F4" w:rsidRDefault="002D503F" w:rsidP="002D503F">
      <w:pPr>
        <w:tabs>
          <w:tab w:val="left" w:pos="450"/>
        </w:tabs>
        <w:suppressAutoHyphens/>
        <w:rPr>
          <w:rFonts w:cs="Arial"/>
          <w:b/>
          <w:sz w:val="22"/>
          <w:szCs w:val="22"/>
        </w:rPr>
      </w:pPr>
      <w:r w:rsidRPr="00AF33F4">
        <w:rPr>
          <w:rFonts w:cs="Arial"/>
          <w:b/>
          <w:sz w:val="22"/>
          <w:szCs w:val="22"/>
          <w:u w:val="single"/>
        </w:rPr>
        <w:t>SUBMITTAL OF SEALED BIDS</w:t>
      </w:r>
      <w:r w:rsidRPr="00AF33F4">
        <w:rPr>
          <w:rFonts w:cs="Arial"/>
          <w:b/>
          <w:sz w:val="22"/>
          <w:szCs w:val="22"/>
        </w:rPr>
        <w:t>:</w:t>
      </w:r>
    </w:p>
    <w:p w14:paraId="4194AD4B" w14:textId="759D2237" w:rsidR="002D503F" w:rsidRPr="00AF33F4" w:rsidRDefault="002D503F" w:rsidP="002D503F">
      <w:pPr>
        <w:tabs>
          <w:tab w:val="left" w:pos="-720"/>
          <w:tab w:val="left" w:pos="450"/>
        </w:tabs>
        <w:suppressAutoHyphens/>
        <w:rPr>
          <w:rFonts w:cs="Arial"/>
          <w:spacing w:val="-3"/>
          <w:sz w:val="22"/>
          <w:szCs w:val="22"/>
        </w:rPr>
      </w:pPr>
      <w:r w:rsidRPr="00AF33F4">
        <w:rPr>
          <w:rFonts w:cs="Arial"/>
          <w:spacing w:val="-3"/>
          <w:sz w:val="22"/>
          <w:szCs w:val="22"/>
        </w:rPr>
        <w:t>Notice is hereby given that sealed bids will be received</w:t>
      </w:r>
      <w:r w:rsidR="00995CF7">
        <w:rPr>
          <w:rFonts w:cs="Arial"/>
          <w:spacing w:val="-3"/>
          <w:sz w:val="22"/>
          <w:szCs w:val="22"/>
        </w:rPr>
        <w:t xml:space="preserve"> in person</w:t>
      </w:r>
      <w:r w:rsidRPr="00AF33F4">
        <w:rPr>
          <w:rFonts w:cs="Arial"/>
          <w:spacing w:val="-3"/>
          <w:sz w:val="22"/>
          <w:szCs w:val="22"/>
        </w:rPr>
        <w:t xml:space="preserve"> by the City Clerk at Tumwater City Hall, 555 Israel Road SW, Tumwater, Washington</w:t>
      </w:r>
      <w:r>
        <w:rPr>
          <w:rFonts w:cs="Arial"/>
          <w:spacing w:val="-3"/>
          <w:sz w:val="22"/>
          <w:szCs w:val="22"/>
        </w:rPr>
        <w:t xml:space="preserve"> from </w:t>
      </w:r>
      <w:r>
        <w:rPr>
          <w:rFonts w:cs="Arial"/>
          <w:b/>
          <w:spacing w:val="-3"/>
          <w:sz w:val="22"/>
          <w:szCs w:val="22"/>
        </w:rPr>
        <w:t>9:00 a.m.</w:t>
      </w:r>
      <w:r>
        <w:rPr>
          <w:rFonts w:cs="Arial"/>
          <w:spacing w:val="-3"/>
          <w:sz w:val="22"/>
          <w:szCs w:val="22"/>
        </w:rPr>
        <w:t xml:space="preserve"> </w:t>
      </w:r>
      <w:r>
        <w:rPr>
          <w:rFonts w:cs="Arial"/>
          <w:b/>
          <w:spacing w:val="-3"/>
          <w:sz w:val="22"/>
          <w:szCs w:val="22"/>
        </w:rPr>
        <w:t>until</w:t>
      </w:r>
      <w:r w:rsidRPr="00AF33F4">
        <w:rPr>
          <w:rFonts w:cs="Arial"/>
          <w:spacing w:val="-3"/>
          <w:sz w:val="22"/>
          <w:szCs w:val="22"/>
        </w:rPr>
        <w:t xml:space="preserve"> </w:t>
      </w:r>
      <w:r w:rsidRPr="00E86109">
        <w:rPr>
          <w:rFonts w:cs="Arial"/>
          <w:b/>
          <w:spacing w:val="-3"/>
          <w:sz w:val="22"/>
          <w:szCs w:val="22"/>
        </w:rPr>
        <w:t>10:00</w:t>
      </w:r>
      <w:r w:rsidRPr="00E86109">
        <w:rPr>
          <w:rFonts w:cs="Arial"/>
          <w:spacing w:val="-3"/>
          <w:sz w:val="22"/>
          <w:szCs w:val="22"/>
        </w:rPr>
        <w:t xml:space="preserve"> </w:t>
      </w:r>
      <w:r w:rsidRPr="00E86109">
        <w:rPr>
          <w:rFonts w:cs="Arial"/>
          <w:b/>
          <w:spacing w:val="-3"/>
          <w:sz w:val="22"/>
          <w:szCs w:val="22"/>
        </w:rPr>
        <w:t>a.m</w:t>
      </w:r>
      <w:r w:rsidR="00E86109" w:rsidRPr="00E86109">
        <w:rPr>
          <w:rFonts w:cs="Arial"/>
          <w:b/>
          <w:spacing w:val="-3"/>
          <w:sz w:val="22"/>
          <w:szCs w:val="22"/>
        </w:rPr>
        <w:t>., Monday</w:t>
      </w:r>
      <w:r w:rsidRPr="00E86109">
        <w:rPr>
          <w:rFonts w:cs="Arial"/>
          <w:b/>
          <w:spacing w:val="-3"/>
          <w:sz w:val="22"/>
          <w:szCs w:val="22"/>
        </w:rPr>
        <w:t xml:space="preserve">, </w:t>
      </w:r>
      <w:r w:rsidR="00E86109" w:rsidRPr="00E86109">
        <w:rPr>
          <w:rFonts w:cs="Arial"/>
          <w:b/>
          <w:spacing w:val="-3"/>
          <w:sz w:val="22"/>
          <w:szCs w:val="22"/>
        </w:rPr>
        <w:t>April 25</w:t>
      </w:r>
      <w:r w:rsidR="00E86109">
        <w:rPr>
          <w:rFonts w:cs="Arial"/>
          <w:b/>
          <w:spacing w:val="-3"/>
          <w:sz w:val="22"/>
          <w:szCs w:val="22"/>
        </w:rPr>
        <w:t>, 2022</w:t>
      </w:r>
      <w:r w:rsidRPr="00A53E74">
        <w:rPr>
          <w:rFonts w:cs="Arial"/>
          <w:b/>
          <w:spacing w:val="-3"/>
          <w:sz w:val="22"/>
          <w:szCs w:val="22"/>
        </w:rPr>
        <w:t xml:space="preserve">, </w:t>
      </w:r>
      <w:r w:rsidRPr="00A53E74">
        <w:rPr>
          <w:rFonts w:cs="Arial"/>
          <w:spacing w:val="-3"/>
          <w:sz w:val="22"/>
          <w:szCs w:val="22"/>
        </w:rPr>
        <w:t xml:space="preserve">for the </w:t>
      </w:r>
      <w:r>
        <w:rPr>
          <w:rFonts w:cs="Arial"/>
          <w:b/>
          <w:spacing w:val="-3"/>
          <w:sz w:val="22"/>
          <w:szCs w:val="22"/>
        </w:rPr>
        <w:t>Barclift Park &amp; Tumwater Hill Park Restroom Improvements</w:t>
      </w:r>
      <w:r>
        <w:rPr>
          <w:rFonts w:cs="Arial"/>
          <w:spacing w:val="-3"/>
          <w:sz w:val="22"/>
          <w:szCs w:val="22"/>
        </w:rPr>
        <w:t xml:space="preserve"> p</w:t>
      </w:r>
      <w:r w:rsidRPr="00AF33F4">
        <w:rPr>
          <w:rFonts w:cs="Arial"/>
          <w:spacing w:val="-3"/>
          <w:sz w:val="22"/>
          <w:szCs w:val="22"/>
        </w:rPr>
        <w:t xml:space="preserve">roject. Bid proposals will be received only </w:t>
      </w:r>
      <w:r w:rsidR="00995CF7">
        <w:rPr>
          <w:rFonts w:cs="Arial"/>
          <w:spacing w:val="-3"/>
          <w:sz w:val="22"/>
          <w:szCs w:val="22"/>
        </w:rPr>
        <w:t>by the City employee at the front of City Hall, starting at 9:00 a.m. until 10:00 a.m. the day of the bid opening.</w:t>
      </w:r>
      <w:r w:rsidRPr="00AF33F4">
        <w:rPr>
          <w:rFonts w:cs="Arial"/>
          <w:spacing w:val="-3"/>
          <w:sz w:val="22"/>
          <w:szCs w:val="22"/>
        </w:rPr>
        <w:t xml:space="preserve">  Proposals received after the time fixed for opening will not be considered.</w:t>
      </w:r>
    </w:p>
    <w:p w14:paraId="7FC8F851" w14:textId="77777777" w:rsidR="002D503F" w:rsidRPr="00AF33F4" w:rsidRDefault="002D503F" w:rsidP="002D503F">
      <w:pPr>
        <w:tabs>
          <w:tab w:val="left" w:pos="-720"/>
          <w:tab w:val="left" w:pos="450"/>
        </w:tabs>
        <w:suppressAutoHyphens/>
        <w:rPr>
          <w:rFonts w:cs="Arial"/>
          <w:spacing w:val="-3"/>
          <w:sz w:val="22"/>
          <w:szCs w:val="22"/>
        </w:rPr>
      </w:pPr>
    </w:p>
    <w:p w14:paraId="5BEB4824" w14:textId="77777777" w:rsidR="002D503F" w:rsidRPr="00AF33F4"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b/>
          <w:spacing w:val="-3"/>
          <w:sz w:val="22"/>
          <w:szCs w:val="22"/>
        </w:rPr>
      </w:pPr>
      <w:r w:rsidRPr="00AF33F4">
        <w:rPr>
          <w:rFonts w:cs="Arial"/>
          <w:b/>
          <w:spacing w:val="-3"/>
          <w:sz w:val="22"/>
          <w:szCs w:val="22"/>
          <w:u w:val="single"/>
        </w:rPr>
        <w:t>BID OPENING</w:t>
      </w:r>
      <w:r w:rsidRPr="00AF33F4">
        <w:rPr>
          <w:rFonts w:cs="Arial"/>
          <w:b/>
          <w:spacing w:val="-3"/>
          <w:sz w:val="22"/>
          <w:szCs w:val="22"/>
        </w:rPr>
        <w:t>:</w:t>
      </w:r>
    </w:p>
    <w:p w14:paraId="6C3B6BB6" w14:textId="4FCCC82A" w:rsidR="002D503F"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r w:rsidRPr="00AF33F4">
        <w:rPr>
          <w:rFonts w:cs="Arial"/>
          <w:spacing w:val="-3"/>
          <w:sz w:val="22"/>
          <w:szCs w:val="22"/>
        </w:rPr>
        <w:t xml:space="preserve">All bids will be opened and publicly read aloud at </w:t>
      </w:r>
      <w:r w:rsidRPr="00E86109">
        <w:rPr>
          <w:rFonts w:cs="Arial"/>
          <w:b/>
          <w:spacing w:val="-3"/>
          <w:sz w:val="22"/>
          <w:szCs w:val="22"/>
        </w:rPr>
        <w:t>10:00</w:t>
      </w:r>
      <w:r w:rsidRPr="00E86109">
        <w:rPr>
          <w:rFonts w:cs="Arial"/>
          <w:spacing w:val="-3"/>
          <w:sz w:val="22"/>
          <w:szCs w:val="22"/>
        </w:rPr>
        <w:t xml:space="preserve"> </w:t>
      </w:r>
      <w:r w:rsidRPr="00E86109">
        <w:rPr>
          <w:rFonts w:cs="Arial"/>
          <w:b/>
          <w:spacing w:val="-3"/>
          <w:sz w:val="22"/>
          <w:szCs w:val="22"/>
        </w:rPr>
        <w:t xml:space="preserve">a.m., </w:t>
      </w:r>
      <w:r w:rsidR="00E86109" w:rsidRPr="00E86109">
        <w:rPr>
          <w:rFonts w:cs="Arial"/>
          <w:b/>
          <w:spacing w:val="-3"/>
          <w:sz w:val="22"/>
          <w:szCs w:val="22"/>
        </w:rPr>
        <w:t>Monday</w:t>
      </w:r>
      <w:r w:rsidRPr="00E86109">
        <w:rPr>
          <w:rFonts w:cs="Arial"/>
          <w:b/>
          <w:spacing w:val="-3"/>
          <w:sz w:val="22"/>
          <w:szCs w:val="22"/>
        </w:rPr>
        <w:t xml:space="preserve">, </w:t>
      </w:r>
      <w:r w:rsidR="00E86109" w:rsidRPr="00E86109">
        <w:rPr>
          <w:rFonts w:cs="Arial"/>
          <w:b/>
          <w:spacing w:val="-3"/>
          <w:sz w:val="22"/>
          <w:szCs w:val="22"/>
        </w:rPr>
        <w:t>April 25</w:t>
      </w:r>
      <w:r w:rsidR="0045487D" w:rsidRPr="00E86109">
        <w:rPr>
          <w:rFonts w:cs="Arial"/>
          <w:b/>
          <w:spacing w:val="-3"/>
          <w:sz w:val="22"/>
          <w:szCs w:val="22"/>
        </w:rPr>
        <w:t>, 2022</w:t>
      </w:r>
      <w:r w:rsidRPr="00E86109">
        <w:rPr>
          <w:rFonts w:cs="Arial"/>
          <w:b/>
          <w:spacing w:val="-3"/>
          <w:sz w:val="22"/>
          <w:szCs w:val="22"/>
        </w:rPr>
        <w:t>,</w:t>
      </w:r>
      <w:r w:rsidRPr="00AF33F4">
        <w:rPr>
          <w:rFonts w:cs="Arial"/>
          <w:b/>
          <w:spacing w:val="-3"/>
          <w:sz w:val="22"/>
          <w:szCs w:val="22"/>
        </w:rPr>
        <w:t xml:space="preserve"> </w:t>
      </w:r>
      <w:r w:rsidRPr="00AF33F4">
        <w:rPr>
          <w:rFonts w:cs="Arial"/>
          <w:spacing w:val="-3"/>
          <w:sz w:val="22"/>
          <w:szCs w:val="22"/>
        </w:rPr>
        <w:t>at Tumwater City Hall, 555 Israel Road SW, Tumwater, Washington, for this request for bids.</w:t>
      </w:r>
    </w:p>
    <w:p w14:paraId="3EA00EC4" w14:textId="77777777" w:rsidR="002D503F"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p>
    <w:p w14:paraId="1D63538A" w14:textId="77777777" w:rsidR="002D503F" w:rsidRPr="00C51A6B"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b/>
          <w:spacing w:val="-3"/>
          <w:sz w:val="22"/>
          <w:szCs w:val="22"/>
        </w:rPr>
      </w:pPr>
      <w:r w:rsidRPr="00C51A6B">
        <w:rPr>
          <w:rFonts w:cs="Arial"/>
          <w:b/>
          <w:spacing w:val="-3"/>
          <w:sz w:val="22"/>
          <w:szCs w:val="22"/>
          <w:u w:val="single"/>
        </w:rPr>
        <w:t>COVID-19 SPECIAL BIDDING NOTES</w:t>
      </w:r>
      <w:r w:rsidRPr="00C51A6B">
        <w:rPr>
          <w:rFonts w:cs="Arial"/>
          <w:b/>
          <w:spacing w:val="-3"/>
          <w:sz w:val="22"/>
          <w:szCs w:val="22"/>
        </w:rPr>
        <w:t>:</w:t>
      </w:r>
    </w:p>
    <w:p w14:paraId="0688A2EA" w14:textId="77777777" w:rsidR="002D503F"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r w:rsidRPr="00C51A6B">
        <w:rPr>
          <w:rFonts w:cs="Arial"/>
          <w:spacing w:val="-3"/>
          <w:sz w:val="22"/>
          <w:szCs w:val="22"/>
        </w:rPr>
        <w:t>The bid opening will be conducted in accordance with the latest recommendations provided by the Washington State Department of Health. As a minimum, the recommendations at</w:t>
      </w:r>
      <w:r>
        <w:rPr>
          <w:rFonts w:cs="Arial"/>
          <w:spacing w:val="-3"/>
          <w:sz w:val="22"/>
          <w:szCs w:val="22"/>
        </w:rPr>
        <w:t xml:space="preserve"> </w:t>
      </w:r>
      <w:hyperlink r:id="rId7" w:history="1">
        <w:r w:rsidRPr="00E50E5D">
          <w:rPr>
            <w:rStyle w:val="Hyperlink"/>
            <w:rFonts w:cs="Arial"/>
            <w:spacing w:val="-3"/>
            <w:sz w:val="22"/>
            <w:szCs w:val="22"/>
          </w:rPr>
          <w:t>https://coronavirus.wa.gov/ru/node/5688</w:t>
        </w:r>
      </w:hyperlink>
      <w:r>
        <w:rPr>
          <w:rFonts w:cs="Arial"/>
          <w:spacing w:val="-3"/>
          <w:sz w:val="22"/>
          <w:szCs w:val="22"/>
        </w:rPr>
        <w:t xml:space="preserve"> will be followed.</w:t>
      </w:r>
    </w:p>
    <w:p w14:paraId="42DE8CF3" w14:textId="77777777" w:rsidR="002D503F" w:rsidRPr="00C51A6B"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r>
        <w:rPr>
          <w:rFonts w:cs="Arial"/>
          <w:spacing w:val="-3"/>
          <w:sz w:val="22"/>
          <w:szCs w:val="22"/>
        </w:rPr>
        <w:t xml:space="preserve"> </w:t>
      </w:r>
    </w:p>
    <w:p w14:paraId="6ED22AFA" w14:textId="77777777" w:rsidR="002D503F" w:rsidRPr="00C51A6B"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r w:rsidRPr="00C51A6B">
        <w:rPr>
          <w:rFonts w:cs="Arial"/>
          <w:spacing w:val="-3"/>
          <w:sz w:val="22"/>
          <w:szCs w:val="22"/>
        </w:rPr>
        <w:t>Do not lick bid envelopes; seal with a moistened towel.  After submitting your bid, return to your vehicle until the bid opening at 10:00 a.m.  Bidders are encouraged to send people not considered to be in “higher-risk groups” by the Washington State Department of Health. People over 60, those who are immune-compromised, and/or those with underlying chronic medical conditions are at higher risk of having serious complications from COVID-19.  Bidders are encouraged to send people that are not sick with a cough, sneezing and/or fever.  Attendees are encouraged to take the following precautions to prevent possible transmission before, during, and after the bid opening:</w:t>
      </w:r>
    </w:p>
    <w:p w14:paraId="0FC7BDD2" w14:textId="77777777" w:rsidR="002D503F" w:rsidRPr="00C51A6B" w:rsidRDefault="002D503F" w:rsidP="002D503F">
      <w:pPr>
        <w:numPr>
          <w:ilvl w:val="0"/>
          <w:numId w:val="1"/>
        </w:numPr>
        <w:tabs>
          <w:tab w:val="left" w:pos="450"/>
          <w:tab w:val="left" w:pos="576"/>
          <w:tab w:val="left" w:pos="1296"/>
          <w:tab w:val="left" w:pos="2016"/>
          <w:tab w:val="left" w:pos="2736"/>
          <w:tab w:val="left" w:pos="5904"/>
          <w:tab w:val="left" w:pos="6336"/>
          <w:tab w:val="left" w:pos="7056"/>
          <w:tab w:val="left" w:pos="7776"/>
        </w:tabs>
        <w:suppressAutoHyphens/>
        <w:contextualSpacing/>
        <w:rPr>
          <w:rFonts w:eastAsia="Times New Roman" w:cs="Arial"/>
          <w:spacing w:val="-3"/>
          <w:sz w:val="22"/>
          <w:szCs w:val="22"/>
        </w:rPr>
      </w:pPr>
      <w:r w:rsidRPr="00C51A6B">
        <w:rPr>
          <w:rFonts w:eastAsia="Times New Roman" w:cs="Arial"/>
          <w:spacing w:val="-3"/>
          <w:sz w:val="22"/>
          <w:szCs w:val="22"/>
        </w:rPr>
        <w:t>Wash hands often with soap and water or use alcohol-based hand sanitizer.</w:t>
      </w:r>
    </w:p>
    <w:p w14:paraId="7CC9E4A5" w14:textId="77777777" w:rsidR="002D503F" w:rsidRPr="00C51A6B" w:rsidRDefault="002D503F" w:rsidP="002D503F">
      <w:pPr>
        <w:numPr>
          <w:ilvl w:val="0"/>
          <w:numId w:val="1"/>
        </w:numPr>
        <w:tabs>
          <w:tab w:val="left" w:pos="450"/>
          <w:tab w:val="left" w:pos="576"/>
          <w:tab w:val="left" w:pos="1296"/>
          <w:tab w:val="left" w:pos="2016"/>
          <w:tab w:val="left" w:pos="2736"/>
          <w:tab w:val="left" w:pos="5904"/>
          <w:tab w:val="left" w:pos="6336"/>
          <w:tab w:val="left" w:pos="7056"/>
          <w:tab w:val="left" w:pos="7776"/>
        </w:tabs>
        <w:suppressAutoHyphens/>
        <w:contextualSpacing/>
        <w:rPr>
          <w:rFonts w:eastAsia="Times New Roman" w:cs="Arial"/>
          <w:spacing w:val="-3"/>
          <w:sz w:val="22"/>
          <w:szCs w:val="22"/>
        </w:rPr>
      </w:pPr>
      <w:r w:rsidRPr="00C51A6B">
        <w:rPr>
          <w:rFonts w:eastAsia="Times New Roman" w:cs="Arial"/>
          <w:spacing w:val="-3"/>
          <w:sz w:val="22"/>
          <w:szCs w:val="22"/>
        </w:rPr>
        <w:t>Cough and sneeze into the elbow or into a tissue.</w:t>
      </w:r>
    </w:p>
    <w:p w14:paraId="68559975" w14:textId="77777777" w:rsidR="002D503F" w:rsidRPr="00C51A6B" w:rsidRDefault="002D503F" w:rsidP="002D503F">
      <w:pPr>
        <w:numPr>
          <w:ilvl w:val="0"/>
          <w:numId w:val="1"/>
        </w:numPr>
        <w:tabs>
          <w:tab w:val="left" w:pos="450"/>
          <w:tab w:val="left" w:pos="576"/>
          <w:tab w:val="left" w:pos="1296"/>
          <w:tab w:val="left" w:pos="2016"/>
          <w:tab w:val="left" w:pos="2736"/>
          <w:tab w:val="left" w:pos="5904"/>
          <w:tab w:val="left" w:pos="6336"/>
          <w:tab w:val="left" w:pos="7056"/>
          <w:tab w:val="left" w:pos="7776"/>
        </w:tabs>
        <w:suppressAutoHyphens/>
        <w:contextualSpacing/>
        <w:rPr>
          <w:rFonts w:eastAsia="Times New Roman" w:cs="Arial"/>
          <w:spacing w:val="-3"/>
          <w:sz w:val="22"/>
          <w:szCs w:val="22"/>
        </w:rPr>
      </w:pPr>
      <w:r w:rsidRPr="00C51A6B">
        <w:rPr>
          <w:rFonts w:eastAsia="Times New Roman" w:cs="Arial"/>
          <w:spacing w:val="-3"/>
          <w:sz w:val="22"/>
          <w:szCs w:val="22"/>
        </w:rPr>
        <w:t>Practice social distancing. Stay 6 or more feet away from people.</w:t>
      </w:r>
    </w:p>
    <w:p w14:paraId="36ECFFBC" w14:textId="77777777" w:rsidR="002D503F" w:rsidRPr="00C51A6B" w:rsidRDefault="002D503F" w:rsidP="002D503F">
      <w:pPr>
        <w:numPr>
          <w:ilvl w:val="0"/>
          <w:numId w:val="1"/>
        </w:numPr>
        <w:tabs>
          <w:tab w:val="left" w:pos="450"/>
          <w:tab w:val="left" w:pos="576"/>
          <w:tab w:val="left" w:pos="1296"/>
          <w:tab w:val="left" w:pos="2016"/>
          <w:tab w:val="left" w:pos="2736"/>
          <w:tab w:val="left" w:pos="5904"/>
          <w:tab w:val="left" w:pos="6336"/>
          <w:tab w:val="left" w:pos="7056"/>
          <w:tab w:val="left" w:pos="7776"/>
        </w:tabs>
        <w:suppressAutoHyphens/>
        <w:contextualSpacing/>
        <w:rPr>
          <w:rFonts w:eastAsia="Times New Roman" w:cs="Arial"/>
          <w:spacing w:val="-3"/>
          <w:sz w:val="22"/>
          <w:szCs w:val="22"/>
        </w:rPr>
      </w:pPr>
      <w:r w:rsidRPr="00C51A6B">
        <w:rPr>
          <w:rFonts w:eastAsia="Times New Roman" w:cs="Arial"/>
          <w:spacing w:val="-3"/>
          <w:sz w:val="22"/>
          <w:szCs w:val="22"/>
        </w:rPr>
        <w:t>Frequently clean and disinfect surfaces in your home and workplaces.</w:t>
      </w:r>
    </w:p>
    <w:p w14:paraId="3D1BAE28" w14:textId="77777777" w:rsidR="002D503F" w:rsidRPr="00C51A6B"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p>
    <w:p w14:paraId="69F50CB8" w14:textId="6384B8EA" w:rsidR="002D503F" w:rsidRPr="00C51A6B"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r w:rsidRPr="00C51A6B">
        <w:rPr>
          <w:rFonts w:cs="Arial"/>
          <w:spacing w:val="-3"/>
          <w:sz w:val="22"/>
          <w:szCs w:val="22"/>
        </w:rPr>
        <w:t xml:space="preserve">If any bidder for health or safety reasons needs alternate submittal and/or opening procedures/accommodations than those shown above, submit a request to </w:t>
      </w:r>
      <w:r>
        <w:rPr>
          <w:rFonts w:cs="Arial"/>
          <w:sz w:val="22"/>
          <w:szCs w:val="22"/>
        </w:rPr>
        <w:t>Don Carney</w:t>
      </w:r>
      <w:r w:rsidRPr="00C51A6B">
        <w:rPr>
          <w:rFonts w:cs="Arial"/>
          <w:sz w:val="22"/>
          <w:szCs w:val="22"/>
        </w:rPr>
        <w:t xml:space="preserve">, </w:t>
      </w:r>
      <w:r w:rsidR="00741AE5">
        <w:rPr>
          <w:rFonts w:cs="Arial"/>
          <w:sz w:val="22"/>
          <w:szCs w:val="22"/>
        </w:rPr>
        <w:t>Capita</w:t>
      </w:r>
      <w:bookmarkStart w:id="1" w:name="_GoBack"/>
      <w:bookmarkEnd w:id="1"/>
      <w:r>
        <w:rPr>
          <w:rFonts w:cs="Arial"/>
          <w:sz w:val="22"/>
          <w:szCs w:val="22"/>
        </w:rPr>
        <w:t>l Projects Manager</w:t>
      </w:r>
      <w:r w:rsidRPr="00C51A6B">
        <w:rPr>
          <w:rFonts w:cs="Arial"/>
          <w:sz w:val="22"/>
          <w:szCs w:val="22"/>
        </w:rPr>
        <w:t xml:space="preserve">, at </w:t>
      </w:r>
      <w:hyperlink r:id="rId8" w:history="1">
        <w:r w:rsidRPr="00487293">
          <w:rPr>
            <w:rStyle w:val="Hyperlink"/>
            <w:rFonts w:cs="Arial"/>
            <w:sz w:val="22"/>
            <w:szCs w:val="22"/>
          </w:rPr>
          <w:t>dcarney@ci.tumwater.wa.us</w:t>
        </w:r>
      </w:hyperlink>
      <w:r>
        <w:rPr>
          <w:rFonts w:cs="Arial"/>
          <w:sz w:val="22"/>
          <w:szCs w:val="22"/>
        </w:rPr>
        <w:t xml:space="preserve"> </w:t>
      </w:r>
      <w:r w:rsidRPr="00C51A6B">
        <w:rPr>
          <w:rFonts w:cs="Arial"/>
          <w:sz w:val="22"/>
          <w:szCs w:val="22"/>
        </w:rPr>
        <w:t>a minimum of 7 calendar days prior to bid opening.</w:t>
      </w:r>
    </w:p>
    <w:p w14:paraId="78F5E707" w14:textId="77777777" w:rsidR="002D503F" w:rsidRPr="00AF33F4"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p>
    <w:p w14:paraId="0CACDEDF" w14:textId="77777777" w:rsidR="002D503F" w:rsidRPr="00AF33F4"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b/>
          <w:spacing w:val="-3"/>
          <w:sz w:val="22"/>
          <w:szCs w:val="22"/>
        </w:rPr>
      </w:pPr>
      <w:r w:rsidRPr="00AF33F4">
        <w:rPr>
          <w:rFonts w:cs="Arial"/>
          <w:b/>
          <w:spacing w:val="-3"/>
          <w:sz w:val="22"/>
          <w:szCs w:val="22"/>
          <w:u w:val="single"/>
        </w:rPr>
        <w:t>DESCRIPTION OF WORK</w:t>
      </w:r>
      <w:r w:rsidRPr="00AF33F4">
        <w:rPr>
          <w:rFonts w:cs="Arial"/>
          <w:b/>
          <w:spacing w:val="-3"/>
          <w:sz w:val="22"/>
          <w:szCs w:val="22"/>
        </w:rPr>
        <w:t>:</w:t>
      </w:r>
    </w:p>
    <w:p w14:paraId="5EEED711" w14:textId="247EE621" w:rsidR="002D503F" w:rsidRPr="00C07F30" w:rsidRDefault="002D503F" w:rsidP="002D503F">
      <w:pPr>
        <w:rPr>
          <w:sz w:val="22"/>
          <w:szCs w:val="22"/>
        </w:rPr>
      </w:pPr>
      <w:r w:rsidRPr="00D16F9C">
        <w:rPr>
          <w:sz w:val="22"/>
          <w:szCs w:val="22"/>
        </w:rPr>
        <w:t xml:space="preserve">This Contract provides for furnishing all labor, materials, services, equipment, and incidentals necessary to complete the project.  </w:t>
      </w:r>
      <w:r w:rsidRPr="00C07F30">
        <w:rPr>
          <w:sz w:val="22"/>
          <w:szCs w:val="22"/>
        </w:rPr>
        <w:t xml:space="preserve">This contract provides for clearing and grubbing, utility installation including sewer, electrical and potable </w:t>
      </w:r>
      <w:r w:rsidR="002F3EAF">
        <w:rPr>
          <w:sz w:val="22"/>
          <w:szCs w:val="22"/>
        </w:rPr>
        <w:t>water, installation</w:t>
      </w:r>
      <w:r w:rsidRPr="00C07F30">
        <w:rPr>
          <w:sz w:val="22"/>
          <w:szCs w:val="22"/>
        </w:rPr>
        <w:t xml:space="preserve"> of precast concrete restroom including final utility hookup and make operational, cement concrete apron and sidewalk, utility connections and roadway utility patch at Barclift Park at the intersection of Lloyd Street SE and Barclift Ln SE, Tumwater, WA 98501 and Tumwater Hill Park 3115 Ridgeview Ct SW, Tumwater, WA 98501,</w:t>
      </w:r>
      <w:r w:rsidRPr="00C07F30">
        <w:rPr>
          <w:rFonts w:cs="Arial"/>
          <w:spacing w:val="-3"/>
          <w:sz w:val="22"/>
          <w:szCs w:val="22"/>
        </w:rPr>
        <w:t xml:space="preserve"> </w:t>
      </w:r>
      <w:r w:rsidRPr="00C07F30">
        <w:rPr>
          <w:sz w:val="22"/>
          <w:szCs w:val="22"/>
        </w:rPr>
        <w:t>all in accordance with the attached Contract Plans, these Contract Provisions, and the Standard Specifications.</w:t>
      </w:r>
    </w:p>
    <w:p w14:paraId="0BBDA103" w14:textId="77777777" w:rsidR="002D503F" w:rsidRPr="00AF33F4" w:rsidRDefault="002D503F" w:rsidP="002D503F">
      <w:pPr>
        <w:rPr>
          <w:rFonts w:cs="Arial"/>
          <w:sz w:val="22"/>
          <w:szCs w:val="22"/>
        </w:rPr>
      </w:pPr>
    </w:p>
    <w:p w14:paraId="04D6B0E8" w14:textId="77777777" w:rsidR="002D503F"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spacing w:val="-3"/>
          <w:sz w:val="22"/>
          <w:szCs w:val="22"/>
        </w:rPr>
      </w:pPr>
    </w:p>
    <w:p w14:paraId="3B4D6C54" w14:textId="77777777" w:rsidR="002D503F" w:rsidRPr="00FB3A40" w:rsidRDefault="002D503F" w:rsidP="00FB3A40">
      <w:pPr>
        <w:tabs>
          <w:tab w:val="left" w:pos="450"/>
          <w:tab w:val="left" w:pos="576"/>
          <w:tab w:val="left" w:pos="1296"/>
          <w:tab w:val="left" w:pos="2016"/>
          <w:tab w:val="left" w:pos="2736"/>
          <w:tab w:val="left" w:pos="5904"/>
          <w:tab w:val="left" w:pos="6336"/>
          <w:tab w:val="left" w:pos="7056"/>
          <w:tab w:val="left" w:pos="7776"/>
        </w:tabs>
        <w:suppressAutoHyphens/>
        <w:jc w:val="center"/>
        <w:rPr>
          <w:spacing w:val="-3"/>
          <w:sz w:val="22"/>
          <w:szCs w:val="22"/>
        </w:rPr>
      </w:pPr>
      <w:r w:rsidRPr="00A53E74">
        <w:rPr>
          <w:spacing w:val="-3"/>
          <w:sz w:val="22"/>
          <w:szCs w:val="22"/>
        </w:rPr>
        <w:t>Cost estimate r</w:t>
      </w:r>
      <w:r>
        <w:rPr>
          <w:spacing w:val="-3"/>
          <w:sz w:val="22"/>
          <w:szCs w:val="22"/>
        </w:rPr>
        <w:t>ange: $225,000 to $275,000</w:t>
      </w:r>
    </w:p>
    <w:p w14:paraId="7B05833C" w14:textId="77777777" w:rsidR="00BA0E7F" w:rsidRDefault="00BA0E7F" w:rsidP="002D503F">
      <w:pPr>
        <w:tabs>
          <w:tab w:val="left" w:pos="237"/>
          <w:tab w:val="left" w:pos="450"/>
        </w:tabs>
        <w:suppressAutoHyphens/>
        <w:rPr>
          <w:rFonts w:cs="Arial"/>
          <w:b/>
          <w:spacing w:val="-3"/>
          <w:sz w:val="22"/>
          <w:szCs w:val="22"/>
          <w:u w:val="single"/>
        </w:rPr>
      </w:pPr>
    </w:p>
    <w:p w14:paraId="2441A743" w14:textId="766AD1F4" w:rsidR="002D503F" w:rsidRPr="00AF33F4" w:rsidRDefault="002D503F" w:rsidP="002D503F">
      <w:pPr>
        <w:tabs>
          <w:tab w:val="left" w:pos="237"/>
          <w:tab w:val="left" w:pos="450"/>
        </w:tabs>
        <w:suppressAutoHyphens/>
        <w:rPr>
          <w:rFonts w:cs="Arial"/>
          <w:b/>
          <w:spacing w:val="-3"/>
          <w:sz w:val="22"/>
          <w:szCs w:val="22"/>
        </w:rPr>
      </w:pPr>
      <w:r w:rsidRPr="00AF33F4">
        <w:rPr>
          <w:rFonts w:cs="Arial"/>
          <w:b/>
          <w:spacing w:val="-3"/>
          <w:sz w:val="22"/>
          <w:szCs w:val="22"/>
          <w:u w:val="single"/>
        </w:rPr>
        <w:t>BID DOCUMENTS</w:t>
      </w:r>
      <w:r w:rsidRPr="00AF33F4">
        <w:rPr>
          <w:rFonts w:cs="Arial"/>
          <w:b/>
          <w:spacing w:val="-3"/>
          <w:sz w:val="22"/>
          <w:szCs w:val="22"/>
        </w:rPr>
        <w:t>:</w:t>
      </w:r>
    </w:p>
    <w:p w14:paraId="05BA7987" w14:textId="29390E06" w:rsidR="002D503F" w:rsidRPr="00707E90" w:rsidRDefault="002D503F" w:rsidP="002D503F">
      <w:pPr>
        <w:rPr>
          <w:rFonts w:cs="Arial"/>
          <w:bCs/>
          <w:sz w:val="22"/>
          <w:szCs w:val="22"/>
        </w:rPr>
      </w:pPr>
      <w:r w:rsidRPr="00707E90">
        <w:rPr>
          <w:rFonts w:eastAsia="Times New Roman"/>
          <w:bCs/>
          <w:sz w:val="22"/>
          <w:szCs w:val="22"/>
        </w:rPr>
        <w:t>Free-of-charge access to project bid documents (</w:t>
      </w:r>
      <w:r>
        <w:rPr>
          <w:rFonts w:eastAsia="Times New Roman"/>
          <w:bCs/>
          <w:sz w:val="22"/>
          <w:szCs w:val="22"/>
        </w:rPr>
        <w:t xml:space="preserve">plans, specifications, addenda, </w:t>
      </w:r>
      <w:r w:rsidRPr="00707E90">
        <w:rPr>
          <w:rFonts w:eastAsia="Times New Roman"/>
          <w:bCs/>
          <w:sz w:val="22"/>
          <w:szCs w:val="22"/>
        </w:rPr>
        <w:t>and Bidders List) is provided to Prime Bidders, Subcontractors, and Vendors by going to</w:t>
      </w:r>
      <w:r w:rsidR="00045143">
        <w:rPr>
          <w:rFonts w:eastAsia="Times New Roman"/>
          <w:bCs/>
          <w:sz w:val="22"/>
          <w:szCs w:val="22"/>
        </w:rPr>
        <w:t xml:space="preserve"> </w:t>
      </w:r>
      <w:hyperlink r:id="rId9" w:history="1">
        <w:r w:rsidR="00045143" w:rsidRPr="00DC3306">
          <w:rPr>
            <w:rFonts w:eastAsiaTheme="minorHAnsi" w:cs="Arial"/>
            <w:color w:val="0000FF" w:themeColor="hyperlink"/>
            <w:sz w:val="22"/>
            <w:szCs w:val="22"/>
            <w:u w:val="single"/>
          </w:rPr>
          <w:t>http://www.bxwa.com/bxwa_toc/pub/public.html</w:t>
        </w:r>
      </w:hyperlink>
      <w:r w:rsidRPr="00707E90">
        <w:rPr>
          <w:rFonts w:eastAsia="Times New Roman"/>
          <w:bCs/>
          <w:sz w:val="22"/>
          <w:szCs w:val="22"/>
        </w:rPr>
        <w:t xml:space="preserve"> and clicking on "Posted Projects", "Public Wo</w:t>
      </w:r>
      <w:r>
        <w:rPr>
          <w:rFonts w:eastAsia="Times New Roman"/>
          <w:bCs/>
          <w:sz w:val="22"/>
          <w:szCs w:val="22"/>
        </w:rPr>
        <w:t xml:space="preserve">rks", and "City of Tumwater.” </w:t>
      </w:r>
      <w:r w:rsidRPr="00707E90">
        <w:rPr>
          <w:rFonts w:eastAsia="Times New Roman"/>
          <w:bCs/>
          <w:sz w:val="22"/>
          <w:szCs w:val="22"/>
        </w:rPr>
        <w:t>This online plan room provides Bidders with fully usable online</w:t>
      </w:r>
      <w:r>
        <w:rPr>
          <w:rFonts w:eastAsia="Times New Roman"/>
          <w:bCs/>
          <w:sz w:val="22"/>
          <w:szCs w:val="22"/>
        </w:rPr>
        <w:t xml:space="preserve"> documents with the ability to: </w:t>
      </w:r>
      <w:r w:rsidRPr="00707E90">
        <w:rPr>
          <w:rFonts w:eastAsia="Times New Roman"/>
          <w:bCs/>
          <w:sz w:val="22"/>
          <w:szCs w:val="22"/>
        </w:rPr>
        <w:t>download, view, print, order full/partial plan sets from numerous reprographic sources, and a free online digitizer/take-off tool.  It is recommended that Bidders “Register” in order to receive automatic e-mail notification of future addenda and to place themselves on the “Self-Registered Bidders List".  Bidders that do not register will not be automatically notified of addenda and will need to periodically check the on-line plan room for addenda issued on this project.  Contact Builders Exchange of Washington at (425) 258-1303 should you require assistance with access or registration.</w:t>
      </w:r>
      <w:r w:rsidRPr="00707E90">
        <w:rPr>
          <w:rFonts w:cs="Arial"/>
          <w:bCs/>
          <w:sz w:val="22"/>
          <w:szCs w:val="22"/>
        </w:rPr>
        <w:br/>
      </w:r>
    </w:p>
    <w:p w14:paraId="5DD4EEC2" w14:textId="0CDBD62C" w:rsidR="002D503F" w:rsidRPr="00AF33F4" w:rsidRDefault="002D503F" w:rsidP="002D503F">
      <w:pPr>
        <w:tabs>
          <w:tab w:val="left" w:pos="450"/>
        </w:tabs>
        <w:rPr>
          <w:rFonts w:cs="Arial"/>
          <w:sz w:val="22"/>
          <w:szCs w:val="22"/>
        </w:rPr>
      </w:pPr>
      <w:r w:rsidRPr="00AF33F4">
        <w:rPr>
          <w:rFonts w:cs="Arial"/>
          <w:sz w:val="22"/>
          <w:szCs w:val="22"/>
        </w:rPr>
        <w:t xml:space="preserve">All bid proposals shall be in accordance with the Instructions to Bidders and all other </w:t>
      </w:r>
      <w:r>
        <w:rPr>
          <w:rFonts w:cs="Arial"/>
          <w:sz w:val="22"/>
          <w:szCs w:val="22"/>
        </w:rPr>
        <w:t xml:space="preserve"> </w:t>
      </w:r>
      <w:r w:rsidRPr="00AF33F4">
        <w:rPr>
          <w:rFonts w:cs="Arial"/>
          <w:sz w:val="22"/>
          <w:szCs w:val="22"/>
        </w:rPr>
        <w:t>contract documents</w:t>
      </w:r>
      <w:r>
        <w:rPr>
          <w:rFonts w:cs="Arial"/>
          <w:sz w:val="22"/>
          <w:szCs w:val="22"/>
        </w:rPr>
        <w:t>,</w:t>
      </w:r>
      <w:r w:rsidRPr="00AF33F4">
        <w:rPr>
          <w:rFonts w:cs="Arial"/>
          <w:sz w:val="22"/>
          <w:szCs w:val="22"/>
        </w:rPr>
        <w:t xml:space="preserve"> which may be obtained through Builders Exchange of Washington.  Any questions regarding </w:t>
      </w:r>
      <w:r w:rsidRPr="00DD37CA">
        <w:rPr>
          <w:rFonts w:cs="Arial"/>
          <w:sz w:val="22"/>
          <w:szCs w:val="22"/>
        </w:rPr>
        <w:t xml:space="preserve">work description or the explanation or interpretation of the bid documents must be directed to </w:t>
      </w:r>
      <w:r>
        <w:rPr>
          <w:rFonts w:cs="Arial"/>
          <w:sz w:val="22"/>
          <w:szCs w:val="22"/>
        </w:rPr>
        <w:t>Don Carney, Capitol Projects Manager</w:t>
      </w:r>
      <w:r w:rsidRPr="00DD37CA">
        <w:rPr>
          <w:rFonts w:cs="Arial"/>
          <w:sz w:val="22"/>
          <w:szCs w:val="22"/>
        </w:rPr>
        <w:t>, in writing at 555 Israel Road SW, Tumwater, W</w:t>
      </w:r>
      <w:r>
        <w:rPr>
          <w:rFonts w:cs="Arial"/>
          <w:sz w:val="22"/>
          <w:szCs w:val="22"/>
        </w:rPr>
        <w:t>ashington</w:t>
      </w:r>
      <w:r w:rsidRPr="00DD37CA">
        <w:rPr>
          <w:rFonts w:cs="Arial"/>
          <w:sz w:val="22"/>
          <w:szCs w:val="22"/>
        </w:rPr>
        <w:t xml:space="preserve">  98501 or via email at </w:t>
      </w:r>
      <w:hyperlink r:id="rId10" w:history="1">
        <w:r w:rsidRPr="00022BEC">
          <w:rPr>
            <w:rStyle w:val="Hyperlink"/>
            <w:rFonts w:cs="Arial"/>
            <w:sz w:val="22"/>
            <w:szCs w:val="22"/>
          </w:rPr>
          <w:t>dcarney@ci.tumwater.wa.us</w:t>
        </w:r>
      </w:hyperlink>
      <w:r>
        <w:rPr>
          <w:rFonts w:cs="Arial"/>
          <w:sz w:val="22"/>
          <w:szCs w:val="22"/>
        </w:rPr>
        <w:t xml:space="preserve"> </w:t>
      </w:r>
      <w:r w:rsidRPr="00DD37CA">
        <w:rPr>
          <w:rFonts w:cs="Arial"/>
          <w:sz w:val="22"/>
          <w:szCs w:val="22"/>
        </w:rPr>
        <w:t>a minimum</w:t>
      </w:r>
      <w:r w:rsidRPr="00AF33F4">
        <w:rPr>
          <w:rFonts w:cs="Arial"/>
          <w:sz w:val="22"/>
          <w:szCs w:val="22"/>
        </w:rPr>
        <w:t xml:space="preserve"> of 48 hours prior to bid opening.</w:t>
      </w:r>
    </w:p>
    <w:p w14:paraId="4CD86397" w14:textId="77777777" w:rsidR="002D503F" w:rsidRPr="00AF33F4" w:rsidRDefault="002D503F" w:rsidP="002D503F">
      <w:pPr>
        <w:tabs>
          <w:tab w:val="left" w:pos="450"/>
        </w:tabs>
        <w:rPr>
          <w:rFonts w:cs="Arial"/>
          <w:sz w:val="22"/>
          <w:szCs w:val="22"/>
        </w:rPr>
      </w:pPr>
    </w:p>
    <w:p w14:paraId="24716CE7" w14:textId="77777777" w:rsidR="002D503F" w:rsidRPr="00AF33F4" w:rsidRDefault="002D503F" w:rsidP="002D503F">
      <w:pPr>
        <w:tabs>
          <w:tab w:val="left" w:pos="450"/>
        </w:tabs>
        <w:rPr>
          <w:rFonts w:cs="Arial"/>
          <w:b/>
          <w:sz w:val="22"/>
          <w:szCs w:val="22"/>
        </w:rPr>
      </w:pPr>
      <w:r w:rsidRPr="00AF33F4">
        <w:rPr>
          <w:rFonts w:cs="Arial"/>
          <w:b/>
          <w:sz w:val="22"/>
          <w:szCs w:val="22"/>
          <w:u w:val="single"/>
        </w:rPr>
        <w:t>RESERVATION OF RIGHTS</w:t>
      </w:r>
      <w:r w:rsidRPr="00AF33F4">
        <w:rPr>
          <w:rFonts w:cs="Arial"/>
          <w:b/>
          <w:sz w:val="22"/>
          <w:szCs w:val="22"/>
        </w:rPr>
        <w:t>:</w:t>
      </w:r>
    </w:p>
    <w:p w14:paraId="2E6B939D" w14:textId="77777777" w:rsidR="002D503F" w:rsidRPr="00AF33F4"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z w:val="22"/>
          <w:szCs w:val="22"/>
        </w:rPr>
      </w:pPr>
      <w:r w:rsidRPr="00AF33F4">
        <w:rPr>
          <w:rFonts w:cs="Arial"/>
          <w:spacing w:val="-3"/>
          <w:sz w:val="22"/>
          <w:szCs w:val="22"/>
        </w:rPr>
        <w:t>The City of Tumwater reserves the right to reject any or all bids and/or any portion of any bid, and to waive any informalities or irregularities in the bid or in the bidding, and determine which bid or bidder meets the criteria set forth in the bid documents.  The City shall reserve the right to reject single items or combinations of bid items.</w:t>
      </w:r>
      <w:r w:rsidRPr="00AF33F4">
        <w:rPr>
          <w:rFonts w:cs="Arial"/>
          <w:sz w:val="22"/>
          <w:szCs w:val="22"/>
        </w:rPr>
        <w:t xml:space="preserve"> </w:t>
      </w:r>
    </w:p>
    <w:p w14:paraId="700AC2A0" w14:textId="77777777" w:rsidR="002D503F" w:rsidRPr="00AF33F4"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p>
    <w:p w14:paraId="67D97719" w14:textId="77777777" w:rsidR="002D503F" w:rsidRPr="00AF33F4"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rPr>
      </w:pPr>
      <w:r w:rsidRPr="00AF33F4">
        <w:rPr>
          <w:rFonts w:cs="Arial"/>
          <w:spacing w:val="-3"/>
          <w:sz w:val="22"/>
          <w:szCs w:val="22"/>
        </w:rPr>
        <w:t>No bidder may withdraw their proposal after the hour set for the opening thereof, or before award of contract, unless said award is delayed for a period exceeding thirty (30) days.</w:t>
      </w:r>
    </w:p>
    <w:p w14:paraId="1CBAE768" w14:textId="77777777" w:rsidR="002D503F" w:rsidRDefault="002D503F" w:rsidP="002D503F">
      <w:pPr>
        <w:rPr>
          <w:rFonts w:cs="Arial"/>
          <w:b/>
          <w:sz w:val="22"/>
          <w:szCs w:val="22"/>
          <w:u w:val="single"/>
        </w:rPr>
      </w:pPr>
    </w:p>
    <w:p w14:paraId="494C34C8" w14:textId="77777777" w:rsidR="002D503F" w:rsidRPr="002621F2" w:rsidRDefault="002D503F" w:rsidP="002D503F">
      <w:pPr>
        <w:rPr>
          <w:rFonts w:cs="Arial"/>
          <w:b/>
          <w:sz w:val="22"/>
          <w:szCs w:val="22"/>
          <w:u w:val="single"/>
        </w:rPr>
      </w:pPr>
      <w:r w:rsidRPr="002621F2">
        <w:rPr>
          <w:rFonts w:cs="Arial"/>
          <w:b/>
          <w:sz w:val="22"/>
          <w:szCs w:val="22"/>
          <w:u w:val="single"/>
        </w:rPr>
        <w:t>NOTICE TO BIDDERS – TITLE VI</w:t>
      </w:r>
    </w:p>
    <w:p w14:paraId="0B91B8BF" w14:textId="60349195" w:rsidR="002D503F" w:rsidRDefault="002D503F" w:rsidP="002D503F">
      <w:pPr>
        <w:rPr>
          <w:rFonts w:ascii="Calibri" w:eastAsiaTheme="minorHAnsi" w:hAnsi="Calibri"/>
          <w:b/>
          <w:iCs/>
          <w:color w:val="000000"/>
          <w:sz w:val="22"/>
          <w:szCs w:val="22"/>
        </w:rPr>
      </w:pPr>
      <w:r>
        <w:rPr>
          <w:rFonts w:cs="Arial"/>
          <w:b/>
          <w:sz w:val="22"/>
          <w:szCs w:val="22"/>
        </w:rPr>
        <w:t xml:space="preserve">The City of Tumwater </w:t>
      </w:r>
      <w:r>
        <w:rPr>
          <w:b/>
          <w:iCs/>
          <w:color w:val="000000"/>
        </w:rPr>
        <w:t>in accordance with the provisions of Title VI of the Civil Rights Act of 1964 (78 Stat. 252,42 U.S.C. 2000d to 2000d-4) and the Regulations, hereby notifies all bidders that</w:t>
      </w:r>
      <w:r w:rsidR="008F0D4E">
        <w:rPr>
          <w:b/>
          <w:iCs/>
          <w:color w:val="000000"/>
        </w:rPr>
        <w:t xml:space="preserve"> it</w:t>
      </w:r>
      <w:r>
        <w:rPr>
          <w:b/>
          <w:iCs/>
          <w:color w:val="000000"/>
        </w:rPr>
        <w:t xml:space="preserve">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706933ED" w14:textId="77777777" w:rsidR="002D503F" w:rsidRDefault="002D503F" w:rsidP="002D503F">
      <w:pPr>
        <w:rPr>
          <w:rFonts w:cs="Arial"/>
          <w:b/>
          <w:sz w:val="22"/>
          <w:szCs w:val="22"/>
          <w:u w:val="single"/>
        </w:rPr>
      </w:pPr>
      <w:r w:rsidRPr="00554224" w:rsidDel="00554224">
        <w:rPr>
          <w:rFonts w:cs="Arial"/>
          <w:b/>
          <w:sz w:val="22"/>
          <w:szCs w:val="22"/>
        </w:rPr>
        <w:t xml:space="preserve"> </w:t>
      </w:r>
    </w:p>
    <w:p w14:paraId="250ADF90" w14:textId="241DDF79" w:rsidR="002D503F" w:rsidRPr="00E86109" w:rsidRDefault="002D503F" w:rsidP="002D503F">
      <w:pPr>
        <w:tabs>
          <w:tab w:val="left" w:pos="450"/>
          <w:tab w:val="left" w:pos="576"/>
          <w:tab w:val="left" w:pos="1296"/>
          <w:tab w:val="left" w:pos="2016"/>
          <w:tab w:val="left" w:pos="2736"/>
          <w:tab w:val="left" w:pos="5904"/>
          <w:tab w:val="left" w:pos="6336"/>
          <w:tab w:val="left" w:pos="7056"/>
          <w:tab w:val="left" w:pos="7776"/>
        </w:tabs>
        <w:suppressAutoHyphens/>
        <w:rPr>
          <w:rFonts w:cs="Arial"/>
          <w:spacing w:val="-3"/>
          <w:sz w:val="22"/>
          <w:szCs w:val="22"/>
          <w:u w:val="single"/>
        </w:rPr>
      </w:pPr>
      <w:r w:rsidRPr="00E86109">
        <w:rPr>
          <w:rFonts w:cs="Arial"/>
          <w:spacing w:val="-3"/>
          <w:sz w:val="22"/>
          <w:szCs w:val="22"/>
        </w:rPr>
        <w:t xml:space="preserve">Dated this </w:t>
      </w:r>
      <w:r w:rsidR="00E86109">
        <w:rPr>
          <w:rFonts w:cs="Arial"/>
          <w:spacing w:val="-3"/>
          <w:sz w:val="22"/>
          <w:szCs w:val="22"/>
        </w:rPr>
        <w:t>8</w:t>
      </w:r>
      <w:r w:rsidR="004042E0" w:rsidRPr="00E86109">
        <w:rPr>
          <w:rFonts w:cs="Arial"/>
          <w:spacing w:val="-3"/>
          <w:sz w:val="22"/>
          <w:szCs w:val="22"/>
          <w:vertAlign w:val="superscript"/>
        </w:rPr>
        <w:t>th</w:t>
      </w:r>
      <w:r w:rsidR="004042E0" w:rsidRPr="00E86109">
        <w:rPr>
          <w:rFonts w:cs="Arial"/>
          <w:spacing w:val="-3"/>
          <w:sz w:val="22"/>
          <w:szCs w:val="22"/>
        </w:rPr>
        <w:t xml:space="preserve"> </w:t>
      </w:r>
      <w:r w:rsidRPr="00E86109">
        <w:rPr>
          <w:rFonts w:cs="Arial"/>
          <w:spacing w:val="-3"/>
          <w:sz w:val="22"/>
          <w:szCs w:val="22"/>
        </w:rPr>
        <w:t xml:space="preserve">day of </w:t>
      </w:r>
      <w:r w:rsidR="00E86109">
        <w:rPr>
          <w:rFonts w:cs="Arial"/>
          <w:spacing w:val="-3"/>
          <w:sz w:val="22"/>
          <w:szCs w:val="22"/>
        </w:rPr>
        <w:t>April 2022</w:t>
      </w:r>
      <w:r w:rsidRPr="00E86109">
        <w:rPr>
          <w:rFonts w:cs="Arial"/>
          <w:spacing w:val="-3"/>
          <w:sz w:val="22"/>
          <w:szCs w:val="22"/>
        </w:rPr>
        <w:t>.</w:t>
      </w:r>
    </w:p>
    <w:p w14:paraId="2D2F51C2" w14:textId="77777777" w:rsidR="00A47647" w:rsidRPr="002D503F" w:rsidRDefault="00A47647" w:rsidP="002D503F"/>
    <w:sectPr w:rsidR="00A47647" w:rsidRPr="002D503F" w:rsidSect="00FB1DAE">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ED00E" w14:textId="77777777" w:rsidR="00632193" w:rsidRDefault="00632193" w:rsidP="00FB1DAE">
      <w:r>
        <w:separator/>
      </w:r>
    </w:p>
  </w:endnote>
  <w:endnote w:type="continuationSeparator" w:id="0">
    <w:p w14:paraId="389CAFC9" w14:textId="77777777" w:rsidR="00632193" w:rsidRDefault="00632193" w:rsidP="00FB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0A963" w14:textId="77777777" w:rsidR="00632193" w:rsidRDefault="00632193" w:rsidP="00FB1DAE">
      <w:r>
        <w:separator/>
      </w:r>
    </w:p>
  </w:footnote>
  <w:footnote w:type="continuationSeparator" w:id="0">
    <w:p w14:paraId="5C5C47B5" w14:textId="77777777" w:rsidR="00632193" w:rsidRDefault="00632193" w:rsidP="00FB1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33EF2"/>
    <w:multiLevelType w:val="hybridMultilevel"/>
    <w:tmpl w:val="2BA6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QzNjUytrA0NjJW0lEKTi0uzszPAykwrAUAUdn7FCwAAAA="/>
  </w:docVars>
  <w:rsids>
    <w:rsidRoot w:val="00FB1DAE"/>
    <w:rsid w:val="00045143"/>
    <w:rsid w:val="002230F7"/>
    <w:rsid w:val="002907E6"/>
    <w:rsid w:val="002D503F"/>
    <w:rsid w:val="002F3EAF"/>
    <w:rsid w:val="00320A85"/>
    <w:rsid w:val="00341545"/>
    <w:rsid w:val="00361873"/>
    <w:rsid w:val="004042E0"/>
    <w:rsid w:val="0045487D"/>
    <w:rsid w:val="00473E67"/>
    <w:rsid w:val="004764EF"/>
    <w:rsid w:val="004B5440"/>
    <w:rsid w:val="004C79E6"/>
    <w:rsid w:val="005164F8"/>
    <w:rsid w:val="005B69F5"/>
    <w:rsid w:val="005C3DB7"/>
    <w:rsid w:val="0062384A"/>
    <w:rsid w:val="00632193"/>
    <w:rsid w:val="00741AE5"/>
    <w:rsid w:val="007A2274"/>
    <w:rsid w:val="008F0D4E"/>
    <w:rsid w:val="00995CF7"/>
    <w:rsid w:val="009A1C74"/>
    <w:rsid w:val="00A47647"/>
    <w:rsid w:val="00A80877"/>
    <w:rsid w:val="00B03794"/>
    <w:rsid w:val="00BA0E7F"/>
    <w:rsid w:val="00BE25B5"/>
    <w:rsid w:val="00C84F98"/>
    <w:rsid w:val="00CA7D47"/>
    <w:rsid w:val="00CD1171"/>
    <w:rsid w:val="00CE56D2"/>
    <w:rsid w:val="00D06E9E"/>
    <w:rsid w:val="00DB44E0"/>
    <w:rsid w:val="00E86109"/>
    <w:rsid w:val="00FB1DAE"/>
    <w:rsid w:val="00FB3A40"/>
    <w:rsid w:val="00FC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9B28"/>
  <w15:chartTrackingRefBased/>
  <w15:docId w15:val="{AC6D343D-344F-446C-94C1-405B6042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AE"/>
    <w:rPr>
      <w:rFonts w:ascii="Century Schoolbook" w:eastAsia="Calibri" w:hAnsi="Century School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link w:val="T1Char1"/>
    <w:rsid w:val="00FB1DAE"/>
    <w:pPr>
      <w:overflowPunct w:val="0"/>
      <w:autoSpaceDE w:val="0"/>
      <w:autoSpaceDN w:val="0"/>
      <w:adjustRightInd w:val="0"/>
      <w:ind w:firstLine="720"/>
      <w:jc w:val="both"/>
      <w:textAlignment w:val="baseline"/>
    </w:pPr>
    <w:rPr>
      <w:rFonts w:ascii="Helvetica" w:eastAsia="Times New Roman" w:hAnsi="Helvetica"/>
      <w:kern w:val="22"/>
      <w:sz w:val="22"/>
      <w:szCs w:val="20"/>
    </w:rPr>
  </w:style>
  <w:style w:type="character" w:customStyle="1" w:styleId="T1Char1">
    <w:name w:val="T1 Char1"/>
    <w:basedOn w:val="DefaultParagraphFont"/>
    <w:link w:val="T1"/>
    <w:locked/>
    <w:rsid w:val="00FB1DAE"/>
    <w:rPr>
      <w:rFonts w:ascii="Helvetica" w:eastAsia="Times New Roman" w:hAnsi="Helvetica" w:cs="Times New Roman"/>
      <w:kern w:val="22"/>
      <w:szCs w:val="20"/>
    </w:rPr>
  </w:style>
  <w:style w:type="paragraph" w:styleId="NormalWeb">
    <w:name w:val="Normal (Web)"/>
    <w:basedOn w:val="Normal"/>
    <w:uiPriority w:val="99"/>
    <w:rsid w:val="00FB1DAE"/>
    <w:pPr>
      <w:spacing w:before="100" w:beforeAutospacing="1" w:after="100" w:afterAutospacing="1"/>
      <w:ind w:firstLine="720"/>
    </w:pPr>
    <w:rPr>
      <w:rFonts w:ascii="Arial Unicode MS" w:eastAsia="Arial Unicode MS" w:hAnsi="Arial Unicode MS" w:cs="Arial Unicode MS"/>
    </w:rPr>
  </w:style>
  <w:style w:type="character" w:styleId="Hyperlink">
    <w:name w:val="Hyperlink"/>
    <w:basedOn w:val="DefaultParagraphFont"/>
    <w:rsid w:val="00FB1DAE"/>
    <w:rPr>
      <w:rFonts w:cs="Times New Roman"/>
      <w:color w:val="0000FF"/>
      <w:u w:val="single"/>
    </w:rPr>
  </w:style>
  <w:style w:type="paragraph" w:styleId="BalloonText">
    <w:name w:val="Balloon Text"/>
    <w:basedOn w:val="Normal"/>
    <w:link w:val="BalloonTextChar"/>
    <w:uiPriority w:val="99"/>
    <w:semiHidden/>
    <w:unhideWhenUsed/>
    <w:rsid w:val="00FB1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DAE"/>
    <w:rPr>
      <w:rFonts w:ascii="Segoe UI" w:eastAsia="Calibri" w:hAnsi="Segoe UI" w:cs="Segoe UI"/>
      <w:sz w:val="18"/>
      <w:szCs w:val="18"/>
    </w:rPr>
  </w:style>
  <w:style w:type="paragraph" w:styleId="Header">
    <w:name w:val="header"/>
    <w:basedOn w:val="Normal"/>
    <w:link w:val="HeaderChar"/>
    <w:uiPriority w:val="99"/>
    <w:unhideWhenUsed/>
    <w:rsid w:val="00FB1DAE"/>
    <w:pPr>
      <w:tabs>
        <w:tab w:val="center" w:pos="4680"/>
        <w:tab w:val="right" w:pos="9360"/>
      </w:tabs>
    </w:pPr>
  </w:style>
  <w:style w:type="character" w:customStyle="1" w:styleId="HeaderChar">
    <w:name w:val="Header Char"/>
    <w:basedOn w:val="DefaultParagraphFont"/>
    <w:link w:val="Header"/>
    <w:uiPriority w:val="99"/>
    <w:rsid w:val="00FB1DAE"/>
    <w:rPr>
      <w:rFonts w:ascii="Century Schoolbook" w:eastAsia="Calibri" w:hAnsi="Century Schoolbook" w:cs="Times New Roman"/>
      <w:sz w:val="24"/>
      <w:szCs w:val="24"/>
    </w:rPr>
  </w:style>
  <w:style w:type="paragraph" w:styleId="Footer">
    <w:name w:val="footer"/>
    <w:basedOn w:val="Normal"/>
    <w:link w:val="FooterChar"/>
    <w:uiPriority w:val="99"/>
    <w:unhideWhenUsed/>
    <w:rsid w:val="00FB1DAE"/>
    <w:pPr>
      <w:tabs>
        <w:tab w:val="center" w:pos="4680"/>
        <w:tab w:val="right" w:pos="9360"/>
      </w:tabs>
    </w:pPr>
  </w:style>
  <w:style w:type="character" w:customStyle="1" w:styleId="FooterChar">
    <w:name w:val="Footer Char"/>
    <w:basedOn w:val="DefaultParagraphFont"/>
    <w:link w:val="Footer"/>
    <w:uiPriority w:val="99"/>
    <w:rsid w:val="00FB1DAE"/>
    <w:rPr>
      <w:rFonts w:ascii="Century Schoolbook" w:eastAsia="Calibri" w:hAnsi="Century Schoolbook" w:cs="Times New Roman"/>
      <w:sz w:val="24"/>
      <w:szCs w:val="24"/>
    </w:rPr>
  </w:style>
  <w:style w:type="character" w:styleId="FollowedHyperlink">
    <w:name w:val="FollowedHyperlink"/>
    <w:basedOn w:val="DefaultParagraphFont"/>
    <w:uiPriority w:val="99"/>
    <w:semiHidden/>
    <w:unhideWhenUsed/>
    <w:rsid w:val="002D503F"/>
    <w:rPr>
      <w:color w:val="800080" w:themeColor="followedHyperlink"/>
      <w:u w:val="single"/>
    </w:rPr>
  </w:style>
  <w:style w:type="character" w:styleId="CommentReference">
    <w:name w:val="annotation reference"/>
    <w:basedOn w:val="DefaultParagraphFont"/>
    <w:rsid w:val="002D503F"/>
    <w:rPr>
      <w:rFonts w:cs="Times New Roman"/>
      <w:sz w:val="16"/>
      <w:szCs w:val="16"/>
    </w:rPr>
  </w:style>
  <w:style w:type="paragraph" w:styleId="CommentText">
    <w:name w:val="annotation text"/>
    <w:basedOn w:val="Normal"/>
    <w:link w:val="CommentTextChar"/>
    <w:rsid w:val="002D503F"/>
    <w:pPr>
      <w:ind w:firstLine="720"/>
    </w:pPr>
    <w:rPr>
      <w:rFonts w:eastAsia="Times New Roman"/>
      <w:sz w:val="20"/>
      <w:szCs w:val="20"/>
    </w:rPr>
  </w:style>
  <w:style w:type="character" w:customStyle="1" w:styleId="CommentTextChar">
    <w:name w:val="Comment Text Char"/>
    <w:basedOn w:val="DefaultParagraphFont"/>
    <w:link w:val="CommentText"/>
    <w:rsid w:val="002D503F"/>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CA7D47"/>
    <w:pPr>
      <w:ind w:firstLine="0"/>
    </w:pPr>
    <w:rPr>
      <w:rFonts w:eastAsia="Calibri"/>
      <w:b/>
      <w:bCs/>
    </w:rPr>
  </w:style>
  <w:style w:type="character" w:customStyle="1" w:styleId="CommentSubjectChar">
    <w:name w:val="Comment Subject Char"/>
    <w:basedOn w:val="CommentTextChar"/>
    <w:link w:val="CommentSubject"/>
    <w:uiPriority w:val="99"/>
    <w:semiHidden/>
    <w:rsid w:val="00CA7D47"/>
    <w:rPr>
      <w:rFonts w:ascii="Century Schoolbook" w:eastAsia="Calibri" w:hAnsi="Century School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rney@ci.tumwater.wa.us" TargetMode="External"/><Relationship Id="rId3" Type="http://schemas.openxmlformats.org/officeDocument/2006/relationships/settings" Target="settings.xml"/><Relationship Id="rId7" Type="http://schemas.openxmlformats.org/officeDocument/2006/relationships/hyperlink" Target="https://coronavirus.wa.gov/ru/node/56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carney@ci.tumwater.wa.us" TargetMode="External"/><Relationship Id="rId4" Type="http://schemas.openxmlformats.org/officeDocument/2006/relationships/webSettings" Target="webSettings.xml"/><Relationship Id="rId9" Type="http://schemas.openxmlformats.org/officeDocument/2006/relationships/hyperlink" Target="http://www.bxwa.com/bxwa_toc/pub/publ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Nielsen</dc:creator>
  <cp:keywords/>
  <dc:description/>
  <cp:lastModifiedBy>Meagan Veal</cp:lastModifiedBy>
  <cp:revision>7</cp:revision>
  <dcterms:created xsi:type="dcterms:W3CDTF">2022-03-15T22:16:00Z</dcterms:created>
  <dcterms:modified xsi:type="dcterms:W3CDTF">2022-04-06T20:48:00Z</dcterms:modified>
</cp:coreProperties>
</file>