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BB10" w14:textId="77777777" w:rsidR="009910A8" w:rsidRPr="00CC66E3" w:rsidRDefault="00907F4C">
      <w:pPr>
        <w:jc w:val="center"/>
        <w:rPr>
          <w:b/>
          <w:sz w:val="24"/>
          <w:szCs w:val="24"/>
        </w:rPr>
      </w:pPr>
      <w:r w:rsidRPr="00CC66E3">
        <w:rPr>
          <w:b/>
          <w:sz w:val="24"/>
          <w:szCs w:val="24"/>
        </w:rPr>
        <w:t>Request for Qualifications</w:t>
      </w:r>
    </w:p>
    <w:p w14:paraId="3558FC00" w14:textId="77777777" w:rsidR="003652DF" w:rsidRPr="00CC66E3" w:rsidRDefault="003652DF" w:rsidP="003652DF">
      <w:pPr>
        <w:autoSpaceDE w:val="0"/>
        <w:autoSpaceDN w:val="0"/>
        <w:adjustRightInd w:val="0"/>
        <w:spacing w:before="120" w:after="120"/>
        <w:jc w:val="center"/>
        <w:rPr>
          <w:sz w:val="24"/>
          <w:szCs w:val="24"/>
        </w:rPr>
      </w:pPr>
      <w:r w:rsidRPr="00CC66E3">
        <w:rPr>
          <w:sz w:val="24"/>
          <w:szCs w:val="24"/>
        </w:rPr>
        <w:t>For Professional Engineering Services in the design of</w:t>
      </w:r>
    </w:p>
    <w:p w14:paraId="4D1BD9AB" w14:textId="77777777" w:rsidR="00CC4555" w:rsidRPr="00CC66E3" w:rsidRDefault="00CC4555" w:rsidP="00CC4555">
      <w:pPr>
        <w:jc w:val="center"/>
        <w:rPr>
          <w:b/>
          <w:sz w:val="24"/>
          <w:szCs w:val="24"/>
        </w:rPr>
      </w:pPr>
      <w:r w:rsidRPr="00CC66E3">
        <w:rPr>
          <w:b/>
          <w:bCs/>
          <w:sz w:val="24"/>
          <w:szCs w:val="24"/>
        </w:rPr>
        <w:t>Timberlane Way Active Transportation Improvements Project</w:t>
      </w:r>
    </w:p>
    <w:p w14:paraId="407A5661" w14:textId="77777777" w:rsidR="00CC4555" w:rsidRPr="00CC66E3" w:rsidRDefault="00CC4555" w:rsidP="00CC4555">
      <w:pPr>
        <w:jc w:val="center"/>
        <w:rPr>
          <w:b/>
          <w:sz w:val="24"/>
          <w:szCs w:val="24"/>
        </w:rPr>
      </w:pPr>
      <w:bookmarkStart w:id="0" w:name="_Hlk25049643"/>
      <w:r w:rsidRPr="00CC66E3">
        <w:rPr>
          <w:b/>
          <w:sz w:val="24"/>
          <w:szCs w:val="24"/>
        </w:rPr>
        <w:t>2021-23 Safe Routes to School Program-</w:t>
      </w:r>
    </w:p>
    <w:bookmarkEnd w:id="0"/>
    <w:p w14:paraId="3050AF3D" w14:textId="77777777" w:rsidR="00CC4555" w:rsidRPr="00CC66E3" w:rsidRDefault="00CC4555" w:rsidP="00CC4555">
      <w:pPr>
        <w:jc w:val="center"/>
        <w:rPr>
          <w:b/>
          <w:sz w:val="24"/>
          <w:szCs w:val="24"/>
        </w:rPr>
      </w:pPr>
      <w:r w:rsidRPr="00CC66E3">
        <w:rPr>
          <w:sz w:val="24"/>
          <w:szCs w:val="24"/>
        </w:rPr>
        <w:t>Covington, WA 98042</w:t>
      </w:r>
    </w:p>
    <w:p w14:paraId="2DA81CDC" w14:textId="77777777" w:rsidR="001F774C" w:rsidRPr="00CC66E3" w:rsidRDefault="001F774C">
      <w:pPr>
        <w:rPr>
          <w:sz w:val="24"/>
          <w:szCs w:val="24"/>
        </w:rPr>
      </w:pPr>
    </w:p>
    <w:p w14:paraId="6DBC5FAE" w14:textId="1F755FF3" w:rsidR="00CC4555" w:rsidRPr="00CC66E3" w:rsidRDefault="00CC4555" w:rsidP="00CC4555">
      <w:pPr>
        <w:rPr>
          <w:b/>
          <w:sz w:val="24"/>
          <w:szCs w:val="24"/>
        </w:rPr>
      </w:pPr>
      <w:bookmarkStart w:id="1" w:name="_Hlk25049715"/>
      <w:r w:rsidRPr="00CC66E3">
        <w:rPr>
          <w:b/>
          <w:sz w:val="24"/>
          <w:szCs w:val="24"/>
        </w:rPr>
        <w:t>The City of Covington is requesting qualifications from qualified engineering consultants or consultant teams with experience in preparing design plans and specifications, cost estimates</w:t>
      </w:r>
      <w:r w:rsidR="006B514D">
        <w:rPr>
          <w:b/>
          <w:sz w:val="24"/>
          <w:szCs w:val="24"/>
        </w:rPr>
        <w:t>,</w:t>
      </w:r>
      <w:r w:rsidRPr="00CC66E3">
        <w:rPr>
          <w:b/>
          <w:sz w:val="24"/>
          <w:szCs w:val="24"/>
        </w:rPr>
        <w:t xml:space="preserve"> and construction management for civil and transportation projects. The Agreement is anticipated to start in the fall of 2021 and end at the beginning of fall 2022.</w:t>
      </w:r>
    </w:p>
    <w:bookmarkEnd w:id="1"/>
    <w:p w14:paraId="6EAF901E" w14:textId="77777777" w:rsidR="00CC4555" w:rsidRPr="00CC66E3" w:rsidRDefault="00CC4555" w:rsidP="00CC4555">
      <w:pPr>
        <w:rPr>
          <w:b/>
          <w:sz w:val="24"/>
          <w:szCs w:val="24"/>
        </w:rPr>
      </w:pPr>
    </w:p>
    <w:p w14:paraId="6038BD1E" w14:textId="7A30CE3B" w:rsidR="00CC4555" w:rsidRPr="00CC66E3" w:rsidRDefault="00CC4555" w:rsidP="00CC4555">
      <w:pPr>
        <w:rPr>
          <w:sz w:val="22"/>
          <w:szCs w:val="22"/>
        </w:rPr>
      </w:pPr>
      <w:r w:rsidRPr="00CC66E3">
        <w:rPr>
          <w:sz w:val="22"/>
          <w:szCs w:val="22"/>
        </w:rPr>
        <w:t xml:space="preserve">The </w:t>
      </w:r>
      <w:proofErr w:type="gramStart"/>
      <w:r w:rsidRPr="00CC66E3">
        <w:rPr>
          <w:sz w:val="22"/>
          <w:szCs w:val="22"/>
        </w:rPr>
        <w:t>City</w:t>
      </w:r>
      <w:proofErr w:type="gramEnd"/>
      <w:r w:rsidRPr="00CC66E3">
        <w:rPr>
          <w:sz w:val="22"/>
          <w:szCs w:val="22"/>
        </w:rPr>
        <w:t xml:space="preserve"> will conduct interviews with </w:t>
      </w:r>
      <w:r w:rsidR="00CC66E3">
        <w:rPr>
          <w:sz w:val="22"/>
          <w:szCs w:val="22"/>
        </w:rPr>
        <w:t>three to five</w:t>
      </w:r>
      <w:r w:rsidRPr="00CC66E3">
        <w:rPr>
          <w:sz w:val="22"/>
          <w:szCs w:val="22"/>
        </w:rPr>
        <w:t xml:space="preserve"> qualified consultants for the </w:t>
      </w:r>
      <w:bookmarkStart w:id="2" w:name="_Hlk15364860"/>
      <w:r w:rsidRPr="00CC66E3">
        <w:rPr>
          <w:sz w:val="22"/>
          <w:szCs w:val="22"/>
        </w:rPr>
        <w:t>Timberlane Way Active Transportation Improvements Project</w:t>
      </w:r>
      <w:bookmarkEnd w:id="2"/>
      <w:r w:rsidRPr="00CC66E3">
        <w:rPr>
          <w:sz w:val="22"/>
          <w:szCs w:val="22"/>
        </w:rPr>
        <w:t>. The selected consultants should be knowledgeable about Washington State and City of Covington standards, State and Federal regulations, and project implementation requirements. Must have experience in similar safe route</w:t>
      </w:r>
      <w:r w:rsidR="00CC66E3">
        <w:rPr>
          <w:sz w:val="22"/>
          <w:szCs w:val="22"/>
        </w:rPr>
        <w:t>s</w:t>
      </w:r>
      <w:r w:rsidRPr="00CC66E3">
        <w:rPr>
          <w:sz w:val="22"/>
          <w:szCs w:val="22"/>
        </w:rPr>
        <w:t xml:space="preserve"> to school</w:t>
      </w:r>
      <w:r w:rsidR="00CC66E3">
        <w:rPr>
          <w:sz w:val="22"/>
          <w:szCs w:val="22"/>
        </w:rPr>
        <w:t xml:space="preserve"> (SRTS)</w:t>
      </w:r>
      <w:r w:rsidRPr="00CC66E3">
        <w:rPr>
          <w:sz w:val="22"/>
          <w:szCs w:val="22"/>
        </w:rPr>
        <w:t xml:space="preserve"> projects as well as other traffic safety type implementations.  </w:t>
      </w:r>
    </w:p>
    <w:p w14:paraId="2B6252D8" w14:textId="77777777" w:rsidR="00F20E4F" w:rsidRPr="00CC66E3" w:rsidRDefault="00F20E4F" w:rsidP="003764F4">
      <w:pPr>
        <w:pStyle w:val="ListParagraph"/>
        <w:rPr>
          <w:sz w:val="24"/>
          <w:szCs w:val="24"/>
        </w:rPr>
      </w:pPr>
    </w:p>
    <w:p w14:paraId="7610EA2E" w14:textId="5737F9D2" w:rsidR="00E70872" w:rsidRPr="00CC66E3" w:rsidRDefault="00E70872" w:rsidP="00E70872">
      <w:pPr>
        <w:pStyle w:val="PlainText"/>
        <w:rPr>
          <w:rFonts w:ascii="Times New Roman" w:hAnsi="Times New Roman" w:cs="Times New Roman"/>
          <w:sz w:val="24"/>
          <w:szCs w:val="24"/>
        </w:rPr>
      </w:pPr>
      <w:r w:rsidRPr="00CC66E3">
        <w:rPr>
          <w:rFonts w:ascii="Times New Roman" w:hAnsi="Times New Roman" w:cs="Times New Roman"/>
          <w:sz w:val="24"/>
          <w:szCs w:val="24"/>
        </w:rPr>
        <w:t>The City of Covington encourages disadvantaged, minority and women-owned consulting firms to respond.</w:t>
      </w:r>
      <w:r w:rsidR="00CC66E3">
        <w:rPr>
          <w:rFonts w:ascii="Times New Roman" w:hAnsi="Times New Roman" w:cs="Times New Roman"/>
          <w:sz w:val="24"/>
          <w:szCs w:val="24"/>
        </w:rPr>
        <w:t xml:space="preserve"> </w:t>
      </w:r>
      <w:r w:rsidRPr="00CC66E3">
        <w:rPr>
          <w:rFonts w:ascii="Times New Roman" w:hAnsi="Times New Roman" w:cs="Times New Roman"/>
          <w:sz w:val="24"/>
          <w:szCs w:val="24"/>
        </w:rPr>
        <w:t xml:space="preserve">The project </w:t>
      </w:r>
      <w:r w:rsidR="00766C13" w:rsidRPr="00CC66E3">
        <w:rPr>
          <w:rFonts w:ascii="Times New Roman" w:hAnsi="Times New Roman" w:cs="Times New Roman"/>
          <w:sz w:val="24"/>
          <w:szCs w:val="24"/>
        </w:rPr>
        <w:t>is federally funded and will be held to Federal EEO requirements</w:t>
      </w:r>
      <w:r w:rsidR="000314A8" w:rsidRPr="00CC66E3">
        <w:rPr>
          <w:rFonts w:ascii="Times New Roman" w:hAnsi="Times New Roman" w:cs="Times New Roman"/>
          <w:sz w:val="24"/>
          <w:szCs w:val="24"/>
        </w:rPr>
        <w:t>.</w:t>
      </w:r>
      <w:r w:rsidRPr="00CC66E3">
        <w:rPr>
          <w:rFonts w:ascii="Times New Roman" w:hAnsi="Times New Roman" w:cs="Times New Roman"/>
          <w:sz w:val="24"/>
          <w:szCs w:val="24"/>
        </w:rPr>
        <w:t xml:space="preserve">  </w:t>
      </w:r>
    </w:p>
    <w:p w14:paraId="01F4CC05" w14:textId="77777777" w:rsidR="00E70872" w:rsidRPr="00CC66E3" w:rsidRDefault="00E70872" w:rsidP="00E70872">
      <w:pPr>
        <w:pStyle w:val="PlainText"/>
        <w:rPr>
          <w:rFonts w:ascii="Times New Roman" w:hAnsi="Times New Roman" w:cs="Times New Roman"/>
          <w:sz w:val="24"/>
          <w:szCs w:val="24"/>
        </w:rPr>
      </w:pPr>
    </w:p>
    <w:p w14:paraId="27437F1C" w14:textId="77777777" w:rsidR="00E70872" w:rsidRPr="00CC66E3" w:rsidRDefault="00E70872" w:rsidP="00E70872">
      <w:pPr>
        <w:pStyle w:val="Default"/>
        <w:rPr>
          <w:b/>
          <w:bCs/>
        </w:rPr>
      </w:pPr>
      <w:r w:rsidRPr="00CC66E3">
        <w:rPr>
          <w:b/>
          <w:bCs/>
        </w:rPr>
        <w:t xml:space="preserve">Americans with Disabilities Act (ADA) Information </w:t>
      </w:r>
    </w:p>
    <w:p w14:paraId="63701DDA" w14:textId="74EEAA0B" w:rsidR="00E70872" w:rsidRPr="00CC66E3" w:rsidRDefault="00E70872" w:rsidP="00E70872">
      <w:pPr>
        <w:pStyle w:val="Default"/>
      </w:pPr>
      <w:r w:rsidRPr="00CC66E3">
        <w:t xml:space="preserve">The City of Covington in accordance with Section 504 of the Rehabilitation Act (Section 504) and the Americans with Disabilities Act (ADA), commits to nondiscrimination </w:t>
      </w:r>
      <w:proofErr w:type="gramStart"/>
      <w:r w:rsidRPr="00CC66E3">
        <w:t>on the basis of</w:t>
      </w:r>
      <w:proofErr w:type="gramEnd"/>
      <w:r w:rsidRPr="00CC66E3">
        <w:t xml:space="preserve"> disability, in all of its programs and activities. </w:t>
      </w:r>
      <w:r w:rsidR="00CC4555" w:rsidRPr="00CC66E3">
        <w:rPr>
          <w:sz w:val="22"/>
          <w:szCs w:val="22"/>
        </w:rPr>
        <w:t xml:space="preserve">This material can be made available in an alternate format by emailing </w:t>
      </w:r>
      <w:r w:rsidR="00CC4555" w:rsidRPr="00CC66E3">
        <w:rPr>
          <w:spacing w:val="6"/>
          <w:sz w:val="22"/>
          <w:szCs w:val="22"/>
        </w:rPr>
        <w:t>Delanie Cornwell</w:t>
      </w:r>
      <w:r w:rsidR="00CC4555" w:rsidRPr="00CC66E3">
        <w:rPr>
          <w:sz w:val="22"/>
          <w:szCs w:val="22"/>
        </w:rPr>
        <w:t xml:space="preserve"> at </w:t>
      </w:r>
      <w:hyperlink r:id="rId8" w:history="1">
        <w:r w:rsidR="00CC4555" w:rsidRPr="006B514D">
          <w:rPr>
            <w:rStyle w:val="Hyperlink"/>
            <w:spacing w:val="12"/>
            <w:sz w:val="22"/>
            <w:szCs w:val="22"/>
          </w:rPr>
          <w:t>Dcornwell@covingtonwa.gov</w:t>
        </w:r>
      </w:hyperlink>
      <w:r w:rsidR="00CC4555" w:rsidRPr="00CC66E3">
        <w:rPr>
          <w:sz w:val="22"/>
          <w:szCs w:val="22"/>
        </w:rPr>
        <w:t xml:space="preserve"> or by calling 253-480-2461.</w:t>
      </w:r>
    </w:p>
    <w:p w14:paraId="5F362C61" w14:textId="77777777" w:rsidR="00E70872" w:rsidRPr="00CC66E3" w:rsidRDefault="00E70872" w:rsidP="00E70872">
      <w:pPr>
        <w:pStyle w:val="Default"/>
        <w:rPr>
          <w:b/>
          <w:bCs/>
        </w:rPr>
      </w:pPr>
    </w:p>
    <w:p w14:paraId="3C516C91" w14:textId="77777777" w:rsidR="00E70872" w:rsidRPr="00CC66E3" w:rsidRDefault="00E70872" w:rsidP="00E70872">
      <w:pPr>
        <w:pStyle w:val="Default"/>
        <w:rPr>
          <w:b/>
          <w:bCs/>
        </w:rPr>
      </w:pPr>
      <w:r w:rsidRPr="00CC66E3">
        <w:rPr>
          <w:b/>
          <w:bCs/>
        </w:rPr>
        <w:t xml:space="preserve">Title VI Statement </w:t>
      </w:r>
    </w:p>
    <w:p w14:paraId="1ABEBCA9" w14:textId="6F47B5C6" w:rsidR="00E70872" w:rsidRPr="00CC66E3" w:rsidRDefault="00E70872" w:rsidP="00E70872">
      <w:pPr>
        <w:pStyle w:val="Default"/>
      </w:pPr>
      <w:r w:rsidRPr="00CC66E3">
        <w:t xml:space="preserve">The City of Covington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w:t>
      </w:r>
      <w:proofErr w:type="gramStart"/>
      <w:r w:rsidRPr="00CC66E3">
        <w:t>entered into</w:t>
      </w:r>
      <w:proofErr w:type="gramEnd"/>
      <w:r w:rsidRPr="00CC66E3">
        <w:t xml:space="preserve"> pursuant to this advertisement, disadvantaged business enterprises as defined at 49 CFR Part 26 will be afforded full opportunity to submit bids in response to this invitation and will not be discriminated against on the grounds of race, color, national </w:t>
      </w:r>
      <w:bookmarkStart w:id="3" w:name="_Hlk67460550"/>
      <w:r w:rsidRPr="00CC66E3">
        <w:t>origin, sex</w:t>
      </w:r>
      <w:r w:rsidR="0003310E" w:rsidRPr="00CC66E3">
        <w:t>,</w:t>
      </w:r>
      <w:r w:rsidRPr="00CC66E3">
        <w:t xml:space="preserve"> </w:t>
      </w:r>
      <w:r w:rsidR="0003310E" w:rsidRPr="00CC66E3">
        <w:t xml:space="preserve">handicap/disabled, age </w:t>
      </w:r>
      <w:r w:rsidRPr="00CC66E3">
        <w:t>in consideration for an award</w:t>
      </w:r>
      <w:bookmarkEnd w:id="3"/>
      <w:r w:rsidRPr="00CC66E3">
        <w:t>.</w:t>
      </w:r>
    </w:p>
    <w:p w14:paraId="22586BE6" w14:textId="77777777" w:rsidR="009910A8" w:rsidRPr="00CC66E3" w:rsidRDefault="009910A8">
      <w:pPr>
        <w:rPr>
          <w:sz w:val="24"/>
          <w:szCs w:val="24"/>
        </w:rPr>
      </w:pPr>
    </w:p>
    <w:p w14:paraId="35301B7D" w14:textId="1D6B3D5C" w:rsidR="00BE6248" w:rsidRPr="00CC66E3" w:rsidRDefault="00BE6248" w:rsidP="00BE6248">
      <w:pPr>
        <w:rPr>
          <w:sz w:val="24"/>
          <w:szCs w:val="24"/>
        </w:rPr>
      </w:pPr>
      <w:r w:rsidRPr="00CC66E3">
        <w:rPr>
          <w:sz w:val="24"/>
          <w:szCs w:val="24"/>
        </w:rPr>
        <w:t xml:space="preserve">Submittals must be received by 4:30 PM on </w:t>
      </w:r>
      <w:r w:rsidR="004E618C">
        <w:rPr>
          <w:sz w:val="24"/>
          <w:szCs w:val="24"/>
        </w:rPr>
        <w:t>Thursday, October 28, 2021</w:t>
      </w:r>
      <w:r w:rsidRPr="00CC66E3">
        <w:rPr>
          <w:sz w:val="24"/>
          <w:szCs w:val="24"/>
        </w:rPr>
        <w:t>.</w:t>
      </w:r>
    </w:p>
    <w:p w14:paraId="119B6873" w14:textId="77777777" w:rsidR="00BE6248" w:rsidRPr="00CC66E3" w:rsidRDefault="00BE6248" w:rsidP="00BE6248">
      <w:pPr>
        <w:rPr>
          <w:sz w:val="24"/>
          <w:szCs w:val="24"/>
        </w:rPr>
      </w:pPr>
    </w:p>
    <w:p w14:paraId="1202B5AF" w14:textId="29584D48" w:rsidR="00BE6248" w:rsidRPr="00CC66E3" w:rsidRDefault="00BE6248" w:rsidP="00BE6248">
      <w:pPr>
        <w:rPr>
          <w:sz w:val="24"/>
          <w:szCs w:val="24"/>
        </w:rPr>
      </w:pPr>
      <w:r w:rsidRPr="00CC66E3">
        <w:rPr>
          <w:sz w:val="24"/>
          <w:szCs w:val="24"/>
        </w:rPr>
        <w:t xml:space="preserve">For more information and submittal requirements, contact </w:t>
      </w:r>
      <w:r w:rsidR="001E4A9E" w:rsidRPr="00CC66E3">
        <w:rPr>
          <w:spacing w:val="6"/>
          <w:sz w:val="24"/>
          <w:szCs w:val="24"/>
        </w:rPr>
        <w:t>Delanie Cornwell</w:t>
      </w:r>
      <w:r w:rsidRPr="00CC66E3">
        <w:rPr>
          <w:sz w:val="24"/>
          <w:szCs w:val="24"/>
        </w:rPr>
        <w:t xml:space="preserve">, PE, </w:t>
      </w:r>
      <w:r w:rsidR="001E4A9E" w:rsidRPr="00CC66E3">
        <w:rPr>
          <w:sz w:val="24"/>
          <w:szCs w:val="24"/>
        </w:rPr>
        <w:t>CIP Project Manager</w:t>
      </w:r>
      <w:r w:rsidRPr="00CC66E3">
        <w:rPr>
          <w:sz w:val="24"/>
          <w:szCs w:val="24"/>
        </w:rPr>
        <w:t>.</w:t>
      </w:r>
    </w:p>
    <w:p w14:paraId="6DF9BC34" w14:textId="73C7A160" w:rsidR="00BE6248" w:rsidRPr="006B514D" w:rsidRDefault="00B45A8E">
      <w:pPr>
        <w:rPr>
          <w:rStyle w:val="Hyperlink"/>
          <w:spacing w:val="12"/>
          <w:sz w:val="22"/>
          <w:szCs w:val="22"/>
        </w:rPr>
      </w:pPr>
      <w:hyperlink r:id="rId9" w:history="1">
        <w:r w:rsidR="004E618C" w:rsidRPr="006B514D">
          <w:rPr>
            <w:rStyle w:val="Hyperlink"/>
            <w:rFonts w:eastAsiaTheme="minorHAnsi"/>
            <w:spacing w:val="12"/>
            <w:sz w:val="22"/>
            <w:szCs w:val="22"/>
          </w:rPr>
          <w:t>Dcornwell@covingtonwa.gov</w:t>
        </w:r>
      </w:hyperlink>
    </w:p>
    <w:p w14:paraId="0264A6A8" w14:textId="75065C19" w:rsidR="006B514D" w:rsidRPr="00CC66E3" w:rsidRDefault="006B514D">
      <w:pPr>
        <w:rPr>
          <w:sz w:val="24"/>
          <w:szCs w:val="24"/>
        </w:rPr>
      </w:pPr>
    </w:p>
    <w:sectPr w:rsidR="006B514D" w:rsidRPr="00CC66E3" w:rsidSect="008F5B8D">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2AB" w14:textId="77777777" w:rsidR="007662AC" w:rsidRDefault="007662AC" w:rsidP="001930A4">
      <w:r>
        <w:separator/>
      </w:r>
    </w:p>
  </w:endnote>
  <w:endnote w:type="continuationSeparator" w:id="0">
    <w:p w14:paraId="15514CB1" w14:textId="77777777" w:rsidR="007662AC" w:rsidRDefault="007662AC" w:rsidP="0019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460F" w14:textId="77777777" w:rsidR="007662AC" w:rsidRDefault="007662AC" w:rsidP="001930A4">
      <w:r>
        <w:separator/>
      </w:r>
    </w:p>
  </w:footnote>
  <w:footnote w:type="continuationSeparator" w:id="0">
    <w:p w14:paraId="56943C17" w14:textId="77777777" w:rsidR="007662AC" w:rsidRDefault="007662AC" w:rsidP="00193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036"/>
    <w:multiLevelType w:val="hybridMultilevel"/>
    <w:tmpl w:val="C8CA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9447D"/>
    <w:multiLevelType w:val="hybridMultilevel"/>
    <w:tmpl w:val="67FA3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730A61"/>
    <w:multiLevelType w:val="hybridMultilevel"/>
    <w:tmpl w:val="A638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702E7"/>
    <w:multiLevelType w:val="hybridMultilevel"/>
    <w:tmpl w:val="FD5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0D4BC7"/>
    <w:multiLevelType w:val="hybridMultilevel"/>
    <w:tmpl w:val="CE366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DF81999"/>
    <w:multiLevelType w:val="hybridMultilevel"/>
    <w:tmpl w:val="7B2259D4"/>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6" w15:restartNumberingAfterBreak="0">
    <w:nsid w:val="46AF67D2"/>
    <w:multiLevelType w:val="hybridMultilevel"/>
    <w:tmpl w:val="54D85554"/>
    <w:lvl w:ilvl="0" w:tplc="04090001">
      <w:start w:val="1"/>
      <w:numFmt w:val="bullet"/>
      <w:lvlText w:val=""/>
      <w:lvlJc w:val="left"/>
      <w:pPr>
        <w:ind w:left="1701" w:hanging="360"/>
      </w:pPr>
      <w:rPr>
        <w:rFonts w:ascii="Symbol" w:hAnsi="Symbol"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7" w15:restartNumberingAfterBreak="0">
    <w:nsid w:val="4DB31328"/>
    <w:multiLevelType w:val="hybridMultilevel"/>
    <w:tmpl w:val="13DAF35A"/>
    <w:lvl w:ilvl="0" w:tplc="04090001">
      <w:start w:val="1"/>
      <w:numFmt w:val="bullet"/>
      <w:lvlText w:val=""/>
      <w:lvlJc w:val="left"/>
      <w:pPr>
        <w:ind w:left="1701" w:hanging="360"/>
      </w:pPr>
      <w:rPr>
        <w:rFonts w:ascii="Symbol" w:hAnsi="Symbol"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8" w15:restartNumberingAfterBreak="0">
    <w:nsid w:val="651E0754"/>
    <w:multiLevelType w:val="hybridMultilevel"/>
    <w:tmpl w:val="A8B6EA7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77B1248A"/>
    <w:multiLevelType w:val="hybridMultilevel"/>
    <w:tmpl w:val="DF08F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1"/>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29"/>
    <w:rsid w:val="00017C84"/>
    <w:rsid w:val="000274FE"/>
    <w:rsid w:val="000314A8"/>
    <w:rsid w:val="0003310E"/>
    <w:rsid w:val="00034255"/>
    <w:rsid w:val="0004180B"/>
    <w:rsid w:val="0004763A"/>
    <w:rsid w:val="00051C71"/>
    <w:rsid w:val="00056E4E"/>
    <w:rsid w:val="0007579A"/>
    <w:rsid w:val="00083382"/>
    <w:rsid w:val="00085D66"/>
    <w:rsid w:val="000A0395"/>
    <w:rsid w:val="000C668B"/>
    <w:rsid w:val="000D1FF8"/>
    <w:rsid w:val="000D4059"/>
    <w:rsid w:val="000D6552"/>
    <w:rsid w:val="000F2AC3"/>
    <w:rsid w:val="00122322"/>
    <w:rsid w:val="00190C6F"/>
    <w:rsid w:val="001930A4"/>
    <w:rsid w:val="001B0112"/>
    <w:rsid w:val="001B7809"/>
    <w:rsid w:val="001B7993"/>
    <w:rsid w:val="001D0ACE"/>
    <w:rsid w:val="001D0C18"/>
    <w:rsid w:val="001D370B"/>
    <w:rsid w:val="001E4A9E"/>
    <w:rsid w:val="001F774C"/>
    <w:rsid w:val="00203665"/>
    <w:rsid w:val="002133FB"/>
    <w:rsid w:val="00220945"/>
    <w:rsid w:val="002353AF"/>
    <w:rsid w:val="0025118D"/>
    <w:rsid w:val="0028301B"/>
    <w:rsid w:val="00295347"/>
    <w:rsid w:val="002B5289"/>
    <w:rsid w:val="002D7FCF"/>
    <w:rsid w:val="002E5929"/>
    <w:rsid w:val="002F4F65"/>
    <w:rsid w:val="002F5DEB"/>
    <w:rsid w:val="0030226E"/>
    <w:rsid w:val="003108FD"/>
    <w:rsid w:val="00321E54"/>
    <w:rsid w:val="00334ED1"/>
    <w:rsid w:val="0035541F"/>
    <w:rsid w:val="003652DF"/>
    <w:rsid w:val="00367375"/>
    <w:rsid w:val="00373A2E"/>
    <w:rsid w:val="00375382"/>
    <w:rsid w:val="003764F4"/>
    <w:rsid w:val="00382EAB"/>
    <w:rsid w:val="0039400F"/>
    <w:rsid w:val="003A1FA1"/>
    <w:rsid w:val="003A5E3F"/>
    <w:rsid w:val="003B7C4C"/>
    <w:rsid w:val="00405819"/>
    <w:rsid w:val="00423FB3"/>
    <w:rsid w:val="00451280"/>
    <w:rsid w:val="00453EFA"/>
    <w:rsid w:val="00460AF7"/>
    <w:rsid w:val="00491F90"/>
    <w:rsid w:val="004A6942"/>
    <w:rsid w:val="004C30A3"/>
    <w:rsid w:val="004C7ED2"/>
    <w:rsid w:val="004D0DF9"/>
    <w:rsid w:val="004D6007"/>
    <w:rsid w:val="004E618C"/>
    <w:rsid w:val="004F2461"/>
    <w:rsid w:val="005074BF"/>
    <w:rsid w:val="0051388F"/>
    <w:rsid w:val="00515072"/>
    <w:rsid w:val="00515419"/>
    <w:rsid w:val="0052642F"/>
    <w:rsid w:val="00540C9B"/>
    <w:rsid w:val="00554BA7"/>
    <w:rsid w:val="0056510A"/>
    <w:rsid w:val="00565EC4"/>
    <w:rsid w:val="0056667A"/>
    <w:rsid w:val="00567B90"/>
    <w:rsid w:val="00585D99"/>
    <w:rsid w:val="005B2689"/>
    <w:rsid w:val="005B696D"/>
    <w:rsid w:val="005C1D09"/>
    <w:rsid w:val="005D3207"/>
    <w:rsid w:val="005D657C"/>
    <w:rsid w:val="005F6F8C"/>
    <w:rsid w:val="006146DA"/>
    <w:rsid w:val="00620152"/>
    <w:rsid w:val="00627D40"/>
    <w:rsid w:val="0065086C"/>
    <w:rsid w:val="00652F80"/>
    <w:rsid w:val="00656103"/>
    <w:rsid w:val="00664B13"/>
    <w:rsid w:val="0067108F"/>
    <w:rsid w:val="0069451B"/>
    <w:rsid w:val="006A49DC"/>
    <w:rsid w:val="006B514D"/>
    <w:rsid w:val="006C383B"/>
    <w:rsid w:val="006D3A3E"/>
    <w:rsid w:val="006D57A7"/>
    <w:rsid w:val="006E311D"/>
    <w:rsid w:val="0070677E"/>
    <w:rsid w:val="00710FC9"/>
    <w:rsid w:val="007316B9"/>
    <w:rsid w:val="00734C06"/>
    <w:rsid w:val="00735E63"/>
    <w:rsid w:val="00736458"/>
    <w:rsid w:val="00743D93"/>
    <w:rsid w:val="007574DD"/>
    <w:rsid w:val="007662AC"/>
    <w:rsid w:val="00766C13"/>
    <w:rsid w:val="00767973"/>
    <w:rsid w:val="007765F6"/>
    <w:rsid w:val="00783D8E"/>
    <w:rsid w:val="007E571D"/>
    <w:rsid w:val="007F2170"/>
    <w:rsid w:val="00802673"/>
    <w:rsid w:val="00826A3C"/>
    <w:rsid w:val="00833140"/>
    <w:rsid w:val="00854F9C"/>
    <w:rsid w:val="00865BD8"/>
    <w:rsid w:val="00865C2F"/>
    <w:rsid w:val="00870950"/>
    <w:rsid w:val="008714C3"/>
    <w:rsid w:val="00874E86"/>
    <w:rsid w:val="0088246D"/>
    <w:rsid w:val="008A234A"/>
    <w:rsid w:val="008C3321"/>
    <w:rsid w:val="008C3F0D"/>
    <w:rsid w:val="008E11A0"/>
    <w:rsid w:val="008E58F7"/>
    <w:rsid w:val="008F5B8D"/>
    <w:rsid w:val="00907F4C"/>
    <w:rsid w:val="00933618"/>
    <w:rsid w:val="00940350"/>
    <w:rsid w:val="00942A85"/>
    <w:rsid w:val="00986DC0"/>
    <w:rsid w:val="009910A8"/>
    <w:rsid w:val="009929C7"/>
    <w:rsid w:val="009B6AEA"/>
    <w:rsid w:val="009D385E"/>
    <w:rsid w:val="00A17952"/>
    <w:rsid w:val="00A27258"/>
    <w:rsid w:val="00A82607"/>
    <w:rsid w:val="00AB5661"/>
    <w:rsid w:val="00B0298D"/>
    <w:rsid w:val="00B06B23"/>
    <w:rsid w:val="00B45A8E"/>
    <w:rsid w:val="00B52499"/>
    <w:rsid w:val="00B56765"/>
    <w:rsid w:val="00B81678"/>
    <w:rsid w:val="00BB5779"/>
    <w:rsid w:val="00BC25A7"/>
    <w:rsid w:val="00BE6248"/>
    <w:rsid w:val="00C02315"/>
    <w:rsid w:val="00C13543"/>
    <w:rsid w:val="00C14B41"/>
    <w:rsid w:val="00C15274"/>
    <w:rsid w:val="00C23B96"/>
    <w:rsid w:val="00C36DA1"/>
    <w:rsid w:val="00C50F56"/>
    <w:rsid w:val="00C72314"/>
    <w:rsid w:val="00C77A6F"/>
    <w:rsid w:val="00C8371A"/>
    <w:rsid w:val="00CC4555"/>
    <w:rsid w:val="00CC66E3"/>
    <w:rsid w:val="00CE5EAE"/>
    <w:rsid w:val="00CF6652"/>
    <w:rsid w:val="00CF67FB"/>
    <w:rsid w:val="00D15C40"/>
    <w:rsid w:val="00D15E84"/>
    <w:rsid w:val="00D25DBE"/>
    <w:rsid w:val="00D26FA2"/>
    <w:rsid w:val="00D33514"/>
    <w:rsid w:val="00D3538C"/>
    <w:rsid w:val="00D37707"/>
    <w:rsid w:val="00D43277"/>
    <w:rsid w:val="00D52B45"/>
    <w:rsid w:val="00D630C6"/>
    <w:rsid w:val="00D83812"/>
    <w:rsid w:val="00D84674"/>
    <w:rsid w:val="00D87899"/>
    <w:rsid w:val="00D87CBD"/>
    <w:rsid w:val="00D93BB4"/>
    <w:rsid w:val="00DA5192"/>
    <w:rsid w:val="00DF1E64"/>
    <w:rsid w:val="00E016FC"/>
    <w:rsid w:val="00E10851"/>
    <w:rsid w:val="00E13916"/>
    <w:rsid w:val="00E20E11"/>
    <w:rsid w:val="00E26288"/>
    <w:rsid w:val="00E346ED"/>
    <w:rsid w:val="00E60EED"/>
    <w:rsid w:val="00E63458"/>
    <w:rsid w:val="00E70872"/>
    <w:rsid w:val="00E92E00"/>
    <w:rsid w:val="00EE46B4"/>
    <w:rsid w:val="00EE4C72"/>
    <w:rsid w:val="00EE767E"/>
    <w:rsid w:val="00F17AB9"/>
    <w:rsid w:val="00F20E4F"/>
    <w:rsid w:val="00F21CB5"/>
    <w:rsid w:val="00F2472F"/>
    <w:rsid w:val="00F34C39"/>
    <w:rsid w:val="00F41B92"/>
    <w:rsid w:val="00F43743"/>
    <w:rsid w:val="00F85064"/>
    <w:rsid w:val="00FA128C"/>
    <w:rsid w:val="00FA7585"/>
    <w:rsid w:val="00FB1D25"/>
    <w:rsid w:val="00FD5A0D"/>
    <w:rsid w:val="00FF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30EC7"/>
  <w15:docId w15:val="{1A4C30C0-29C8-495A-A95A-75FC36B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383B"/>
    <w:rPr>
      <w:sz w:val="16"/>
      <w:szCs w:val="16"/>
    </w:rPr>
  </w:style>
  <w:style w:type="paragraph" w:styleId="CommentText">
    <w:name w:val="annotation text"/>
    <w:basedOn w:val="Normal"/>
    <w:link w:val="CommentTextChar"/>
    <w:uiPriority w:val="99"/>
    <w:semiHidden/>
    <w:unhideWhenUsed/>
    <w:rsid w:val="006C383B"/>
  </w:style>
  <w:style w:type="character" w:customStyle="1" w:styleId="CommentTextChar">
    <w:name w:val="Comment Text Char"/>
    <w:basedOn w:val="DefaultParagraphFont"/>
    <w:link w:val="CommentText"/>
    <w:uiPriority w:val="99"/>
    <w:semiHidden/>
    <w:rsid w:val="006C383B"/>
  </w:style>
  <w:style w:type="paragraph" w:styleId="CommentSubject">
    <w:name w:val="annotation subject"/>
    <w:basedOn w:val="CommentText"/>
    <w:next w:val="CommentText"/>
    <w:link w:val="CommentSubjectChar"/>
    <w:uiPriority w:val="99"/>
    <w:semiHidden/>
    <w:unhideWhenUsed/>
    <w:rsid w:val="006C383B"/>
    <w:rPr>
      <w:b/>
      <w:bCs/>
    </w:rPr>
  </w:style>
  <w:style w:type="character" w:customStyle="1" w:styleId="CommentSubjectChar">
    <w:name w:val="Comment Subject Char"/>
    <w:basedOn w:val="CommentTextChar"/>
    <w:link w:val="CommentSubject"/>
    <w:uiPriority w:val="99"/>
    <w:semiHidden/>
    <w:rsid w:val="006C383B"/>
    <w:rPr>
      <w:b/>
      <w:bCs/>
    </w:rPr>
  </w:style>
  <w:style w:type="paragraph" w:styleId="Revision">
    <w:name w:val="Revision"/>
    <w:hidden/>
    <w:uiPriority w:val="99"/>
    <w:semiHidden/>
    <w:rsid w:val="006C383B"/>
  </w:style>
  <w:style w:type="paragraph" w:styleId="BalloonText">
    <w:name w:val="Balloon Text"/>
    <w:basedOn w:val="Normal"/>
    <w:link w:val="BalloonTextChar"/>
    <w:uiPriority w:val="99"/>
    <w:semiHidden/>
    <w:unhideWhenUsed/>
    <w:rsid w:val="006C383B"/>
    <w:rPr>
      <w:rFonts w:ascii="Tahoma" w:hAnsi="Tahoma" w:cs="Tahoma"/>
      <w:sz w:val="16"/>
      <w:szCs w:val="16"/>
    </w:rPr>
  </w:style>
  <w:style w:type="character" w:customStyle="1" w:styleId="BalloonTextChar">
    <w:name w:val="Balloon Text Char"/>
    <w:basedOn w:val="DefaultParagraphFont"/>
    <w:link w:val="BalloonText"/>
    <w:uiPriority w:val="99"/>
    <w:semiHidden/>
    <w:rsid w:val="006C383B"/>
    <w:rPr>
      <w:rFonts w:ascii="Tahoma" w:hAnsi="Tahoma" w:cs="Tahoma"/>
      <w:sz w:val="16"/>
      <w:szCs w:val="16"/>
    </w:rPr>
  </w:style>
  <w:style w:type="character" w:customStyle="1" w:styleId="subheadline">
    <w:name w:val="subheadline"/>
    <w:basedOn w:val="DefaultParagraphFont"/>
    <w:rsid w:val="00D87899"/>
  </w:style>
  <w:style w:type="paragraph" w:styleId="ListParagraph">
    <w:name w:val="List Paragraph"/>
    <w:basedOn w:val="Normal"/>
    <w:uiPriority w:val="34"/>
    <w:qFormat/>
    <w:rsid w:val="00940350"/>
    <w:pPr>
      <w:ind w:left="720"/>
      <w:contextualSpacing/>
    </w:pPr>
  </w:style>
  <w:style w:type="paragraph" w:styleId="PlainText">
    <w:name w:val="Plain Text"/>
    <w:basedOn w:val="Normal"/>
    <w:link w:val="PlainTextChar"/>
    <w:uiPriority w:val="99"/>
    <w:unhideWhenUsed/>
    <w:rsid w:val="003652D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652DF"/>
    <w:rPr>
      <w:rFonts w:ascii="Consolas" w:eastAsiaTheme="minorHAnsi" w:hAnsi="Consolas" w:cs="Consolas"/>
      <w:sz w:val="21"/>
      <w:szCs w:val="21"/>
    </w:rPr>
  </w:style>
  <w:style w:type="character" w:styleId="Hyperlink">
    <w:name w:val="Hyperlink"/>
    <w:basedOn w:val="DefaultParagraphFont"/>
    <w:uiPriority w:val="99"/>
    <w:unhideWhenUsed/>
    <w:rsid w:val="00E70872"/>
    <w:rPr>
      <w:color w:val="0000FF"/>
      <w:u w:val="single"/>
    </w:rPr>
  </w:style>
  <w:style w:type="paragraph" w:customStyle="1" w:styleId="Default">
    <w:name w:val="Default"/>
    <w:rsid w:val="00E70872"/>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1930A4"/>
    <w:pPr>
      <w:tabs>
        <w:tab w:val="center" w:pos="4680"/>
        <w:tab w:val="right" w:pos="9360"/>
      </w:tabs>
    </w:pPr>
  </w:style>
  <w:style w:type="character" w:customStyle="1" w:styleId="HeaderChar">
    <w:name w:val="Header Char"/>
    <w:basedOn w:val="DefaultParagraphFont"/>
    <w:link w:val="Header"/>
    <w:uiPriority w:val="99"/>
    <w:rsid w:val="001930A4"/>
  </w:style>
  <w:style w:type="paragraph" w:styleId="Footer">
    <w:name w:val="footer"/>
    <w:basedOn w:val="Normal"/>
    <w:link w:val="FooterChar"/>
    <w:uiPriority w:val="99"/>
    <w:unhideWhenUsed/>
    <w:rsid w:val="001930A4"/>
    <w:pPr>
      <w:tabs>
        <w:tab w:val="center" w:pos="4680"/>
        <w:tab w:val="right" w:pos="9360"/>
      </w:tabs>
    </w:pPr>
  </w:style>
  <w:style w:type="character" w:customStyle="1" w:styleId="FooterChar">
    <w:name w:val="Footer Char"/>
    <w:basedOn w:val="DefaultParagraphFont"/>
    <w:link w:val="Footer"/>
    <w:uiPriority w:val="99"/>
    <w:rsid w:val="001930A4"/>
  </w:style>
  <w:style w:type="character" w:styleId="UnresolvedMention">
    <w:name w:val="Unresolved Mention"/>
    <w:basedOn w:val="DefaultParagraphFont"/>
    <w:uiPriority w:val="99"/>
    <w:semiHidden/>
    <w:unhideWhenUsed/>
    <w:rsid w:val="00BE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ornwell@covington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cornwell@covington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550B-9F71-421A-AD5E-7FF2FF8C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TO CONSULTANTS</vt:lpstr>
    </vt:vector>
  </TitlesOfParts>
  <Company>Consulting Engineers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CONSULTANTS</dc:title>
  <dc:creator>Roger Kuykendall</dc:creator>
  <cp:lastModifiedBy>Delanie Cornwell</cp:lastModifiedBy>
  <cp:revision>2</cp:revision>
  <cp:lastPrinted>2014-02-14T17:45:00Z</cp:lastPrinted>
  <dcterms:created xsi:type="dcterms:W3CDTF">2021-10-05T22:59:00Z</dcterms:created>
  <dcterms:modified xsi:type="dcterms:W3CDTF">2021-10-05T22:59:00Z</dcterms:modified>
</cp:coreProperties>
</file>