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55969" w:rsidR="00A27F02" w:rsidP="5FD84AAF" w:rsidRDefault="00A27F02" w14:paraId="7F1D5427" w14:textId="50BB830C">
      <w:pPr>
        <w:spacing w:after="0" w:line="240" w:lineRule="auto"/>
        <w:rPr>
          <w:rFonts w:cs="Calibri" w:cstheme="minorAscii"/>
          <w:sz w:val="24"/>
          <w:szCs w:val="24"/>
        </w:rPr>
      </w:pPr>
      <w:r w:rsidRPr="5FD84AAF" w:rsidR="00A27F02">
        <w:rPr>
          <w:rFonts w:cs="Calibri" w:cstheme="minorAscii"/>
          <w:sz w:val="24"/>
          <w:szCs w:val="24"/>
        </w:rPr>
        <w:t xml:space="preserve">This is part of a weekly series highlighting </w:t>
      </w:r>
      <w:r w:rsidRPr="5FD84AAF" w:rsidR="00FE5162">
        <w:rPr>
          <w:rFonts w:cs="Calibri" w:cstheme="minorAscii"/>
          <w:sz w:val="24"/>
          <w:szCs w:val="24"/>
        </w:rPr>
        <w:t xml:space="preserve">the latest </w:t>
      </w:r>
      <w:r w:rsidRPr="5FD84AAF" w:rsidR="00A27F02">
        <w:rPr>
          <w:rFonts w:cs="Calibri" w:cstheme="minorAscii"/>
          <w:sz w:val="24"/>
          <w:szCs w:val="24"/>
        </w:rPr>
        <w:t xml:space="preserve">opportunities at the Port of Seattle. </w:t>
      </w:r>
      <w:commentRangeStart w:id="0"/>
      <w:r w:rsidRPr="5FD84AAF" w:rsidR="00A27F02">
        <w:rPr>
          <w:rFonts w:cs="Calibri" w:cstheme="minorAscii"/>
          <w:sz w:val="24"/>
          <w:szCs w:val="24"/>
        </w:rPr>
        <w:t xml:space="preserve">The </w:t>
      </w:r>
      <w:r w:rsidRPr="5FD84AAF" w:rsidR="00FE5162">
        <w:rPr>
          <w:rFonts w:cs="Calibri" w:cstheme="minorAscii"/>
          <w:sz w:val="24"/>
          <w:szCs w:val="24"/>
        </w:rPr>
        <w:t xml:space="preserve">list below captures solicitations that </w:t>
      </w:r>
      <w:r w:rsidRPr="5FD84AAF" w:rsidR="00A27F02">
        <w:rPr>
          <w:rFonts w:cs="Calibri" w:cstheme="minorAscii"/>
          <w:sz w:val="24"/>
          <w:szCs w:val="24"/>
        </w:rPr>
        <w:t>were posted on</w:t>
      </w:r>
      <w:r w:rsidRPr="5FD84AAF" w:rsidR="00FE5162">
        <w:rPr>
          <w:rFonts w:cs="Calibri" w:cstheme="minorAscii"/>
          <w:sz w:val="24"/>
          <w:szCs w:val="24"/>
        </w:rPr>
        <w:t>to</w:t>
      </w:r>
      <w:r w:rsidRPr="5FD84AAF" w:rsidR="00A27F02">
        <w:rPr>
          <w:rFonts w:cs="Calibri" w:cstheme="minorAscii"/>
          <w:sz w:val="24"/>
          <w:szCs w:val="24"/>
        </w:rPr>
        <w:t xml:space="preserve"> </w:t>
      </w:r>
      <w:r w:rsidRPr="5FD84AAF" w:rsidR="00A27F02">
        <w:rPr>
          <w:rFonts w:cs="Calibri" w:cstheme="minorAscii"/>
          <w:sz w:val="24"/>
          <w:szCs w:val="24"/>
        </w:rPr>
        <w:t>VendorConnect</w:t>
      </w:r>
      <w:r w:rsidRPr="5FD84AAF" w:rsidR="00A27F02">
        <w:rPr>
          <w:rFonts w:cs="Calibri" w:cstheme="minorAscii"/>
          <w:sz w:val="24"/>
          <w:szCs w:val="24"/>
        </w:rPr>
        <w:t xml:space="preserve"> </w:t>
      </w:r>
      <w:r w:rsidRPr="5FD84AAF" w:rsidR="00FE5162">
        <w:rPr>
          <w:rFonts w:cs="Calibri" w:cstheme="minorAscii"/>
          <w:sz w:val="24"/>
          <w:szCs w:val="24"/>
        </w:rPr>
        <w:t xml:space="preserve">during the week of May 23, 2022, and which were not included in the </w:t>
      </w:r>
      <w:hyperlink r:id="R266e904ee9b44438">
        <w:r w:rsidRPr="5FD84AAF" w:rsidR="00FE5162">
          <w:rPr>
            <w:rStyle w:val="Hyperlink"/>
            <w:rFonts w:cs="Calibri" w:cstheme="minorAscii"/>
            <w:sz w:val="24"/>
            <w:szCs w:val="24"/>
          </w:rPr>
          <w:t>previous weekly digest email</w:t>
        </w:r>
      </w:hyperlink>
      <w:r w:rsidRPr="5FD84AAF" w:rsidR="00A27F02">
        <w:rPr>
          <w:rFonts w:cs="Calibri" w:cstheme="minorAscii"/>
          <w:sz w:val="24"/>
          <w:szCs w:val="24"/>
        </w:rPr>
        <w:t xml:space="preserve">. With the information in these weekly digests, we encourage you </w:t>
      </w:r>
      <w:commentRangeStart w:id="1"/>
      <w:r w:rsidRPr="5FD84AAF" w:rsidR="00A27F02">
        <w:rPr>
          <w:rFonts w:cs="Calibri" w:cstheme="minorAscii"/>
          <w:sz w:val="24"/>
          <w:szCs w:val="24"/>
        </w:rPr>
        <w:t>to</w:t>
      </w:r>
      <w:commentRangeEnd w:id="1"/>
      <w:r>
        <w:rPr>
          <w:rStyle w:val="CommentReference"/>
        </w:rPr>
        <w:commentReference w:id="1"/>
      </w:r>
      <w:r w:rsidRPr="5FD84AAF" w:rsidR="00A27F02">
        <w:rPr>
          <w:rFonts w:cs="Calibri" w:cstheme="minorAscii"/>
          <w:sz w:val="24"/>
          <w:szCs w:val="24"/>
        </w:rPr>
        <w:t>:</w:t>
      </w:r>
      <w:commentRangeEnd w:id="0"/>
      <w:r>
        <w:rPr>
          <w:rStyle w:val="CommentReference"/>
        </w:rPr>
        <w:commentReference w:id="0"/>
      </w:r>
    </w:p>
    <w:p w:rsidRPr="00955969" w:rsidR="00955969" w:rsidP="00955969" w:rsidRDefault="00955969" w14:paraId="35A11A41" w14:textId="77777777">
      <w:pPr>
        <w:spacing w:after="0" w:line="240" w:lineRule="auto"/>
        <w:rPr>
          <w:rFonts w:cstheme="minorHAnsi"/>
          <w:sz w:val="24"/>
          <w:szCs w:val="24"/>
        </w:rPr>
      </w:pPr>
    </w:p>
    <w:p w:rsidRPr="00955969" w:rsidR="00A27F02" w:rsidP="00955969" w:rsidRDefault="00A27F02" w14:paraId="233258A0" w14:textId="77777777">
      <w:pPr>
        <w:pStyle w:val="ListParagraph"/>
        <w:numPr>
          <w:ilvl w:val="0"/>
          <w:numId w:val="1"/>
        </w:numPr>
        <w:rPr>
          <w:rFonts w:eastAsia="Times New Roman" w:asciiTheme="minorHAnsi" w:hAnsiTheme="minorHAnsi" w:cstheme="minorHAnsi"/>
          <w:sz w:val="24"/>
          <w:szCs w:val="24"/>
        </w:rPr>
      </w:pPr>
      <w:r w:rsidRPr="00955969">
        <w:rPr>
          <w:rFonts w:eastAsia="Times New Roman" w:asciiTheme="minorHAnsi" w:hAnsiTheme="minorHAnsi" w:cstheme="minorHAnsi"/>
          <w:sz w:val="24"/>
          <w:szCs w:val="24"/>
        </w:rPr>
        <w:t>Consider being a prime contractor for a project, respond directly to the solicitation through Vendor Connect.</w:t>
      </w:r>
    </w:p>
    <w:p w:rsidRPr="00955969" w:rsidR="00A27F02" w:rsidP="00955969" w:rsidRDefault="00A27F02" w14:paraId="62B467CD" w14:textId="422E4743">
      <w:pPr>
        <w:pStyle w:val="ListParagraph"/>
        <w:numPr>
          <w:ilvl w:val="0"/>
          <w:numId w:val="1"/>
        </w:numPr>
        <w:rPr>
          <w:rFonts w:eastAsia="Times New Roman" w:asciiTheme="minorHAnsi" w:hAnsiTheme="minorHAnsi" w:cstheme="minorHAnsi"/>
          <w:sz w:val="24"/>
          <w:szCs w:val="24"/>
        </w:rPr>
      </w:pPr>
      <w:r w:rsidRPr="00955969">
        <w:rPr>
          <w:rFonts w:eastAsia="Times New Roman" w:asciiTheme="minorHAnsi" w:hAnsiTheme="minorHAnsi" w:cstheme="minorHAnsi"/>
          <w:sz w:val="24"/>
          <w:szCs w:val="24"/>
        </w:rPr>
        <w:t>If you would like to be a subcontractor for a project, navigate to the “Plan Holders/Bidders” tab on the solicitation page to view what vendors have applied to be a prime contractor and to reach out to them directly to discuss the possibility of partnering with them on the opportunity.</w:t>
      </w:r>
    </w:p>
    <w:p w:rsidRPr="00955969" w:rsidR="00FE5162" w:rsidP="00955969" w:rsidRDefault="00FE5162" w14:paraId="0470AF55" w14:textId="77777777">
      <w:pPr>
        <w:pStyle w:val="ListParagraph"/>
        <w:rPr>
          <w:rFonts w:eastAsia="Times New Roman" w:asciiTheme="minorHAnsi" w:hAnsiTheme="minorHAnsi" w:cstheme="minorHAnsi"/>
          <w:sz w:val="24"/>
          <w:szCs w:val="24"/>
        </w:rPr>
      </w:pPr>
    </w:p>
    <w:p w:rsidRPr="00955969" w:rsidR="00A27F02" w:rsidP="00955969" w:rsidRDefault="00A27F02" w14:paraId="3DFF0135" w14:textId="77777777">
      <w:pPr>
        <w:spacing w:after="0" w:line="240" w:lineRule="auto"/>
        <w:rPr>
          <w:rFonts w:cstheme="minorHAnsi"/>
          <w:sz w:val="24"/>
          <w:szCs w:val="24"/>
        </w:rPr>
      </w:pPr>
      <w:r w:rsidRPr="00955969">
        <w:rPr>
          <w:rFonts w:cstheme="minorHAnsi"/>
          <w:sz w:val="24"/>
          <w:szCs w:val="24"/>
        </w:rPr>
        <w:t>You are receiving this email courtesy of the Port of Seattle Diversity in Contracting Program which is working to level the playing field for socially and economically disadvantaged businesses, and is working more specifically on</w:t>
      </w:r>
      <w:r w:rsidRPr="00955969">
        <w:rPr>
          <w:rFonts w:cstheme="minorHAnsi"/>
          <w:sz w:val="24"/>
          <w:szCs w:val="24"/>
          <w:shd w:val="clear" w:color="auto" w:fill="F9F9F9"/>
        </w:rPr>
        <w:t xml:space="preserve"> tripling the number of WMBE firms that contract with the Port and increasing the percentage of dollars spent on WMBE contracts to 15 percent.</w:t>
      </w:r>
    </w:p>
    <w:p w:rsidRPr="00955969" w:rsidR="00A27F02" w:rsidP="00955969" w:rsidRDefault="00A27F02" w14:paraId="001AEC13" w14:textId="77777777">
      <w:pPr>
        <w:spacing w:after="0" w:line="240" w:lineRule="auto"/>
        <w:rPr>
          <w:rFonts w:cstheme="minorHAnsi"/>
          <w:sz w:val="24"/>
          <w:szCs w:val="24"/>
        </w:rPr>
      </w:pPr>
    </w:p>
    <w:p w:rsidRPr="00955969" w:rsidR="00A27F02" w:rsidP="00955969" w:rsidRDefault="00A27F02" w14:paraId="459E1D4B" w14:textId="77777777">
      <w:pPr>
        <w:spacing w:after="0" w:line="240" w:lineRule="auto"/>
        <w:rPr>
          <w:rFonts w:cstheme="minorHAnsi"/>
          <w:sz w:val="24"/>
          <w:szCs w:val="24"/>
        </w:rPr>
      </w:pPr>
    </w:p>
    <w:p w:rsidRPr="00955969" w:rsidR="00A27F02" w:rsidP="5FD84AAF" w:rsidRDefault="00A27F02" w14:paraId="0F606B4E" w14:textId="0B5960EF">
      <w:pPr>
        <w:pStyle w:val="Normal"/>
        <w:spacing w:after="0" w:line="240" w:lineRule="auto"/>
        <w:rPr>
          <w:rFonts w:ascii="Roboto" w:hAnsi="Roboto" w:eastAsia="Roboto" w:cs="Roboto"/>
          <w:b w:val="0"/>
          <w:bCs w:val="0"/>
          <w:i w:val="0"/>
          <w:iCs w:val="0"/>
          <w:caps w:val="0"/>
          <w:smallCaps w:val="0"/>
          <w:noProof w:val="0"/>
          <w:sz w:val="30"/>
          <w:szCs w:val="30"/>
          <w:lang w:val="en-US"/>
        </w:rPr>
      </w:pPr>
      <w:r w:rsidRPr="5FD84AAF" w:rsidR="5FD84AAF">
        <w:rPr>
          <w:rFonts w:ascii="Roboto" w:hAnsi="Roboto" w:eastAsia="Roboto" w:cs="Roboto"/>
          <w:b w:val="0"/>
          <w:bCs w:val="0"/>
          <w:i w:val="0"/>
          <w:iCs w:val="0"/>
          <w:caps w:val="0"/>
          <w:smallCaps w:val="0"/>
          <w:noProof w:val="0"/>
          <w:sz w:val="30"/>
          <w:szCs w:val="30"/>
          <w:lang w:val="en-US"/>
        </w:rPr>
        <w:t>Career-Connected Learning (CCL) Training for Educators</w:t>
      </w:r>
    </w:p>
    <w:p w:rsidRPr="00955969" w:rsidR="00786184" w:rsidP="5FD84AAF" w:rsidRDefault="00A27F02" w14:paraId="1BE4B27D" w14:textId="47B05FB4">
      <w:pPr>
        <w:spacing w:after="0" w:line="240" w:lineRule="auto"/>
        <w:rPr>
          <w:rFonts w:cs="Calibri" w:cstheme="minorAscii"/>
          <w:sz w:val="24"/>
          <w:szCs w:val="24"/>
        </w:rPr>
      </w:pPr>
      <w:r w:rsidRPr="5FD84AAF" w:rsidR="00A27F02">
        <w:rPr>
          <w:rFonts w:cs="Calibri" w:cstheme="minorAscii"/>
          <w:sz w:val="24"/>
          <w:szCs w:val="24"/>
        </w:rPr>
        <w:t xml:space="preserve">Category: </w:t>
      </w:r>
      <w:r w:rsidRPr="5FD84AAF" w:rsidR="00A27F02">
        <w:rPr>
          <w:rFonts w:cs="Calibri" w:cstheme="minorAscii"/>
          <w:b w:val="1"/>
          <w:bCs w:val="1"/>
          <w:sz w:val="24"/>
          <w:szCs w:val="24"/>
        </w:rPr>
        <w:t>Consulting Services</w:t>
      </w:r>
    </w:p>
    <w:p w:rsidRPr="00955969" w:rsidR="00A27F02" w:rsidP="5FD84AAF" w:rsidRDefault="00FE5162" w14:paraId="1EEE9827" w14:textId="5CA4396B">
      <w:pPr>
        <w:pStyle w:val="Normal"/>
        <w:spacing w:after="0" w:line="240" w:lineRule="auto"/>
        <w:rPr>
          <w:rFonts w:ascii="Roboto" w:hAnsi="Roboto" w:eastAsia="Roboto" w:cs="Roboto"/>
          <w:b w:val="1"/>
          <w:bCs w:val="1"/>
          <w:i w:val="0"/>
          <w:iCs w:val="0"/>
          <w:caps w:val="0"/>
          <w:smallCaps w:val="0"/>
          <w:noProof w:val="0"/>
          <w:sz w:val="21"/>
          <w:szCs w:val="21"/>
          <w:lang w:val="en-US"/>
        </w:rPr>
      </w:pPr>
      <w:r w:rsidRPr="5FD84AAF" w:rsidR="00FE5162">
        <w:rPr>
          <w:rFonts w:cs="Calibri" w:cstheme="minorAscii"/>
          <w:sz w:val="24"/>
          <w:szCs w:val="24"/>
        </w:rPr>
        <w:t xml:space="preserve">Bid Due Date: </w:t>
      </w:r>
      <w:r w:rsidRPr="5FD84AAF" w:rsidR="5FD84AAF">
        <w:rPr>
          <w:rFonts w:ascii="Roboto" w:hAnsi="Roboto" w:eastAsia="Roboto" w:cs="Roboto"/>
          <w:b w:val="1"/>
          <w:bCs w:val="1"/>
          <w:i w:val="0"/>
          <w:iCs w:val="0"/>
          <w:caps w:val="0"/>
          <w:smallCaps w:val="0"/>
          <w:noProof w:val="0"/>
          <w:sz w:val="21"/>
          <w:szCs w:val="21"/>
          <w:lang w:val="en-US"/>
        </w:rPr>
        <w:t>Jun 10, 2022, 12:00 PM</w:t>
      </w:r>
    </w:p>
    <w:p w:rsidRPr="00955969" w:rsidR="00FE5162" w:rsidP="5FD84AAF" w:rsidRDefault="00FE5162" w14:paraId="357F59DA" w14:textId="7A22AFAD">
      <w:pPr>
        <w:pStyle w:val="Normal"/>
        <w:spacing w:after="0" w:line="240" w:lineRule="auto"/>
        <w:rPr>
          <w:rFonts w:ascii="Roboto" w:hAnsi="Roboto" w:eastAsia="Roboto" w:cs="Roboto"/>
          <w:b w:val="1"/>
          <w:bCs w:val="1"/>
          <w:i w:val="0"/>
          <w:iCs w:val="0"/>
          <w:caps w:val="0"/>
          <w:smallCaps w:val="0"/>
          <w:noProof w:val="0"/>
          <w:sz w:val="21"/>
          <w:szCs w:val="21"/>
          <w:lang w:val="en-US"/>
        </w:rPr>
      </w:pPr>
      <w:r w:rsidRPr="5FD84AAF" w:rsidR="00FE5162">
        <w:rPr>
          <w:rFonts w:cs="Calibri" w:cstheme="minorAscii"/>
          <w:sz w:val="24"/>
          <w:szCs w:val="24"/>
        </w:rPr>
        <w:t xml:space="preserve">Question Cut-off Date: </w:t>
      </w:r>
      <w:r w:rsidRPr="5FD84AAF" w:rsidR="5FD84AAF">
        <w:rPr>
          <w:rFonts w:ascii="Roboto" w:hAnsi="Roboto" w:eastAsia="Roboto" w:cs="Roboto"/>
          <w:b w:val="1"/>
          <w:bCs w:val="1"/>
          <w:i w:val="0"/>
          <w:iCs w:val="0"/>
          <w:caps w:val="0"/>
          <w:smallCaps w:val="0"/>
          <w:noProof w:val="0"/>
          <w:sz w:val="21"/>
          <w:szCs w:val="21"/>
          <w:lang w:val="en-US"/>
        </w:rPr>
        <w:t>Jun 2, 2022, 12:00 PM</w:t>
      </w:r>
    </w:p>
    <w:p w:rsidRPr="00955969" w:rsidR="00FE5162" w:rsidP="5FD84AAF" w:rsidRDefault="00FE5162" w14:paraId="37F8A2E3" w14:textId="5AE20F8D">
      <w:pPr>
        <w:spacing w:after="0" w:line="240" w:lineRule="auto"/>
        <w:rPr>
          <w:rFonts w:cs="Calibri" w:cstheme="minorAscii"/>
          <w:sz w:val="24"/>
          <w:szCs w:val="24"/>
        </w:rPr>
      </w:pPr>
      <w:r w:rsidRPr="5FD84AAF" w:rsidR="00FE5162">
        <w:rPr>
          <w:rFonts w:cs="Calibri" w:cstheme="minorAscii"/>
          <w:sz w:val="24"/>
          <w:szCs w:val="24"/>
        </w:rPr>
        <w:t xml:space="preserve">Order of Magnitude: </w:t>
      </w:r>
      <w:r w:rsidRPr="5FD84AAF" w:rsidR="5FD84AAF">
        <w:rPr>
          <w:rFonts w:cs="Calibri" w:cstheme="minorAscii"/>
          <w:b w:val="1"/>
          <w:bCs w:val="1"/>
          <w:sz w:val="24"/>
          <w:szCs w:val="24"/>
        </w:rPr>
        <w:t>$199,999</w:t>
      </w:r>
    </w:p>
    <w:p w:rsidR="00FE5162" w:rsidP="5FD84AAF" w:rsidRDefault="00FE5162" w14:paraId="3654F349" w14:textId="2D41EB69">
      <w:pPr>
        <w:pStyle w:val="Normal"/>
        <w:spacing w:after="0" w:line="240" w:lineRule="auto"/>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r w:rsidRPr="5FD84AAF" w:rsidR="00FE5162">
        <w:rPr>
          <w:rFonts w:cs="Calibri" w:cstheme="minorAscii"/>
          <w:sz w:val="24"/>
          <w:szCs w:val="24"/>
        </w:rPr>
        <w:t xml:space="preserve">Aspirational Goal: </w:t>
      </w:r>
      <w:r w:rsidRPr="5FD84AAF" w:rsidR="00FE5162">
        <w:rPr>
          <w:rFonts w:cs="Calibri" w:cstheme="minorAscii"/>
          <w:b w:val="1"/>
          <w:bCs w:val="1"/>
          <w:sz w:val="24"/>
          <w:szCs w:val="24"/>
        </w:rPr>
        <w:t xml:space="preserve">None </w:t>
      </w:r>
      <w:r w:rsidRPr="5FD84AAF" w:rsidR="5FD84AAF">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(small and WMBE businesses encouraged to pursue as prime)</w:t>
      </w:r>
    </w:p>
    <w:p w:rsidR="5FD84AAF" w:rsidP="5FD84AAF" w:rsidRDefault="5FD84AAF" w14:paraId="48C751B7" w14:textId="27A01B42">
      <w:pPr>
        <w:pStyle w:val="Normal"/>
        <w:spacing w:after="0" w:line="240" w:lineRule="auto"/>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r w:rsidRPr="5FD84AAF" w:rsidR="5FD84AAF">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Point of contact e-mail: Hassard.C@portseattle.org</w:t>
      </w:r>
    </w:p>
    <w:p w:rsidRPr="00955969" w:rsidR="00FE5162" w:rsidP="00955969" w:rsidRDefault="00FE5162" w14:paraId="16BD10B3" w14:textId="77777777">
      <w:pPr>
        <w:spacing w:after="0" w:line="240" w:lineRule="auto"/>
        <w:rPr>
          <w:rFonts w:cstheme="minorHAnsi"/>
          <w:sz w:val="24"/>
          <w:szCs w:val="24"/>
        </w:rPr>
      </w:pPr>
    </w:p>
    <w:p w:rsidRPr="00955969" w:rsidR="00F95758" w:rsidP="5FD84AAF" w:rsidRDefault="00F95758" w14:paraId="23BA5112" w14:textId="072F02DF">
      <w:pPr>
        <w:spacing w:after="0" w:line="240" w:lineRule="auto"/>
        <w:rPr>
          <w:rFonts w:cs="Calibri" w:cstheme="minorAscii"/>
          <w:sz w:val="24"/>
          <w:szCs w:val="24"/>
        </w:rPr>
      </w:pPr>
      <w:r w:rsidRPr="5FD84AAF" w:rsidR="5FD84AAF">
        <w:rPr>
          <w:rFonts w:cs="Calibri" w:cstheme="minorAscii"/>
          <w:sz w:val="24"/>
          <w:szCs w:val="24"/>
        </w:rPr>
        <w:t>The PORT invites qualified firms, or teams of firms, to interview for an opportunity to provide services related to increasing student awareness of career pathways in Port-related industries by coordinating a program that builds the capacity of educators in King County and the region to provide youth career-connected learning. The awarded firm will lead teams of educators and industry volunteers to develop career-connected curriculum for students with a targeted focus on Port-related industries: Aviation, Maritime, Construction Trades, and Green Jobs/Careers.</w:t>
      </w:r>
      <w:r w:rsidRPr="5FD84AAF" w:rsidR="00F95758">
        <w:rPr>
          <w:rFonts w:cs="Calibri" w:cstheme="minorAscii"/>
          <w:sz w:val="24"/>
          <w:szCs w:val="24"/>
        </w:rPr>
        <w:t xml:space="preserve"> </w:t>
      </w:r>
      <w:hyperlink w:anchor="/Solicitations/Detail/5405c0e5-09db-ec11-9129-005056bd83e7" r:id="Rf2defef028804deb">
        <w:r w:rsidRPr="5FD84AAF" w:rsidR="00F95758">
          <w:rPr>
            <w:rStyle w:val="Hyperlink"/>
            <w:rFonts w:cs="Calibri" w:cstheme="minorAscii"/>
            <w:sz w:val="24"/>
            <w:szCs w:val="24"/>
          </w:rPr>
          <w:t>More inf</w:t>
        </w:r>
        <w:r w:rsidRPr="5FD84AAF" w:rsidR="00F95758">
          <w:rPr>
            <w:rStyle w:val="Hyperlink"/>
            <w:rFonts w:cs="Calibri" w:cstheme="minorAscii"/>
            <w:sz w:val="24"/>
            <w:szCs w:val="24"/>
          </w:rPr>
          <w:t>o</w:t>
        </w:r>
        <w:r w:rsidRPr="5FD84AAF" w:rsidR="00F95758">
          <w:rPr>
            <w:rStyle w:val="Hyperlink"/>
            <w:rFonts w:cs="Calibri" w:cstheme="minorAscii"/>
            <w:sz w:val="24"/>
            <w:szCs w:val="24"/>
          </w:rPr>
          <w:t>rmation here.</w:t>
        </w:r>
      </w:hyperlink>
    </w:p>
    <w:p w:rsidRPr="00955969" w:rsidR="00A27F02" w:rsidP="00955969" w:rsidRDefault="00A27F02" w14:paraId="2AA96A20" w14:textId="05B8CEDB">
      <w:pPr>
        <w:spacing w:after="0" w:line="240" w:lineRule="auto"/>
        <w:rPr>
          <w:rFonts w:cstheme="minorHAnsi"/>
          <w:sz w:val="24"/>
          <w:szCs w:val="24"/>
        </w:rPr>
      </w:pPr>
    </w:p>
    <w:sectPr w:rsidR="00FE5162">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CL" w:author="Coleman, Lawrence" w:date="2022-05-10T09:35:00Z" w:id="1">
    <w:p w:rsidR="00A27F02" w:rsidP="00A27F02" w:rsidRDefault="00A27F02" w14:paraId="7ADE3102" w14:textId="77777777">
      <w:pPr>
        <w:pStyle w:val="CommentText"/>
      </w:pPr>
      <w:r>
        <w:rPr>
          <w:rStyle w:val="CommentReference"/>
        </w:rPr>
        <w:annotationRef/>
      </w:r>
      <w:r>
        <w:t xml:space="preserve">I like where this is going. We should consider the intro text to also mention the WMBE goal </w:t>
      </w:r>
    </w:p>
  </w:comment>
  <w:comment w:initials="CL" w:author="Coleman, Lawrence" w:date="2022-05-10T11:41:00Z" w:id="0">
    <w:p w:rsidR="00A27F02" w:rsidP="00A27F02" w:rsidRDefault="00A27F02" w14:paraId="390B0300" w14:textId="77777777">
      <w:pPr>
        <w:pStyle w:val="CommentText"/>
      </w:pPr>
      <w:r>
        <w:rPr>
          <w:rStyle w:val="CommentReference"/>
        </w:rPr>
        <w:annotationRef/>
      </w:r>
      <w:r>
        <w:t>Or modify to reference our DC Program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DE3102" w15:done="1"/>
  <w15:commentEx w15:paraId="390B030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4B04F" w16cex:dateUtc="2022-05-10T16:35:00Z"/>
  <w16cex:commentExtensible w16cex:durableId="2624CDCE" w16cex:dateUtc="2022-05-10T1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DE3102" w16cid:durableId="2624B04F"/>
  <w16cid:commentId w16cid:paraId="390B0300" w16cid:durableId="2624CDC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81FCF"/>
    <w:multiLevelType w:val="hybridMultilevel"/>
    <w:tmpl w:val="3D904E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leman, Lawrence">
    <w15:presenceInfo w15:providerId="AD" w15:userId="S::Coleman.L@portseattle.org::a442332a-2257-4ae1-bc8b-fa6ac51cbb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F02"/>
    <w:rsid w:val="00053F5C"/>
    <w:rsid w:val="003B1DF1"/>
    <w:rsid w:val="005772E4"/>
    <w:rsid w:val="00955969"/>
    <w:rsid w:val="00A25432"/>
    <w:rsid w:val="00A27F02"/>
    <w:rsid w:val="00A73FB8"/>
    <w:rsid w:val="00D36015"/>
    <w:rsid w:val="00F837C5"/>
    <w:rsid w:val="00F95758"/>
    <w:rsid w:val="00FA7547"/>
    <w:rsid w:val="00FC6038"/>
    <w:rsid w:val="00FE5162"/>
    <w:rsid w:val="04D24C83"/>
    <w:rsid w:val="2D01EC42"/>
    <w:rsid w:val="368FA62B"/>
    <w:rsid w:val="368FA62B"/>
    <w:rsid w:val="39C746ED"/>
    <w:rsid w:val="4D573FE1"/>
    <w:rsid w:val="5FD84AAF"/>
    <w:rsid w:val="7159E854"/>
    <w:rsid w:val="7DB60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FBBC6"/>
  <w15:chartTrackingRefBased/>
  <w15:docId w15:val="{925F1860-F25B-4543-9EE1-FB208593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27F02"/>
    <w:rPr>
      <w:color w:val="0000FF"/>
      <w:u w:val="single"/>
    </w:rPr>
  </w:style>
  <w:style w:type="paragraph" w:styleId="ListParagraph">
    <w:name w:val="List Paragraph"/>
    <w:basedOn w:val="Normal"/>
    <w:uiPriority w:val="34"/>
    <w:qFormat/>
    <w:rsid w:val="00A27F02"/>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A27F02"/>
    <w:rPr>
      <w:sz w:val="16"/>
      <w:szCs w:val="16"/>
    </w:rPr>
  </w:style>
  <w:style w:type="paragraph" w:styleId="CommentText">
    <w:name w:val="annotation text"/>
    <w:basedOn w:val="Normal"/>
    <w:link w:val="CommentTextChar"/>
    <w:uiPriority w:val="99"/>
    <w:unhideWhenUsed/>
    <w:rsid w:val="00A27F02"/>
    <w:pPr>
      <w:spacing w:after="0" w:line="240" w:lineRule="auto"/>
    </w:pPr>
    <w:rPr>
      <w:rFonts w:ascii="Calibri" w:hAnsi="Calibri" w:cs="Calibri"/>
      <w:sz w:val="20"/>
      <w:szCs w:val="20"/>
    </w:rPr>
  </w:style>
  <w:style w:type="character" w:styleId="CommentTextChar" w:customStyle="1">
    <w:name w:val="Comment Text Char"/>
    <w:basedOn w:val="DefaultParagraphFont"/>
    <w:link w:val="CommentText"/>
    <w:uiPriority w:val="99"/>
    <w:rsid w:val="00A27F02"/>
    <w:rPr>
      <w:rFonts w:ascii="Calibri" w:hAnsi="Calibri" w:cs="Calibri"/>
      <w:sz w:val="20"/>
      <w:szCs w:val="20"/>
    </w:rPr>
  </w:style>
  <w:style w:type="character" w:styleId="UnresolvedMention">
    <w:name w:val="Unresolved Mention"/>
    <w:basedOn w:val="DefaultParagraphFont"/>
    <w:uiPriority w:val="99"/>
    <w:semiHidden/>
    <w:unhideWhenUsed/>
    <w:rsid w:val="00F95758"/>
    <w:rPr>
      <w:color w:val="605E5C"/>
      <w:shd w:val="clear" w:color="auto" w:fill="E1DFDD"/>
    </w:rPr>
  </w:style>
  <w:style w:type="character" w:styleId="FollowedHyperlink">
    <w:name w:val="FollowedHyperlink"/>
    <w:basedOn w:val="DefaultParagraphFont"/>
    <w:uiPriority w:val="99"/>
    <w:semiHidden/>
    <w:unhideWhenUsed/>
    <w:rsid w:val="003B1D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213170">
      <w:bodyDiv w:val="1"/>
      <w:marLeft w:val="0"/>
      <w:marRight w:val="0"/>
      <w:marTop w:val="0"/>
      <w:marBottom w:val="0"/>
      <w:divBdr>
        <w:top w:val="none" w:sz="0" w:space="0" w:color="auto"/>
        <w:left w:val="none" w:sz="0" w:space="0" w:color="auto"/>
        <w:bottom w:val="none" w:sz="0" w:space="0" w:color="auto"/>
        <w:right w:val="none" w:sz="0" w:space="0" w:color="auto"/>
      </w:divBdr>
    </w:div>
    <w:div w:id="1505973459">
      <w:bodyDiv w:val="1"/>
      <w:marLeft w:val="0"/>
      <w:marRight w:val="0"/>
      <w:marTop w:val="0"/>
      <w:marBottom w:val="0"/>
      <w:divBdr>
        <w:top w:val="none" w:sz="0" w:space="0" w:color="auto"/>
        <w:left w:val="none" w:sz="0" w:space="0" w:color="auto"/>
        <w:bottom w:val="none" w:sz="0" w:space="0" w:color="auto"/>
        <w:right w:val="none" w:sz="0" w:space="0" w:color="auto"/>
      </w:divBdr>
    </w:div>
    <w:div w:id="1764297181">
      <w:bodyDiv w:val="1"/>
      <w:marLeft w:val="0"/>
      <w:marRight w:val="0"/>
      <w:marTop w:val="0"/>
      <w:marBottom w:val="0"/>
      <w:divBdr>
        <w:top w:val="none" w:sz="0" w:space="0" w:color="auto"/>
        <w:left w:val="none" w:sz="0" w:space="0" w:color="auto"/>
        <w:bottom w:val="none" w:sz="0" w:space="0" w:color="auto"/>
        <w:right w:val="none" w:sz="0" w:space="0" w:color="auto"/>
      </w:divBdr>
    </w:div>
    <w:div w:id="207476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8/08/relationships/commentsExtensible" Target="commentsExtensible.xml" Id="rId8" /><Relationship Type="http://schemas.openxmlformats.org/officeDocument/2006/relationships/theme" Target="theme/theme1.xml" Id="rId18" /><Relationship Type="http://schemas.openxmlformats.org/officeDocument/2006/relationships/settings" Target="settings.xml" Id="rId3" /><Relationship Type="http://schemas.microsoft.com/office/2016/09/relationships/commentsIds" Target="commentsIds.xml" Id="rId7" /><Relationship Type="http://schemas.microsoft.com/office/2011/relationships/people" Target="people.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microsoft.com/office/2011/relationships/commentsExtended" Target="commentsExtended.xml" Id="rId6" /><Relationship Type="http://schemas.openxmlformats.org/officeDocument/2006/relationships/comments" Target="comments.xml" Id="rId5" /><Relationship Type="http://schemas.openxmlformats.org/officeDocument/2006/relationships/webSettings" Target="webSettings.xml" Id="rId4" /><Relationship Type="http://schemas.openxmlformats.org/officeDocument/2006/relationships/hyperlink" Target="https://myemail.constantcontact.com/Contracting-Opportunities-Digest-May-23--2022.html?soid=1128021016904&amp;aid=RVltGnvzLYw" TargetMode="External" Id="R266e904ee9b44438" /><Relationship Type="http://schemas.openxmlformats.org/officeDocument/2006/relationships/hyperlink" Target="https://hosting.portseattle.org/sops/" TargetMode="External" Id="Rf2defef028804de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 Emily</dc:creator>
  <keywords/>
  <dc:description/>
  <lastModifiedBy>Ho, Emily</lastModifiedBy>
  <revision>7</revision>
  <dcterms:created xsi:type="dcterms:W3CDTF">2022-05-23T23:01:00.0000000Z</dcterms:created>
  <dcterms:modified xsi:type="dcterms:W3CDTF">2022-05-31T22:04:02.2664518Z</dcterms:modified>
</coreProperties>
</file>