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39F0" w14:textId="2C7472F2" w:rsidR="00F71421" w:rsidRDefault="00F71421" w:rsidP="00F71421">
      <w:pPr>
        <w:jc w:val="right"/>
      </w:pPr>
    </w:p>
    <w:p w14:paraId="0A6A6AFC" w14:textId="77777777" w:rsidR="00A764C0" w:rsidRDefault="00A764C0" w:rsidP="00F71421">
      <w:pPr>
        <w:jc w:val="right"/>
      </w:pPr>
    </w:p>
    <w:p w14:paraId="5DF92CF9" w14:textId="387871F4" w:rsidR="00F71421" w:rsidRDefault="00F71421" w:rsidP="00F71421">
      <w:pPr>
        <w:jc w:val="center"/>
      </w:pPr>
      <w:r>
        <w:rPr>
          <w:b/>
          <w:bCs/>
        </w:rPr>
        <w:t>PROFESSIONAL SERVICESS SOLICITATION</w:t>
      </w:r>
    </w:p>
    <w:p w14:paraId="7FB862DF" w14:textId="5FB5FEEB" w:rsidR="00F71421" w:rsidRDefault="00F71421" w:rsidP="00F71421">
      <w:pPr>
        <w:jc w:val="center"/>
      </w:pPr>
    </w:p>
    <w:p w14:paraId="64016B97" w14:textId="5AA78DF1" w:rsidR="00F71421" w:rsidRDefault="00F71421" w:rsidP="00F71421">
      <w:pPr>
        <w:jc w:val="center"/>
      </w:pPr>
      <w:r>
        <w:t>Request for Qualifications (RFQ)</w:t>
      </w:r>
    </w:p>
    <w:p w14:paraId="1EAA7E2E" w14:textId="1223B29E" w:rsidR="00F71421" w:rsidRDefault="00F71421" w:rsidP="00F71421">
      <w:pPr>
        <w:jc w:val="center"/>
      </w:pPr>
    </w:p>
    <w:p w14:paraId="7E88016E" w14:textId="77777777" w:rsidR="00F71421" w:rsidRDefault="00F71421" w:rsidP="00F71421">
      <w:pPr>
        <w:jc w:val="center"/>
      </w:pPr>
    </w:p>
    <w:p w14:paraId="50D5AFE4" w14:textId="711372B0" w:rsidR="00F71421" w:rsidRDefault="00F71421" w:rsidP="00F71421">
      <w:r>
        <w:t>Kittitas County Water District #7</w:t>
      </w:r>
    </w:p>
    <w:p w14:paraId="04FC6F5A" w14:textId="409DC230" w:rsidR="00F71421" w:rsidRDefault="00F71421" w:rsidP="00F71421">
      <w:r>
        <w:t>Request for Qualification Data to</w:t>
      </w:r>
    </w:p>
    <w:p w14:paraId="7F2F9575" w14:textId="37CC0C17" w:rsidR="00F71421" w:rsidRDefault="00F71421" w:rsidP="00F71421">
      <w:r>
        <w:t>Furnish Engineering Services</w:t>
      </w:r>
    </w:p>
    <w:p w14:paraId="29F8AAE5" w14:textId="43C0D32E" w:rsidR="00F71421" w:rsidRDefault="00F71421" w:rsidP="00F71421"/>
    <w:p w14:paraId="767946FE" w14:textId="342BD872" w:rsidR="00A764C0" w:rsidRDefault="00F71421" w:rsidP="00F71421">
      <w:r>
        <w:t xml:space="preserve">Kittitas County Water District #7 is requesting qualified engineers to submit statements of qualification to perform a scope of work that includes preliminary engineering to establish an additional well to work in conjunction with an existing well to achieve a total withdrawal rate of 250 gallons per minute. Project to include pumphouse, controls, distribution lines, and pressure reducing valve. </w:t>
      </w:r>
      <w:r w:rsidR="0061193C">
        <w:t>P</w:t>
      </w:r>
      <w:r>
        <w:t xml:space="preserve">lans and specifications </w:t>
      </w:r>
      <w:r w:rsidR="0061193C">
        <w:t xml:space="preserve">must be </w:t>
      </w:r>
      <w:r>
        <w:t>complete by July 31, 2022</w:t>
      </w:r>
      <w:r w:rsidR="00760AAE">
        <w:t>. (Future work under a separate or amended contract may include design and/or construction management services of the new well, distribution system improvements, and pressure reducing valve.</w:t>
      </w:r>
      <w:r w:rsidR="00A764C0">
        <w:t xml:space="preserve">) For more information about the project, contact Vince Konkler at 253-569-5431 or </w:t>
      </w:r>
      <w:hyperlink r:id="rId6" w:history="1">
        <w:r w:rsidR="00A764C0" w:rsidRPr="003B325F">
          <w:rPr>
            <w:rStyle w:val="Hyperlink"/>
          </w:rPr>
          <w:t>vk.kcwd7@gmail.com</w:t>
        </w:r>
      </w:hyperlink>
      <w:r w:rsidR="00A764C0">
        <w:t>.</w:t>
      </w:r>
    </w:p>
    <w:p w14:paraId="2E29A51D" w14:textId="0EB00D59" w:rsidR="00476A76" w:rsidRDefault="00476A76" w:rsidP="00F71421"/>
    <w:p w14:paraId="12FCD192" w14:textId="1648A07B" w:rsidR="00476A76" w:rsidRPr="00166974" w:rsidRDefault="00476A76" w:rsidP="00166974">
      <w:pPr>
        <w:spacing w:before="120"/>
        <w:rPr>
          <w:szCs w:val="24"/>
        </w:rPr>
      </w:pPr>
      <w:r>
        <w:t xml:space="preserve">One or more firms will be selected for an interview based upon the following criteria categories, weighted as indicated: </w:t>
      </w:r>
      <w:r w:rsidR="00166974">
        <w:t>Q</w:t>
      </w:r>
      <w:r>
        <w:t>ualification of</w:t>
      </w:r>
      <w:r w:rsidR="00166974">
        <w:t xml:space="preserve"> k</w:t>
      </w:r>
      <w:r>
        <w:t xml:space="preserve">ey </w:t>
      </w:r>
      <w:r w:rsidR="00166974">
        <w:t>p</w:t>
      </w:r>
      <w:r>
        <w:t>ersonnel (</w:t>
      </w:r>
      <w:r w:rsidR="00166974">
        <w:t>20</w:t>
      </w:r>
      <w:r>
        <w:t xml:space="preserve">); </w:t>
      </w:r>
      <w:r w:rsidR="00166974">
        <w:rPr>
          <w:szCs w:val="24"/>
        </w:rPr>
        <w:t>Relevant experience as demonstrated on previous pro</w:t>
      </w:r>
      <w:r w:rsidR="00166974" w:rsidRPr="0021436B">
        <w:rPr>
          <w:szCs w:val="24"/>
        </w:rPr>
        <w:t>jects including permitting, NEPA environmental review, and federally-funded projects</w:t>
      </w:r>
      <w:r>
        <w:t xml:space="preserve"> (2</w:t>
      </w:r>
      <w:r w:rsidR="00166974">
        <w:t>0</w:t>
      </w:r>
      <w:r>
        <w:t xml:space="preserve">); </w:t>
      </w:r>
      <w:r w:rsidR="00166974">
        <w:t>E</w:t>
      </w:r>
      <w:r>
        <w:t>xpressed interest in the project (1</w:t>
      </w:r>
      <w:r w:rsidR="00166974">
        <w:t>0</w:t>
      </w:r>
      <w:r>
        <w:t>)</w:t>
      </w:r>
      <w:r w:rsidR="00166974">
        <w:t xml:space="preserve"> Proximity to work site (10)</w:t>
      </w:r>
      <w:r>
        <w:t xml:space="preserve">, and Washington State Certified Minority Enterprise </w:t>
      </w:r>
      <w:r w:rsidR="00166974">
        <w:t>p</w:t>
      </w:r>
      <w:r>
        <w:t xml:space="preserve">articipation (5). </w:t>
      </w:r>
    </w:p>
    <w:p w14:paraId="4DF035D0" w14:textId="134D3A7E" w:rsidR="00476A76" w:rsidRDefault="00476A76" w:rsidP="00F71421"/>
    <w:p w14:paraId="14C9A3A8" w14:textId="6AD6D9BC" w:rsidR="00476A76" w:rsidRDefault="00380518" w:rsidP="00F71421">
      <w:r>
        <w:t>Firms desiring consideration shall submit a complete qualification package and any other pertinent dat</w:t>
      </w:r>
      <w:r w:rsidR="00223697">
        <w:t>a</w:t>
      </w:r>
      <w:r>
        <w:t xml:space="preserve"> to further assist the selection committee in evaluating the firm’s qualification to: Vince Konkler, Kittitas County Water District #7, PO Box 161, Thorp, WA 98946. Qualification packages should be submitted to arrive no later than 5:00 p.m. on </w:t>
      </w:r>
      <w:r w:rsidR="00223697">
        <w:t>March 1</w:t>
      </w:r>
      <w:r>
        <w:t xml:space="preserve">, 2022. The most highly rated firm will be selected for an interview and negotiation of the professional service contract. </w:t>
      </w:r>
    </w:p>
    <w:p w14:paraId="675847B6" w14:textId="40C3F153" w:rsidR="00380518" w:rsidRDefault="00380518" w:rsidP="00F71421"/>
    <w:p w14:paraId="380DDFAF" w14:textId="780A117A" w:rsidR="00380518" w:rsidRDefault="00380518" w:rsidP="00F71421">
      <w:r>
        <w:t xml:space="preserve">This project </w:t>
      </w:r>
      <w:r w:rsidR="0061193C">
        <w:t>may be</w:t>
      </w:r>
      <w:r>
        <w:t xml:space="preserve"> (funded/partially funded) through the</w:t>
      </w:r>
      <w:r w:rsidR="002177CC">
        <w:t xml:space="preserve"> Washington </w:t>
      </w:r>
      <w:r>
        <w:t>State Community Development Block Grant Program with federal funds provided by the U.S. Department of Housing and Urban Development. As a result,</w:t>
      </w:r>
      <w:r w:rsidR="0061193C">
        <w:t xml:space="preserve"> if CDBG funding is received, </w:t>
      </w:r>
      <w:r>
        <w:t xml:space="preserve">cost plus percentage of construction cost contracts will not be allowed and a number of state and federal equal opportunity and affirmative action requirements will apply to the selection process and </w:t>
      </w:r>
      <w:r w:rsidR="002177CC">
        <w:t>conduct</w:t>
      </w:r>
      <w:r>
        <w:t xml:space="preserve"> of the project.</w:t>
      </w:r>
    </w:p>
    <w:p w14:paraId="77E3CBB7" w14:textId="790B18B9" w:rsidR="002177CC" w:rsidRDefault="002177CC" w:rsidP="00F71421"/>
    <w:p w14:paraId="39C06B1E" w14:textId="0C94591E" w:rsidR="002177CC" w:rsidRDefault="002177CC" w:rsidP="00F71421">
      <w:r>
        <w:t>Kittitas County Water District #7 is an equal opportunity and affirmative action employer. Minority- and women-owned firms are encouraged to submit proposals.</w:t>
      </w:r>
    </w:p>
    <w:p w14:paraId="0AFDBE5D" w14:textId="437CB939" w:rsidR="00380518" w:rsidRDefault="00380518" w:rsidP="00F71421"/>
    <w:sectPr w:rsidR="00380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B438" w14:textId="77777777" w:rsidR="006A3E07" w:rsidRDefault="006A3E07" w:rsidP="00AA744A">
      <w:r>
        <w:separator/>
      </w:r>
    </w:p>
  </w:endnote>
  <w:endnote w:type="continuationSeparator" w:id="0">
    <w:p w14:paraId="6B87767C" w14:textId="77777777" w:rsidR="006A3E07" w:rsidRDefault="006A3E07" w:rsidP="00AA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403F" w14:textId="77777777" w:rsidR="00AA744A" w:rsidRDefault="00AA7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D12B" w14:textId="77777777" w:rsidR="00AA744A" w:rsidRDefault="00AA74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9398" w14:textId="77777777" w:rsidR="00AA744A" w:rsidRDefault="00AA7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5399C" w14:textId="77777777" w:rsidR="006A3E07" w:rsidRDefault="006A3E07" w:rsidP="00AA744A">
      <w:r>
        <w:separator/>
      </w:r>
    </w:p>
  </w:footnote>
  <w:footnote w:type="continuationSeparator" w:id="0">
    <w:p w14:paraId="14627A1C" w14:textId="77777777" w:rsidR="006A3E07" w:rsidRDefault="006A3E07" w:rsidP="00AA7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C7B5" w14:textId="0EA4171A" w:rsidR="00AA744A" w:rsidRDefault="00AA7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D9E1" w14:textId="4816E8FB" w:rsidR="00AA744A" w:rsidRDefault="00AA74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448D" w14:textId="5791C7A0" w:rsidR="00AA744A" w:rsidRDefault="00AA74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21"/>
    <w:rsid w:val="0002168A"/>
    <w:rsid w:val="00093972"/>
    <w:rsid w:val="00166974"/>
    <w:rsid w:val="001D2CC0"/>
    <w:rsid w:val="002177CC"/>
    <w:rsid w:val="00223697"/>
    <w:rsid w:val="00223807"/>
    <w:rsid w:val="0025374E"/>
    <w:rsid w:val="00380518"/>
    <w:rsid w:val="003A4C41"/>
    <w:rsid w:val="003D0CC1"/>
    <w:rsid w:val="00476A76"/>
    <w:rsid w:val="0061193C"/>
    <w:rsid w:val="00686484"/>
    <w:rsid w:val="006A3E07"/>
    <w:rsid w:val="00760AAE"/>
    <w:rsid w:val="00882607"/>
    <w:rsid w:val="008862F6"/>
    <w:rsid w:val="00A764C0"/>
    <w:rsid w:val="00AA744A"/>
    <w:rsid w:val="00D27406"/>
    <w:rsid w:val="00F7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44DF2"/>
  <w15:chartTrackingRefBased/>
  <w15:docId w15:val="{03A1F38E-9E1A-490D-8542-0ED55945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4C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64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1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9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93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93C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862F6"/>
  </w:style>
  <w:style w:type="paragraph" w:styleId="Header">
    <w:name w:val="header"/>
    <w:basedOn w:val="Normal"/>
    <w:link w:val="HeaderChar"/>
    <w:uiPriority w:val="99"/>
    <w:unhideWhenUsed/>
    <w:rsid w:val="00AA7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44A"/>
  </w:style>
  <w:style w:type="paragraph" w:styleId="Footer">
    <w:name w:val="footer"/>
    <w:basedOn w:val="Normal"/>
    <w:link w:val="FooterChar"/>
    <w:uiPriority w:val="99"/>
    <w:unhideWhenUsed/>
    <w:rsid w:val="00AA7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.kcwd7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District # 7</dc:creator>
  <cp:keywords/>
  <dc:description/>
  <cp:lastModifiedBy>Water District # 7</cp:lastModifiedBy>
  <cp:revision>3</cp:revision>
  <cp:lastPrinted>2021-12-15T01:50:00Z</cp:lastPrinted>
  <dcterms:created xsi:type="dcterms:W3CDTF">2022-01-16T17:08:00Z</dcterms:created>
  <dcterms:modified xsi:type="dcterms:W3CDTF">2022-01-16T17:16:00Z</dcterms:modified>
</cp:coreProperties>
</file>